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4440" w:rsidRPr="00CC59F9" w:rsidRDefault="00E94C47">
      <w:pPr>
        <w:rPr>
          <w:rFonts w:asciiTheme="majorHAnsi" w:hAnsiTheme="majorHAnsi"/>
          <w:b/>
        </w:rPr>
      </w:pPr>
      <w:r w:rsidRPr="00E94C47">
        <w:rPr>
          <w:rFonts w:asciiTheme="majorHAnsi" w:hAnsiTheme="majorHAnsi"/>
          <w:b/>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43" type="#_x0000_t136" style="position:absolute;margin-left:2.85pt;margin-top:6.2pt;width:163pt;height:55.65pt;z-index:251664896" fillcolor="black">
            <v:shadow color="#868686"/>
            <v:textpath style="font-family:&quot;Cambria&quot;;font-size:54pt;font-weight:bold;v-text-align:left;v-text-kern:t" trim="t" fitpath="t" string="Bab I&#10;Pendahuluan"/>
          </v:shape>
        </w:pict>
      </w:r>
    </w:p>
    <w:p w:rsidR="00F34CBA" w:rsidRPr="00CC59F9" w:rsidRDefault="00E94C47">
      <w:pPr>
        <w:rPr>
          <w:rFonts w:asciiTheme="majorHAnsi" w:hAnsiTheme="majorHAnsi"/>
          <w:b/>
        </w:rPr>
      </w:pPr>
      <w:r w:rsidRPr="00E94C47">
        <w:rPr>
          <w:rFonts w:asciiTheme="majorHAnsi" w:hAnsiTheme="majorHAnsi"/>
          <w:b/>
          <w:noProof/>
        </w:rPr>
        <w:pict>
          <v:shape id="_x0000_s1031" type="#_x0000_t136" style="position:absolute;margin-left:92.5pt;margin-top:8.1pt;width:177.5pt;height:31.5pt;z-index:251653632" stroked="f">
            <v:shadow color="#868686"/>
            <v:textpath style="font-family:&quot;Bradley Hand ITC&quot;;font-weight:bold;v-text-kern:t" trim="t" fitpath="t" string="PENDAHULUAN"/>
          </v:shape>
        </w:pict>
      </w:r>
    </w:p>
    <w:p w:rsidR="00F34CBA" w:rsidRPr="00CC59F9" w:rsidRDefault="00F34CBA">
      <w:pPr>
        <w:rPr>
          <w:rFonts w:asciiTheme="majorHAnsi" w:hAnsiTheme="majorHAnsi"/>
          <w:b/>
        </w:rPr>
      </w:pPr>
    </w:p>
    <w:p w:rsidR="00F34CBA" w:rsidRPr="00CC59F9" w:rsidRDefault="00F34CBA">
      <w:pPr>
        <w:rPr>
          <w:rFonts w:asciiTheme="majorHAnsi" w:hAnsiTheme="majorHAnsi"/>
          <w:b/>
        </w:rPr>
      </w:pPr>
    </w:p>
    <w:p w:rsidR="00F34CBA" w:rsidRPr="00CC59F9" w:rsidRDefault="00F34CBA">
      <w:pPr>
        <w:rPr>
          <w:rFonts w:asciiTheme="majorHAnsi" w:hAnsiTheme="majorHAnsi"/>
          <w:b/>
        </w:rPr>
      </w:pPr>
    </w:p>
    <w:p w:rsidR="00B94440" w:rsidRPr="00CC59F9" w:rsidRDefault="00B94440">
      <w:pPr>
        <w:rPr>
          <w:rFonts w:asciiTheme="majorHAnsi" w:hAnsiTheme="majorHAnsi"/>
        </w:rPr>
      </w:pPr>
    </w:p>
    <w:p w:rsidR="00F834F5" w:rsidRDefault="00F834F5" w:rsidP="000E253A">
      <w:pPr>
        <w:pStyle w:val="StyleFirstline127cm"/>
        <w:rPr>
          <w:rFonts w:asciiTheme="majorHAnsi" w:eastAsia="Arial Unicode MS" w:hAnsiTheme="majorHAnsi"/>
        </w:rPr>
      </w:pPr>
    </w:p>
    <w:p w:rsidR="00F834F5" w:rsidRPr="00F834F5" w:rsidRDefault="00F834F5" w:rsidP="00400E58">
      <w:pPr>
        <w:pStyle w:val="StyleFirstline127cm"/>
        <w:numPr>
          <w:ilvl w:val="1"/>
          <w:numId w:val="9"/>
        </w:numPr>
        <w:rPr>
          <w:rFonts w:asciiTheme="majorHAnsi" w:eastAsia="Arial Unicode MS" w:hAnsiTheme="majorHAnsi"/>
          <w:b/>
        </w:rPr>
      </w:pPr>
      <w:r w:rsidRPr="00F834F5">
        <w:rPr>
          <w:rFonts w:asciiTheme="majorHAnsi" w:eastAsia="Arial Unicode MS" w:hAnsiTheme="majorHAnsi"/>
          <w:b/>
        </w:rPr>
        <w:t>Latar Belakang</w:t>
      </w:r>
    </w:p>
    <w:p w:rsidR="0068143C" w:rsidRPr="00CC59F9" w:rsidRDefault="000E253A" w:rsidP="000E253A">
      <w:pPr>
        <w:pStyle w:val="StyleFirstline127cm"/>
        <w:rPr>
          <w:rFonts w:asciiTheme="majorHAnsi" w:hAnsiTheme="majorHAnsi"/>
        </w:rPr>
      </w:pPr>
      <w:r w:rsidRPr="00CC59F9">
        <w:rPr>
          <w:rFonts w:asciiTheme="majorHAnsi" w:eastAsia="Arial Unicode MS" w:hAnsiTheme="majorHAnsi"/>
        </w:rPr>
        <w:t>Sebagaimana halnya Kebijakan Umum A</w:t>
      </w:r>
      <w:r w:rsidR="007D4642" w:rsidRPr="00CC59F9">
        <w:rPr>
          <w:rFonts w:asciiTheme="majorHAnsi" w:eastAsia="Arial Unicode MS" w:hAnsiTheme="majorHAnsi"/>
        </w:rPr>
        <w:t>PBD</w:t>
      </w:r>
      <w:r w:rsidRPr="00CC59F9">
        <w:rPr>
          <w:rFonts w:asciiTheme="majorHAnsi" w:eastAsia="Arial Unicode MS" w:hAnsiTheme="majorHAnsi"/>
        </w:rPr>
        <w:t xml:space="preserve"> (KU</w:t>
      </w:r>
      <w:r w:rsidR="007D4642" w:rsidRPr="00CC59F9">
        <w:rPr>
          <w:rFonts w:asciiTheme="majorHAnsi" w:eastAsia="Arial Unicode MS" w:hAnsiTheme="majorHAnsi"/>
        </w:rPr>
        <w:t xml:space="preserve"> </w:t>
      </w:r>
      <w:r w:rsidRPr="00CC59F9">
        <w:rPr>
          <w:rFonts w:asciiTheme="majorHAnsi" w:eastAsia="Arial Unicode MS" w:hAnsiTheme="majorHAnsi"/>
        </w:rPr>
        <w:t>A</w:t>
      </w:r>
      <w:r w:rsidR="007D4642" w:rsidRPr="00CC59F9">
        <w:rPr>
          <w:rFonts w:asciiTheme="majorHAnsi" w:eastAsia="Arial Unicode MS" w:hAnsiTheme="majorHAnsi"/>
        </w:rPr>
        <w:t>PBD</w:t>
      </w:r>
      <w:r w:rsidRPr="00CC59F9">
        <w:rPr>
          <w:rFonts w:asciiTheme="majorHAnsi" w:eastAsia="Arial Unicode MS" w:hAnsiTheme="majorHAnsi"/>
        </w:rPr>
        <w:t xml:space="preserve">), Prioritas dan Plafon Anggaran Sementara </w:t>
      </w:r>
      <w:r w:rsidR="0068143C" w:rsidRPr="00CC59F9">
        <w:rPr>
          <w:rFonts w:asciiTheme="majorHAnsi" w:eastAsia="Arial Unicode MS" w:hAnsiTheme="majorHAnsi"/>
        </w:rPr>
        <w:t xml:space="preserve">(PPAS) </w:t>
      </w:r>
      <w:r w:rsidRPr="00CC59F9">
        <w:rPr>
          <w:rFonts w:asciiTheme="majorHAnsi" w:eastAsia="Arial Unicode MS" w:hAnsiTheme="majorHAnsi"/>
        </w:rPr>
        <w:t xml:space="preserve">disusun oleh Pemerintah Daerah sebagai bagian dari </w:t>
      </w:r>
      <w:r w:rsidR="0068143C" w:rsidRPr="00CC59F9">
        <w:rPr>
          <w:rFonts w:asciiTheme="majorHAnsi" w:eastAsia="Arial Unicode MS" w:hAnsiTheme="majorHAnsi"/>
        </w:rPr>
        <w:t>tahapan</w:t>
      </w:r>
      <w:r w:rsidRPr="00CC59F9">
        <w:rPr>
          <w:rFonts w:asciiTheme="majorHAnsi" w:eastAsia="Arial Unicode MS" w:hAnsiTheme="majorHAnsi"/>
        </w:rPr>
        <w:t xml:space="preserve"> penyusunan </w:t>
      </w:r>
      <w:r w:rsidR="0068143C" w:rsidRPr="00CC59F9">
        <w:rPr>
          <w:rFonts w:asciiTheme="majorHAnsi" w:eastAsia="Arial Unicode MS" w:hAnsiTheme="majorHAnsi"/>
        </w:rPr>
        <w:t>Anggaran Pendapatan Belanja Daerah</w:t>
      </w:r>
      <w:r w:rsidR="007D4642" w:rsidRPr="00CC59F9">
        <w:rPr>
          <w:rFonts w:asciiTheme="majorHAnsi" w:eastAsia="Arial Unicode MS" w:hAnsiTheme="majorHAnsi"/>
        </w:rPr>
        <w:t xml:space="preserve"> </w:t>
      </w:r>
      <w:r w:rsidR="0068143C" w:rsidRPr="00CC59F9">
        <w:rPr>
          <w:rFonts w:asciiTheme="majorHAnsi" w:eastAsia="Arial Unicode MS" w:hAnsiTheme="majorHAnsi"/>
        </w:rPr>
        <w:t xml:space="preserve">(APBD). Ketentuan ini </w:t>
      </w:r>
      <w:r w:rsidR="0068143C" w:rsidRPr="00CC59F9">
        <w:rPr>
          <w:rFonts w:asciiTheme="majorHAnsi" w:hAnsiTheme="majorHAnsi"/>
        </w:rPr>
        <w:t>s</w:t>
      </w:r>
      <w:r w:rsidR="0068143C" w:rsidRPr="00CC59F9">
        <w:rPr>
          <w:rFonts w:asciiTheme="majorHAnsi" w:hAnsiTheme="majorHAnsi"/>
          <w:sz w:val="22"/>
          <w:szCs w:val="22"/>
        </w:rPr>
        <w:t>e</w:t>
      </w:r>
      <w:r w:rsidR="0068143C" w:rsidRPr="00CC59F9">
        <w:rPr>
          <w:rFonts w:asciiTheme="majorHAnsi" w:hAnsiTheme="majorHAnsi"/>
        </w:rPr>
        <w:t>bagaimana diamanatkan dalam Undang – Undang Nomor 17 Tahun 2003 Tentang Keuangan Negara Pasal 18 ayat (1), Undang – Undang Nomor 33 Tahun 2004 Tentang Perimbangan Keuangan Antara Pemeritah Pusat dan Daerah pada pasal 71 ayat (1), Peraturan Menteri Dalam Negeri Nomor 13 Tahun 2006 tentang Pengelolaan Keuangan Daerah yang selanjutnya telah dilakukan perubahan</w:t>
      </w:r>
      <w:r w:rsidR="00E958D2">
        <w:rPr>
          <w:rFonts w:asciiTheme="majorHAnsi" w:hAnsiTheme="majorHAnsi"/>
        </w:rPr>
        <w:t xml:space="preserve"> kedua</w:t>
      </w:r>
      <w:r w:rsidR="0068143C" w:rsidRPr="00CC59F9">
        <w:rPr>
          <w:rFonts w:asciiTheme="majorHAnsi" w:hAnsiTheme="majorHAnsi"/>
        </w:rPr>
        <w:t xml:space="preserve"> dengan Peraturan Menteri dalam Negeri Nomor</w:t>
      </w:r>
      <w:r w:rsidR="0036016C">
        <w:rPr>
          <w:rFonts w:asciiTheme="majorHAnsi" w:hAnsiTheme="majorHAnsi"/>
        </w:rPr>
        <w:t xml:space="preserve"> </w:t>
      </w:r>
      <w:r w:rsidR="00E958D2">
        <w:rPr>
          <w:rFonts w:asciiTheme="majorHAnsi" w:hAnsiTheme="majorHAnsi"/>
        </w:rPr>
        <w:t>21</w:t>
      </w:r>
      <w:r w:rsidR="0068143C" w:rsidRPr="00CC59F9">
        <w:rPr>
          <w:rFonts w:asciiTheme="majorHAnsi" w:hAnsiTheme="majorHAnsi"/>
        </w:rPr>
        <w:t xml:space="preserve"> Tahun 20</w:t>
      </w:r>
      <w:r w:rsidR="00E958D2">
        <w:rPr>
          <w:rFonts w:asciiTheme="majorHAnsi" w:hAnsiTheme="majorHAnsi"/>
        </w:rPr>
        <w:t>11</w:t>
      </w:r>
      <w:r w:rsidR="0068143C" w:rsidRPr="00CC59F9">
        <w:rPr>
          <w:rFonts w:asciiTheme="majorHAnsi" w:hAnsiTheme="majorHAnsi"/>
        </w:rPr>
        <w:t xml:space="preserve"> serta Peraturan Pemerintah serta Peraturan Menteri Dalam Negeri Nomor </w:t>
      </w:r>
      <w:r w:rsidR="002168DB">
        <w:rPr>
          <w:rFonts w:asciiTheme="majorHAnsi" w:hAnsiTheme="majorHAnsi"/>
          <w:lang w:val="id-ID"/>
        </w:rPr>
        <w:t>52</w:t>
      </w:r>
      <w:r w:rsidR="0068143C" w:rsidRPr="00CC59F9">
        <w:rPr>
          <w:rFonts w:asciiTheme="majorHAnsi" w:hAnsiTheme="majorHAnsi"/>
        </w:rPr>
        <w:t xml:space="preserve"> Tahun </w:t>
      </w:r>
      <w:r w:rsidR="007E6795" w:rsidRPr="006B1F95">
        <w:rPr>
          <w:rFonts w:asciiTheme="majorHAnsi" w:hAnsiTheme="majorHAnsi"/>
        </w:rPr>
        <w:t>201</w:t>
      </w:r>
      <w:r w:rsidR="006B1F95">
        <w:rPr>
          <w:rFonts w:asciiTheme="majorHAnsi" w:hAnsiTheme="majorHAnsi"/>
          <w:lang w:val="id-ID"/>
        </w:rPr>
        <w:t>5</w:t>
      </w:r>
      <w:r w:rsidR="0068143C" w:rsidRPr="00CC59F9">
        <w:rPr>
          <w:rFonts w:asciiTheme="majorHAnsi" w:hAnsiTheme="majorHAnsi"/>
        </w:rPr>
        <w:t xml:space="preserve"> tentang  Pedoman Penyusunan Anggaran Pendapatan dan Belanja Daerah Tahun Anggaran 20</w:t>
      </w:r>
      <w:r w:rsidR="00E958D2">
        <w:rPr>
          <w:rFonts w:asciiTheme="majorHAnsi" w:hAnsiTheme="majorHAnsi"/>
        </w:rPr>
        <w:t>1</w:t>
      </w:r>
      <w:r w:rsidR="006B1F95">
        <w:rPr>
          <w:rFonts w:asciiTheme="majorHAnsi" w:hAnsiTheme="majorHAnsi"/>
          <w:lang w:val="id-ID"/>
        </w:rPr>
        <w:t>6</w:t>
      </w:r>
      <w:r w:rsidR="0068143C" w:rsidRPr="00CC59F9">
        <w:rPr>
          <w:rFonts w:asciiTheme="majorHAnsi" w:hAnsiTheme="majorHAnsi"/>
        </w:rPr>
        <w:t>.</w:t>
      </w:r>
    </w:p>
    <w:p w:rsidR="000E253A" w:rsidRDefault="0068143C" w:rsidP="000E253A">
      <w:pPr>
        <w:pStyle w:val="StyleFirstline127cm"/>
        <w:rPr>
          <w:rFonts w:asciiTheme="majorHAnsi" w:eastAsia="Arial Unicode MS" w:hAnsiTheme="majorHAnsi"/>
        </w:rPr>
      </w:pPr>
      <w:r w:rsidRPr="00CC59F9">
        <w:rPr>
          <w:rFonts w:asciiTheme="majorHAnsi" w:eastAsia="Arial Unicode MS" w:hAnsiTheme="majorHAnsi"/>
        </w:rPr>
        <w:t>Prioritas dan Plafon Anggaran Sementara</w:t>
      </w:r>
      <w:r w:rsidR="007D4642" w:rsidRPr="00CC59F9">
        <w:rPr>
          <w:rFonts w:asciiTheme="majorHAnsi" w:eastAsia="Arial Unicode MS" w:hAnsiTheme="majorHAnsi"/>
        </w:rPr>
        <w:t xml:space="preserve"> </w:t>
      </w:r>
      <w:r w:rsidRPr="00CC59F9">
        <w:rPr>
          <w:rFonts w:asciiTheme="majorHAnsi" w:eastAsia="Arial Unicode MS" w:hAnsiTheme="majorHAnsi"/>
        </w:rPr>
        <w:t xml:space="preserve">(PPAS) </w:t>
      </w:r>
      <w:r w:rsidR="000E253A" w:rsidRPr="00CC59F9">
        <w:rPr>
          <w:rFonts w:asciiTheme="majorHAnsi" w:eastAsia="Arial Unicode MS" w:hAnsiTheme="majorHAnsi"/>
        </w:rPr>
        <w:t>m</w:t>
      </w:r>
      <w:r w:rsidR="0065018C" w:rsidRPr="00CC59F9">
        <w:rPr>
          <w:rFonts w:asciiTheme="majorHAnsi" w:eastAsia="Arial Unicode MS" w:hAnsiTheme="majorHAnsi"/>
        </w:rPr>
        <w:t>erupakan bagian dari</w:t>
      </w:r>
      <w:r w:rsidR="000E253A" w:rsidRPr="00CC59F9">
        <w:rPr>
          <w:rFonts w:asciiTheme="majorHAnsi" w:eastAsia="Arial Unicode MS" w:hAnsiTheme="majorHAnsi"/>
        </w:rPr>
        <w:t xml:space="preserve"> formulasi kebijakan anggaran (budget policy formulation) dan perencanaan operasional anggaran (budget operation planning) yang memuat </w:t>
      </w:r>
      <w:r w:rsidRPr="00CC59F9">
        <w:rPr>
          <w:rFonts w:asciiTheme="majorHAnsi" w:eastAsia="Arial Unicode MS" w:hAnsiTheme="majorHAnsi"/>
        </w:rPr>
        <w:t>gambaran Rencana Pendapatan Daerah, Prioritas Belanja Daerah</w:t>
      </w:r>
      <w:r w:rsidR="0065018C" w:rsidRPr="00CC59F9">
        <w:rPr>
          <w:rFonts w:asciiTheme="majorHAnsi" w:eastAsia="Arial Unicode MS" w:hAnsiTheme="majorHAnsi"/>
        </w:rPr>
        <w:t>, Plafon Anggaran Sementara Berdasarkan Urusan Pemerintahan dan Program/Kegiatan</w:t>
      </w:r>
      <w:r w:rsidR="000E253A" w:rsidRPr="00CC59F9">
        <w:rPr>
          <w:rFonts w:asciiTheme="majorHAnsi" w:eastAsia="Arial Unicode MS" w:hAnsiTheme="majorHAnsi"/>
        </w:rPr>
        <w:t xml:space="preserve"> untuk periode 1 (satu) tahun. Prioritas dan Plafon Anggaran Sementara tersebut disusun serealistis mungkin dengan memperhatikan aspirasi masyarakat dan mempertimbangkan kondisi dan kemampuan daerah, termasuk kinerja pelayanan yang telah dicapai pada tahun sebelumnya serta memperhatikan berbagai permasalahan pembangunan yang belum seluruhnya tertangani sampai dengan tahun </w:t>
      </w:r>
      <w:r w:rsidR="007E6795">
        <w:rPr>
          <w:rFonts w:asciiTheme="majorHAnsi" w:eastAsia="Arial Unicode MS" w:hAnsiTheme="majorHAnsi"/>
        </w:rPr>
        <w:t>201</w:t>
      </w:r>
      <w:r w:rsidR="006B1F95">
        <w:rPr>
          <w:rFonts w:asciiTheme="majorHAnsi" w:eastAsia="Arial Unicode MS" w:hAnsiTheme="majorHAnsi"/>
          <w:lang w:val="id-ID"/>
        </w:rPr>
        <w:t>5</w:t>
      </w:r>
      <w:r w:rsidR="000E253A" w:rsidRPr="00CC59F9">
        <w:rPr>
          <w:rFonts w:asciiTheme="majorHAnsi" w:eastAsia="Arial Unicode MS" w:hAnsiTheme="majorHAnsi"/>
        </w:rPr>
        <w:t>, maupun tantangan pembangunan yang akan dihadapi dalam tahun 20</w:t>
      </w:r>
      <w:r w:rsidR="0036016C">
        <w:rPr>
          <w:rFonts w:asciiTheme="majorHAnsi" w:eastAsia="Arial Unicode MS" w:hAnsiTheme="majorHAnsi"/>
        </w:rPr>
        <w:t>1</w:t>
      </w:r>
      <w:r w:rsidR="006B1F95">
        <w:rPr>
          <w:rFonts w:asciiTheme="majorHAnsi" w:eastAsia="Arial Unicode MS" w:hAnsiTheme="majorHAnsi"/>
          <w:lang w:val="id-ID"/>
        </w:rPr>
        <w:t>6</w:t>
      </w:r>
      <w:r w:rsidR="000E253A" w:rsidRPr="00CC59F9">
        <w:rPr>
          <w:rFonts w:asciiTheme="majorHAnsi" w:eastAsia="Arial Unicode MS" w:hAnsiTheme="majorHAnsi"/>
        </w:rPr>
        <w:t>.</w:t>
      </w:r>
    </w:p>
    <w:p w:rsidR="003D289D" w:rsidRPr="00CC59F9" w:rsidRDefault="00E8026D" w:rsidP="000E253A">
      <w:pPr>
        <w:pStyle w:val="StyleFirstline127cm"/>
        <w:rPr>
          <w:rFonts w:asciiTheme="majorHAnsi" w:eastAsia="Arial Unicode MS" w:hAnsiTheme="majorHAnsi"/>
        </w:rPr>
      </w:pPr>
      <w:r>
        <w:rPr>
          <w:rFonts w:asciiTheme="majorHAnsi" w:eastAsia="Arial Unicode MS" w:hAnsiTheme="majorHAnsi"/>
        </w:rPr>
        <w:t>Penyusunan</w:t>
      </w:r>
      <w:r w:rsidR="003D289D" w:rsidRPr="00F834F5">
        <w:rPr>
          <w:rFonts w:asciiTheme="majorHAnsi" w:eastAsia="Arial Unicode MS" w:hAnsiTheme="majorHAnsi"/>
        </w:rPr>
        <w:t xml:space="preserve"> PPAS berpedoman pada Kebijakan Umum APBD (KUA) Kota </w:t>
      </w:r>
      <w:r w:rsidR="003D289D">
        <w:rPr>
          <w:rFonts w:asciiTheme="majorHAnsi" w:eastAsia="Arial Unicode MS" w:hAnsiTheme="majorHAnsi"/>
        </w:rPr>
        <w:t>Bontang</w:t>
      </w:r>
      <w:r w:rsidR="003D289D" w:rsidRPr="00F834F5">
        <w:rPr>
          <w:rFonts w:asciiTheme="majorHAnsi" w:eastAsia="Arial Unicode MS" w:hAnsiTheme="majorHAnsi"/>
        </w:rPr>
        <w:t xml:space="preserve"> TA 201</w:t>
      </w:r>
      <w:r w:rsidR="006B1F95">
        <w:rPr>
          <w:rFonts w:asciiTheme="majorHAnsi" w:eastAsia="Arial Unicode MS" w:hAnsiTheme="majorHAnsi"/>
          <w:lang w:val="id-ID"/>
        </w:rPr>
        <w:t>6</w:t>
      </w:r>
      <w:r w:rsidR="003D289D" w:rsidRPr="00F834F5">
        <w:rPr>
          <w:rFonts w:asciiTheme="majorHAnsi" w:eastAsia="Arial Unicode MS" w:hAnsiTheme="majorHAnsi"/>
        </w:rPr>
        <w:t xml:space="preserve">, Rencana Kerja Pemerintah Daerah (RKPD) Kota </w:t>
      </w:r>
      <w:r w:rsidR="003D289D">
        <w:rPr>
          <w:rFonts w:asciiTheme="majorHAnsi" w:eastAsia="Arial Unicode MS" w:hAnsiTheme="majorHAnsi"/>
        </w:rPr>
        <w:t>Bontang</w:t>
      </w:r>
      <w:r w:rsidR="003D289D" w:rsidRPr="00F834F5">
        <w:rPr>
          <w:rFonts w:asciiTheme="majorHAnsi" w:eastAsia="Arial Unicode MS" w:hAnsiTheme="majorHAnsi"/>
        </w:rPr>
        <w:t xml:space="preserve"> TA 201</w:t>
      </w:r>
      <w:r w:rsidR="006B1F95">
        <w:rPr>
          <w:rFonts w:asciiTheme="majorHAnsi" w:eastAsia="Arial Unicode MS" w:hAnsiTheme="majorHAnsi"/>
          <w:lang w:val="id-ID"/>
        </w:rPr>
        <w:t>6</w:t>
      </w:r>
      <w:r w:rsidR="003D289D" w:rsidRPr="00F834F5">
        <w:rPr>
          <w:rFonts w:asciiTheme="majorHAnsi" w:eastAsia="Arial Unicode MS" w:hAnsiTheme="majorHAnsi"/>
        </w:rPr>
        <w:t xml:space="preserve">, dan Rencana Pembangunan Jangka Menengah Daerah (RPJMD) Kota </w:t>
      </w:r>
      <w:r w:rsidR="003D289D">
        <w:rPr>
          <w:rFonts w:asciiTheme="majorHAnsi" w:eastAsia="Arial Unicode MS" w:hAnsiTheme="majorHAnsi"/>
        </w:rPr>
        <w:t>Bontang</w:t>
      </w:r>
      <w:r w:rsidR="003D289D" w:rsidRPr="00F834F5">
        <w:rPr>
          <w:rFonts w:asciiTheme="majorHAnsi" w:eastAsia="Arial Unicode MS" w:hAnsiTheme="majorHAnsi"/>
        </w:rPr>
        <w:t xml:space="preserve"> tahun </w:t>
      </w:r>
      <w:r w:rsidR="003D289D">
        <w:rPr>
          <w:rFonts w:asciiTheme="majorHAnsi" w:eastAsia="Arial Unicode MS" w:hAnsiTheme="majorHAnsi"/>
        </w:rPr>
        <w:t>2011-2016</w:t>
      </w:r>
      <w:r w:rsidR="003D289D">
        <w:rPr>
          <w:rFonts w:ascii="Cambria" w:hAnsi="Cambria" w:cs="Cambria"/>
          <w:color w:val="000000"/>
        </w:rPr>
        <w:t>.</w:t>
      </w:r>
    </w:p>
    <w:p w:rsidR="00F834F5" w:rsidRDefault="00F834F5" w:rsidP="00F834F5">
      <w:pPr>
        <w:autoSpaceDE w:val="0"/>
        <w:autoSpaceDN w:val="0"/>
        <w:adjustRightInd w:val="0"/>
        <w:jc w:val="both"/>
        <w:rPr>
          <w:rFonts w:ascii="Cambria-Bold" w:hAnsi="Cambria-Bold" w:cs="Cambria-Bold"/>
          <w:b/>
          <w:bCs/>
          <w:color w:val="000000"/>
        </w:rPr>
      </w:pPr>
    </w:p>
    <w:p w:rsidR="00F834F5" w:rsidRDefault="00F834F5" w:rsidP="00F834F5">
      <w:pPr>
        <w:autoSpaceDE w:val="0"/>
        <w:autoSpaceDN w:val="0"/>
        <w:adjustRightInd w:val="0"/>
        <w:jc w:val="both"/>
        <w:rPr>
          <w:rFonts w:ascii="Cambria-Bold" w:hAnsi="Cambria-Bold" w:cs="Cambria-Bold"/>
          <w:b/>
          <w:bCs/>
          <w:color w:val="000000"/>
        </w:rPr>
      </w:pPr>
      <w:r>
        <w:rPr>
          <w:rFonts w:ascii="Cambria-Bold" w:hAnsi="Cambria-Bold" w:cs="Cambria-Bold"/>
          <w:b/>
          <w:bCs/>
          <w:color w:val="000000"/>
        </w:rPr>
        <w:lastRenderedPageBreak/>
        <w:t>1.2 Tujuan</w:t>
      </w:r>
    </w:p>
    <w:p w:rsidR="003D289D" w:rsidRDefault="003D289D" w:rsidP="00F834F5">
      <w:pPr>
        <w:autoSpaceDE w:val="0"/>
        <w:autoSpaceDN w:val="0"/>
        <w:adjustRightInd w:val="0"/>
        <w:jc w:val="both"/>
        <w:rPr>
          <w:rFonts w:ascii="Cambria" w:hAnsi="Cambria" w:cs="Cambria"/>
          <w:color w:val="000000"/>
        </w:rPr>
      </w:pPr>
    </w:p>
    <w:p w:rsidR="00F834F5" w:rsidRPr="003D289D" w:rsidRDefault="00F834F5" w:rsidP="003D289D">
      <w:pPr>
        <w:pStyle w:val="StyleFirstline127cm"/>
        <w:rPr>
          <w:rFonts w:asciiTheme="majorHAnsi" w:eastAsia="Arial Unicode MS" w:hAnsiTheme="majorHAnsi"/>
        </w:rPr>
      </w:pPr>
      <w:r w:rsidRPr="003D289D">
        <w:rPr>
          <w:rFonts w:asciiTheme="majorHAnsi" w:eastAsia="Arial Unicode MS" w:hAnsiTheme="majorHAnsi"/>
        </w:rPr>
        <w:t>PPAS disusun dengan tujuan untuk menyediakan sebuah dokumen peren</w:t>
      </w:r>
      <w:r w:rsidR="0033533E">
        <w:rPr>
          <w:rFonts w:asciiTheme="majorHAnsi" w:eastAsia="Arial Unicode MS" w:hAnsiTheme="majorHAnsi"/>
        </w:rPr>
        <w:t>canaan penganggaran satu tahun</w:t>
      </w:r>
      <w:r w:rsidRPr="003D289D">
        <w:rPr>
          <w:rFonts w:asciiTheme="majorHAnsi" w:eastAsia="Arial Unicode MS" w:hAnsiTheme="majorHAnsi"/>
        </w:rPr>
        <w:t xml:space="preserve"> yang disepakati bersama antara Pemerintah Kota </w:t>
      </w:r>
      <w:r w:rsidR="003D289D">
        <w:rPr>
          <w:rFonts w:asciiTheme="majorHAnsi" w:eastAsia="Arial Unicode MS" w:hAnsiTheme="majorHAnsi"/>
        </w:rPr>
        <w:t>Bontang</w:t>
      </w:r>
      <w:r w:rsidRPr="003D289D">
        <w:rPr>
          <w:rFonts w:asciiTheme="majorHAnsi" w:eastAsia="Arial Unicode MS" w:hAnsiTheme="majorHAnsi"/>
        </w:rPr>
        <w:t xml:space="preserve"> dengan DPRD Kota </w:t>
      </w:r>
      <w:r w:rsidR="003D289D">
        <w:rPr>
          <w:rFonts w:asciiTheme="majorHAnsi" w:eastAsia="Arial Unicode MS" w:hAnsiTheme="majorHAnsi"/>
        </w:rPr>
        <w:t>Bontang</w:t>
      </w:r>
      <w:r w:rsidRPr="003D289D">
        <w:rPr>
          <w:rFonts w:asciiTheme="majorHAnsi" w:eastAsia="Arial Unicode MS" w:hAnsiTheme="majorHAnsi"/>
        </w:rPr>
        <w:t xml:space="preserve"> untuk digunakan sebagai acuan dalam penyusunan Rancangan APBD Kota </w:t>
      </w:r>
      <w:r w:rsidR="003D289D">
        <w:rPr>
          <w:rFonts w:asciiTheme="majorHAnsi" w:eastAsia="Arial Unicode MS" w:hAnsiTheme="majorHAnsi"/>
        </w:rPr>
        <w:t>Bontang</w:t>
      </w:r>
      <w:r w:rsidRPr="003D289D">
        <w:rPr>
          <w:rFonts w:asciiTheme="majorHAnsi" w:eastAsia="Arial Unicode MS" w:hAnsiTheme="majorHAnsi"/>
        </w:rPr>
        <w:t xml:space="preserve"> TA 201</w:t>
      </w:r>
      <w:r w:rsidR="006B1F95">
        <w:rPr>
          <w:rFonts w:asciiTheme="majorHAnsi" w:eastAsia="Arial Unicode MS" w:hAnsiTheme="majorHAnsi"/>
          <w:lang w:val="id-ID"/>
        </w:rPr>
        <w:t>6</w:t>
      </w:r>
      <w:r w:rsidRPr="003D289D">
        <w:rPr>
          <w:rFonts w:asciiTheme="majorHAnsi" w:eastAsia="Arial Unicode MS" w:hAnsiTheme="majorHAnsi"/>
        </w:rPr>
        <w:t xml:space="preserve"> dan Rencana Kerja dan Anggaran Satuan Kerja</w:t>
      </w:r>
      <w:r w:rsidR="003D289D" w:rsidRPr="003D289D">
        <w:rPr>
          <w:rFonts w:asciiTheme="majorHAnsi" w:eastAsia="Arial Unicode MS" w:hAnsiTheme="majorHAnsi"/>
        </w:rPr>
        <w:t xml:space="preserve"> </w:t>
      </w:r>
      <w:r w:rsidRPr="003D289D">
        <w:rPr>
          <w:rFonts w:asciiTheme="majorHAnsi" w:eastAsia="Arial Unicode MS" w:hAnsiTheme="majorHAnsi"/>
        </w:rPr>
        <w:t>Perangkat Daerah (RKA SKPD) TA 201</w:t>
      </w:r>
      <w:r w:rsidR="006B1F95">
        <w:rPr>
          <w:rFonts w:asciiTheme="majorHAnsi" w:eastAsia="Arial Unicode MS" w:hAnsiTheme="majorHAnsi"/>
          <w:lang w:val="id-ID"/>
        </w:rPr>
        <w:t>6</w:t>
      </w:r>
      <w:r w:rsidRPr="003D289D">
        <w:rPr>
          <w:rFonts w:asciiTheme="majorHAnsi" w:eastAsia="Arial Unicode MS" w:hAnsiTheme="majorHAnsi"/>
        </w:rPr>
        <w:t>.</w:t>
      </w:r>
    </w:p>
    <w:p w:rsidR="00F834F5" w:rsidRPr="003D289D" w:rsidRDefault="00F834F5" w:rsidP="003D289D">
      <w:pPr>
        <w:pStyle w:val="StyleFirstline127cm"/>
        <w:rPr>
          <w:rFonts w:asciiTheme="majorHAnsi" w:eastAsia="Arial Unicode MS" w:hAnsiTheme="majorHAnsi"/>
        </w:rPr>
      </w:pPr>
    </w:p>
    <w:p w:rsidR="00F834F5" w:rsidRDefault="00F834F5" w:rsidP="00F834F5">
      <w:pPr>
        <w:autoSpaceDE w:val="0"/>
        <w:autoSpaceDN w:val="0"/>
        <w:adjustRightInd w:val="0"/>
        <w:jc w:val="both"/>
        <w:rPr>
          <w:rFonts w:ascii="Cambria-Bold" w:hAnsi="Cambria-Bold" w:cs="Cambria-Bold"/>
          <w:b/>
          <w:bCs/>
          <w:color w:val="000000"/>
        </w:rPr>
      </w:pPr>
      <w:r>
        <w:rPr>
          <w:rFonts w:ascii="Cambria-Bold" w:hAnsi="Cambria-Bold" w:cs="Cambria-Bold"/>
          <w:b/>
          <w:bCs/>
          <w:color w:val="000000"/>
        </w:rPr>
        <w:t>1.3 Dasar Hukum</w:t>
      </w:r>
    </w:p>
    <w:p w:rsidR="003D289D" w:rsidRDefault="003D289D" w:rsidP="00F834F5">
      <w:pPr>
        <w:autoSpaceDE w:val="0"/>
        <w:autoSpaceDN w:val="0"/>
        <w:adjustRightInd w:val="0"/>
        <w:jc w:val="both"/>
        <w:rPr>
          <w:rFonts w:ascii="Cambria-Bold" w:hAnsi="Cambria-Bold" w:cs="Cambria-Bold"/>
          <w:b/>
          <w:bCs/>
          <w:color w:val="000000"/>
        </w:rPr>
      </w:pPr>
    </w:p>
    <w:p w:rsidR="00F834F5" w:rsidRDefault="00F834F5" w:rsidP="003D289D">
      <w:pPr>
        <w:pStyle w:val="StyleFirstline127cm"/>
        <w:rPr>
          <w:rFonts w:asciiTheme="majorHAnsi" w:eastAsia="Arial Unicode MS" w:hAnsiTheme="majorHAnsi"/>
        </w:rPr>
      </w:pPr>
      <w:r w:rsidRPr="003D289D">
        <w:rPr>
          <w:rFonts w:asciiTheme="majorHAnsi" w:eastAsia="Arial Unicode MS" w:hAnsiTheme="majorHAnsi"/>
        </w:rPr>
        <w:t>Landasan hukum penyusunan Prioritas dan Plafon Anggaran Sementara (PPAS) Kota</w:t>
      </w:r>
      <w:r w:rsidR="003D289D">
        <w:rPr>
          <w:rFonts w:asciiTheme="majorHAnsi" w:eastAsia="Arial Unicode MS" w:hAnsiTheme="majorHAnsi"/>
        </w:rPr>
        <w:t xml:space="preserve"> </w:t>
      </w:r>
      <w:r w:rsidRPr="003D289D">
        <w:rPr>
          <w:rFonts w:asciiTheme="majorHAnsi" w:eastAsia="Arial Unicode MS" w:hAnsiTheme="majorHAnsi"/>
        </w:rPr>
        <w:t>B</w:t>
      </w:r>
      <w:r w:rsidR="00F24C65">
        <w:rPr>
          <w:rFonts w:asciiTheme="majorHAnsi" w:eastAsia="Arial Unicode MS" w:hAnsiTheme="majorHAnsi"/>
        </w:rPr>
        <w:t>ontang</w:t>
      </w:r>
      <w:r w:rsidRPr="003D289D">
        <w:rPr>
          <w:rFonts w:asciiTheme="majorHAnsi" w:eastAsia="Arial Unicode MS" w:hAnsiTheme="majorHAnsi"/>
        </w:rPr>
        <w:t xml:space="preserve"> Tahun Anggaran 201</w:t>
      </w:r>
      <w:r w:rsidR="006B1F95">
        <w:rPr>
          <w:rFonts w:asciiTheme="majorHAnsi" w:eastAsia="Arial Unicode MS" w:hAnsiTheme="majorHAnsi"/>
          <w:lang w:val="id-ID"/>
        </w:rPr>
        <w:t>6</w:t>
      </w:r>
      <w:r w:rsidRPr="003D289D">
        <w:rPr>
          <w:rFonts w:asciiTheme="majorHAnsi" w:eastAsia="Arial Unicode MS" w:hAnsiTheme="majorHAnsi"/>
        </w:rPr>
        <w:t xml:space="preserve"> adalah sebagai berikut :</w:t>
      </w:r>
    </w:p>
    <w:p w:rsidR="00A746AD" w:rsidRPr="00547D08" w:rsidRDefault="00A746AD" w:rsidP="00400E58">
      <w:pPr>
        <w:numPr>
          <w:ilvl w:val="0"/>
          <w:numId w:val="10"/>
        </w:numPr>
        <w:tabs>
          <w:tab w:val="clear" w:pos="1019"/>
        </w:tabs>
        <w:spacing w:before="120" w:line="360" w:lineRule="auto"/>
        <w:ind w:left="426" w:hanging="426"/>
        <w:jc w:val="both"/>
        <w:rPr>
          <w:rFonts w:ascii="Cambria" w:hAnsi="Cambria"/>
        </w:rPr>
      </w:pPr>
      <w:r w:rsidRPr="00547D08">
        <w:rPr>
          <w:rFonts w:ascii="Cambria" w:hAnsi="Cambria"/>
        </w:rPr>
        <w:t>Undang Nomor 17 Tahun 2003 Tentang Keuangan Negara;</w:t>
      </w:r>
    </w:p>
    <w:p w:rsidR="00A746AD" w:rsidRPr="00547D08" w:rsidRDefault="00A746AD" w:rsidP="00400E58">
      <w:pPr>
        <w:numPr>
          <w:ilvl w:val="0"/>
          <w:numId w:val="10"/>
        </w:numPr>
        <w:tabs>
          <w:tab w:val="clear" w:pos="1019"/>
        </w:tabs>
        <w:spacing w:before="120" w:line="360" w:lineRule="auto"/>
        <w:ind w:left="426" w:hanging="426"/>
        <w:jc w:val="both"/>
        <w:rPr>
          <w:rFonts w:ascii="Cambria" w:hAnsi="Cambria"/>
        </w:rPr>
      </w:pPr>
      <w:r w:rsidRPr="00547D08">
        <w:rPr>
          <w:rFonts w:ascii="Cambria" w:hAnsi="Cambria"/>
        </w:rPr>
        <w:t>Undang-Undang Nomor 25 Tahun 2004 tentang Sistem Perencanaan Pembangunan Nasional;</w:t>
      </w:r>
    </w:p>
    <w:p w:rsidR="00A746AD" w:rsidRPr="00725401" w:rsidRDefault="00A746AD" w:rsidP="00400E58">
      <w:pPr>
        <w:numPr>
          <w:ilvl w:val="0"/>
          <w:numId w:val="10"/>
        </w:numPr>
        <w:tabs>
          <w:tab w:val="clear" w:pos="1019"/>
        </w:tabs>
        <w:spacing w:before="120" w:line="360" w:lineRule="auto"/>
        <w:ind w:left="426" w:hanging="426"/>
        <w:jc w:val="both"/>
        <w:rPr>
          <w:rFonts w:ascii="Cambria" w:hAnsi="Cambria"/>
        </w:rPr>
      </w:pPr>
      <w:r w:rsidRPr="00725401">
        <w:rPr>
          <w:rFonts w:ascii="Cambria" w:hAnsi="Cambria"/>
        </w:rPr>
        <w:t>Undang‐Undang Nomor 32 Tahun 2004 tentang Pemerintahan Daerah (Lembaran Negara Republik Indonesia Tahun 2004 Nomor 125, Tambahan Lembaran Negara Republik Indonesia Nomor 4437) sebagaimana telah diubah dengan Undangundang Nomor 8 Tahun 2005 tentang Penetapan Peraturan Pemerintah Pengganti Undang‐Undang Nomor 3 Tahun 2005 tentang Perubahan Atas Undang‐Undang Nomor 32 Tahun 2004 tentang Pemerintah Daerah Menjadi Undang‐Undang (Lembaran Negara Republik Indonesia Tahun 2005 Nomor 108, Tambahan Lembaran Negara Republik Indonesia Nomor 4548);</w:t>
      </w:r>
    </w:p>
    <w:p w:rsidR="00A746AD" w:rsidRPr="00725401" w:rsidRDefault="00A746AD" w:rsidP="00400E58">
      <w:pPr>
        <w:numPr>
          <w:ilvl w:val="0"/>
          <w:numId w:val="10"/>
        </w:numPr>
        <w:tabs>
          <w:tab w:val="clear" w:pos="1019"/>
        </w:tabs>
        <w:spacing w:before="120" w:line="360" w:lineRule="auto"/>
        <w:ind w:left="426" w:hanging="426"/>
        <w:jc w:val="both"/>
        <w:rPr>
          <w:rFonts w:ascii="Cambria" w:hAnsi="Cambria"/>
        </w:rPr>
      </w:pPr>
      <w:r w:rsidRPr="00725401">
        <w:rPr>
          <w:rFonts w:ascii="Cambria" w:hAnsi="Cambria"/>
        </w:rPr>
        <w:t xml:space="preserve"> Undang-Undang No. 33 Tahun 2004 tentang Perimbangan Keuangan antara Pemerintah Pusat dan Pemerintahan Daerah (Lembaran Negara Republik Indonesia tahun 2004 Nomor 108, Tambahan Lembaran Negara Republik Indonesia Nomor 4438);</w:t>
      </w:r>
    </w:p>
    <w:p w:rsidR="00A746AD" w:rsidRPr="00725401" w:rsidRDefault="00A746AD" w:rsidP="00400E58">
      <w:pPr>
        <w:numPr>
          <w:ilvl w:val="0"/>
          <w:numId w:val="10"/>
        </w:numPr>
        <w:tabs>
          <w:tab w:val="clear" w:pos="1019"/>
        </w:tabs>
        <w:spacing w:before="120" w:line="360" w:lineRule="auto"/>
        <w:ind w:left="426" w:hanging="426"/>
        <w:jc w:val="both"/>
        <w:rPr>
          <w:rFonts w:ascii="Cambria" w:hAnsi="Cambria"/>
        </w:rPr>
      </w:pPr>
      <w:r w:rsidRPr="00725401">
        <w:rPr>
          <w:rFonts w:ascii="Cambria" w:hAnsi="Cambria"/>
        </w:rPr>
        <w:t>Peraturan Pemerintah No. 58 Tahun 2005 tentang Pengelolaan Keuangan Daerah;</w:t>
      </w:r>
    </w:p>
    <w:p w:rsidR="00A746AD" w:rsidRPr="00725401" w:rsidRDefault="00A746AD" w:rsidP="00400E58">
      <w:pPr>
        <w:numPr>
          <w:ilvl w:val="0"/>
          <w:numId w:val="10"/>
        </w:numPr>
        <w:tabs>
          <w:tab w:val="clear" w:pos="1019"/>
        </w:tabs>
        <w:spacing w:before="120" w:line="360" w:lineRule="auto"/>
        <w:ind w:left="426" w:hanging="426"/>
        <w:jc w:val="both"/>
        <w:rPr>
          <w:rFonts w:ascii="Cambria" w:hAnsi="Cambria"/>
        </w:rPr>
      </w:pPr>
      <w:r w:rsidRPr="00725401">
        <w:rPr>
          <w:rFonts w:ascii="Cambria" w:hAnsi="Cambria"/>
        </w:rPr>
        <w:t>Peraturan Pemerintah Nomor 38 Tahun 2007 tentang Pembagian Urusan Pemerintahan Antara Pemerintah, Pemerintah Daerah Provinsi dan Pemerintah Daerah kabupaten/Kota;</w:t>
      </w:r>
    </w:p>
    <w:p w:rsidR="00A746AD" w:rsidRPr="00725401" w:rsidRDefault="00A746AD" w:rsidP="00400E58">
      <w:pPr>
        <w:numPr>
          <w:ilvl w:val="0"/>
          <w:numId w:val="10"/>
        </w:numPr>
        <w:tabs>
          <w:tab w:val="clear" w:pos="1019"/>
        </w:tabs>
        <w:spacing w:before="120" w:line="360" w:lineRule="auto"/>
        <w:ind w:left="426" w:hanging="426"/>
        <w:jc w:val="both"/>
        <w:rPr>
          <w:rFonts w:ascii="Cambria" w:hAnsi="Cambria"/>
        </w:rPr>
      </w:pPr>
      <w:r w:rsidRPr="00725401">
        <w:rPr>
          <w:rFonts w:ascii="Cambria" w:hAnsi="Cambria"/>
        </w:rPr>
        <w:lastRenderedPageBreak/>
        <w:t>Peraturan Pemerintah Nomor 41 Tahun 2007 tentang Organisasi Perangkat Daerah;</w:t>
      </w:r>
    </w:p>
    <w:p w:rsidR="00D006B1" w:rsidRPr="00725401" w:rsidRDefault="00A746AD" w:rsidP="00400E58">
      <w:pPr>
        <w:numPr>
          <w:ilvl w:val="0"/>
          <w:numId w:val="10"/>
        </w:numPr>
        <w:tabs>
          <w:tab w:val="clear" w:pos="1019"/>
        </w:tabs>
        <w:spacing w:before="120" w:line="360" w:lineRule="auto"/>
        <w:ind w:left="426" w:hanging="426"/>
        <w:jc w:val="both"/>
        <w:rPr>
          <w:rFonts w:ascii="Cambria" w:hAnsi="Cambria"/>
        </w:rPr>
      </w:pPr>
      <w:r w:rsidRPr="00725401">
        <w:rPr>
          <w:rFonts w:ascii="Cambria" w:hAnsi="Cambria"/>
        </w:rPr>
        <w:t>Permendagri No. 13 Tahun 2006 tentang Pedoman Pengelolaan Keuangan Daerah;</w:t>
      </w:r>
    </w:p>
    <w:p w:rsidR="00A746AD" w:rsidRPr="00725401" w:rsidRDefault="00A746AD" w:rsidP="00400E58">
      <w:pPr>
        <w:numPr>
          <w:ilvl w:val="0"/>
          <w:numId w:val="10"/>
        </w:numPr>
        <w:tabs>
          <w:tab w:val="clear" w:pos="1019"/>
        </w:tabs>
        <w:spacing w:before="120" w:line="360" w:lineRule="auto"/>
        <w:ind w:left="426" w:hanging="426"/>
        <w:jc w:val="both"/>
        <w:rPr>
          <w:rFonts w:ascii="Cambria" w:hAnsi="Cambria"/>
        </w:rPr>
      </w:pPr>
      <w:r w:rsidRPr="00725401">
        <w:rPr>
          <w:rFonts w:ascii="Cambria" w:hAnsi="Cambria"/>
        </w:rPr>
        <w:t>Permendagri No. 21 Tahun 2011 tentang Perubahan Kedua Atas Permendagri Nomor 13 Tahun 2006 tentang Pedoman Pengelolaan Keuangan Daerah;</w:t>
      </w:r>
    </w:p>
    <w:p w:rsidR="00A746AD" w:rsidRPr="00725401" w:rsidRDefault="00A746AD" w:rsidP="00400E58">
      <w:pPr>
        <w:numPr>
          <w:ilvl w:val="0"/>
          <w:numId w:val="10"/>
        </w:numPr>
        <w:tabs>
          <w:tab w:val="clear" w:pos="1019"/>
        </w:tabs>
        <w:spacing w:before="120" w:line="360" w:lineRule="auto"/>
        <w:ind w:left="426" w:hanging="426"/>
        <w:jc w:val="both"/>
        <w:rPr>
          <w:rFonts w:ascii="Cambria" w:hAnsi="Cambria"/>
        </w:rPr>
      </w:pPr>
      <w:r w:rsidRPr="00725401">
        <w:rPr>
          <w:rFonts w:ascii="Cambria" w:hAnsi="Cambria"/>
        </w:rPr>
        <w:t xml:space="preserve">Permendagri No. </w:t>
      </w:r>
      <w:r w:rsidR="00B5338D">
        <w:rPr>
          <w:rFonts w:ascii="Cambria" w:hAnsi="Cambria"/>
          <w:lang w:val="id-ID"/>
        </w:rPr>
        <w:t>52</w:t>
      </w:r>
      <w:r w:rsidRPr="00725401">
        <w:rPr>
          <w:rFonts w:ascii="Cambria" w:hAnsi="Cambria"/>
        </w:rPr>
        <w:t xml:space="preserve"> Tahun </w:t>
      </w:r>
      <w:r w:rsidR="00A92EA7">
        <w:rPr>
          <w:rFonts w:ascii="Cambria" w:hAnsi="Cambria"/>
        </w:rPr>
        <w:t>201</w:t>
      </w:r>
      <w:r w:rsidR="006B1F95">
        <w:rPr>
          <w:rFonts w:ascii="Cambria" w:hAnsi="Cambria"/>
          <w:lang w:val="id-ID"/>
        </w:rPr>
        <w:t>5</w:t>
      </w:r>
      <w:r w:rsidRPr="00725401">
        <w:rPr>
          <w:rFonts w:ascii="Cambria" w:hAnsi="Cambria"/>
        </w:rPr>
        <w:t xml:space="preserve"> tentang Pedoman Penyusunan Anggaran Pendapatan dan Belanja Daerah Tahun Anggaran 201</w:t>
      </w:r>
      <w:r w:rsidR="006B1F95">
        <w:rPr>
          <w:rFonts w:ascii="Cambria" w:hAnsi="Cambria"/>
          <w:lang w:val="id-ID"/>
        </w:rPr>
        <w:t>6</w:t>
      </w:r>
      <w:r w:rsidRPr="00725401">
        <w:rPr>
          <w:rFonts w:ascii="Cambria" w:hAnsi="Cambria"/>
        </w:rPr>
        <w:t>;</w:t>
      </w:r>
    </w:p>
    <w:p w:rsidR="00A746AD" w:rsidRPr="00725401" w:rsidRDefault="00A746AD" w:rsidP="00400E58">
      <w:pPr>
        <w:numPr>
          <w:ilvl w:val="0"/>
          <w:numId w:val="10"/>
        </w:numPr>
        <w:tabs>
          <w:tab w:val="clear" w:pos="1019"/>
        </w:tabs>
        <w:spacing w:before="120" w:line="360" w:lineRule="auto"/>
        <w:ind w:left="426" w:hanging="426"/>
        <w:jc w:val="both"/>
        <w:rPr>
          <w:rFonts w:ascii="Cambria" w:hAnsi="Cambria"/>
        </w:rPr>
      </w:pPr>
      <w:r w:rsidRPr="00725401">
        <w:rPr>
          <w:rFonts w:ascii="Cambria" w:hAnsi="Cambria"/>
        </w:rPr>
        <w:t>Peraturan Pemerintah No. 38 Tahun 2007 tentang Pembagian Urusan Pemerintahan antara Pemerintah, Pemerintah Daerah Provinsi dan Pemerintah Daerah Kabupaten/Kota;</w:t>
      </w:r>
    </w:p>
    <w:p w:rsidR="00A746AD" w:rsidRPr="00725401" w:rsidRDefault="00A746AD" w:rsidP="00400E58">
      <w:pPr>
        <w:numPr>
          <w:ilvl w:val="0"/>
          <w:numId w:val="10"/>
        </w:numPr>
        <w:tabs>
          <w:tab w:val="clear" w:pos="1019"/>
        </w:tabs>
        <w:spacing w:before="120" w:line="360" w:lineRule="auto"/>
        <w:ind w:left="426" w:hanging="426"/>
        <w:jc w:val="both"/>
        <w:rPr>
          <w:rFonts w:ascii="Cambria" w:hAnsi="Cambria"/>
        </w:rPr>
      </w:pPr>
      <w:r w:rsidRPr="00725401">
        <w:rPr>
          <w:rFonts w:ascii="Cambria" w:hAnsi="Cambria"/>
        </w:rPr>
        <w:t>Peraturan Pemerintah No. 41 Tahun 2007 tentang Organisasi Perangkat Daerah;</w:t>
      </w:r>
    </w:p>
    <w:p w:rsidR="00F10637" w:rsidRPr="00725401" w:rsidRDefault="00F10637" w:rsidP="00400E58">
      <w:pPr>
        <w:numPr>
          <w:ilvl w:val="0"/>
          <w:numId w:val="10"/>
        </w:numPr>
        <w:tabs>
          <w:tab w:val="clear" w:pos="1019"/>
        </w:tabs>
        <w:spacing w:before="120" w:line="360" w:lineRule="auto"/>
        <w:ind w:left="426" w:hanging="426"/>
        <w:jc w:val="both"/>
        <w:rPr>
          <w:rFonts w:ascii="Cambria" w:hAnsi="Cambria"/>
        </w:rPr>
      </w:pPr>
      <w:r w:rsidRPr="00725401">
        <w:rPr>
          <w:rFonts w:ascii="Cambria" w:hAnsi="Cambria"/>
        </w:rPr>
        <w:t>Peraturan Daerah Kota Bontang Nomor 8 Tahun 2011 tentang Rencana Pembangunan Jangka Menengah Daerah (RPJMD) Kota Bontang Tahun 2011-2016</w:t>
      </w:r>
      <w:r w:rsidR="00B05B7A">
        <w:rPr>
          <w:rFonts w:ascii="Cambria" w:hAnsi="Cambria"/>
        </w:rPr>
        <w:t>.</w:t>
      </w:r>
    </w:p>
    <w:p w:rsidR="00F834F5" w:rsidRDefault="00F834F5">
      <w:pPr>
        <w:rPr>
          <w:rFonts w:ascii="Cambria" w:hAnsi="Cambria" w:cs="Cambria"/>
          <w:color w:val="000000"/>
        </w:rPr>
      </w:pPr>
      <w:r>
        <w:rPr>
          <w:rFonts w:ascii="Cambria" w:hAnsi="Cambria" w:cs="Cambria"/>
          <w:color w:val="000000"/>
        </w:rPr>
        <w:br w:type="page"/>
      </w:r>
    </w:p>
    <w:p w:rsidR="00F834F5" w:rsidRDefault="00E94C47" w:rsidP="00F834F5">
      <w:pPr>
        <w:autoSpaceDE w:val="0"/>
        <w:autoSpaceDN w:val="0"/>
        <w:adjustRightInd w:val="0"/>
        <w:rPr>
          <w:rFonts w:ascii="Cambria" w:hAnsi="Cambria" w:cs="Cambria"/>
          <w:color w:val="000000"/>
        </w:rPr>
      </w:pPr>
      <w:r w:rsidRPr="00E94C47">
        <w:rPr>
          <w:rFonts w:asciiTheme="majorHAnsi" w:hAnsiTheme="majorHAnsi"/>
          <w:bCs/>
          <w:iCs/>
          <w:noProof/>
        </w:rPr>
        <w:lastRenderedPageBreak/>
        <w:pict>
          <v:shape id="_x0000_s1044" type="#_x0000_t136" style="position:absolute;margin-left:-.25pt;margin-top:.55pt;width:418.6pt;height:78.8pt;z-index:251665920" fillcolor="black">
            <v:shadow color="#868686"/>
            <v:textpath style="font-family:&quot;Cambria&quot;;font-size:54pt;font-weight:bold;v-text-align:left;v-text-kern:t" trim="t" fitpath="t" string="Bab II&#10;Rencana Pendapatan Dan Penerimaan Daerah&#10;"/>
          </v:shape>
        </w:pict>
      </w:r>
    </w:p>
    <w:p w:rsidR="00F834F5" w:rsidRDefault="00F834F5" w:rsidP="00F834F5">
      <w:pPr>
        <w:autoSpaceDE w:val="0"/>
        <w:autoSpaceDN w:val="0"/>
        <w:adjustRightInd w:val="0"/>
        <w:rPr>
          <w:rFonts w:ascii="Cambria-BoldItalic" w:hAnsi="Cambria-BoldItalic" w:cs="Cambria-BoldItalic"/>
          <w:b/>
          <w:bCs/>
          <w:i/>
          <w:iCs/>
          <w:color w:val="FFFFFF"/>
          <w:sz w:val="18"/>
          <w:szCs w:val="18"/>
        </w:rPr>
      </w:pPr>
      <w:r>
        <w:rPr>
          <w:rFonts w:ascii="Cambria-BoldItalic" w:hAnsi="Cambria-BoldItalic" w:cs="Cambria-BoldItalic"/>
          <w:b/>
          <w:bCs/>
          <w:i/>
          <w:iCs/>
          <w:color w:val="FFFFFF"/>
          <w:sz w:val="18"/>
          <w:szCs w:val="18"/>
        </w:rPr>
        <w:t>PRIORITAS DAN PLAFON ANGGARAN SEMENTARA (PPAS) TA 2012</w:t>
      </w:r>
    </w:p>
    <w:p w:rsidR="00C141AC" w:rsidRPr="00CC59F9" w:rsidRDefault="00C141AC" w:rsidP="00151A73">
      <w:pPr>
        <w:pStyle w:val="BodyTextIndent"/>
        <w:spacing w:line="360" w:lineRule="auto"/>
        <w:ind w:left="0" w:firstLine="750"/>
        <w:rPr>
          <w:rFonts w:asciiTheme="majorHAnsi" w:hAnsiTheme="majorHAnsi"/>
          <w:bCs w:val="0"/>
          <w:iCs w:val="0"/>
          <w:sz w:val="24"/>
          <w:lang w:val="en-US"/>
        </w:rPr>
      </w:pPr>
    </w:p>
    <w:p w:rsidR="00C141AC" w:rsidRPr="00CC59F9" w:rsidRDefault="00C141AC" w:rsidP="00151A73">
      <w:pPr>
        <w:pStyle w:val="BodyTextIndent"/>
        <w:spacing w:line="360" w:lineRule="auto"/>
        <w:ind w:left="0" w:firstLine="750"/>
        <w:rPr>
          <w:rFonts w:asciiTheme="majorHAnsi" w:hAnsiTheme="majorHAnsi"/>
          <w:bCs w:val="0"/>
          <w:iCs w:val="0"/>
          <w:sz w:val="24"/>
          <w:lang w:val="en-US"/>
        </w:rPr>
      </w:pPr>
    </w:p>
    <w:p w:rsidR="00C141AC" w:rsidRPr="00CC59F9" w:rsidRDefault="00C141AC" w:rsidP="00151A73">
      <w:pPr>
        <w:pStyle w:val="BodyTextIndent"/>
        <w:spacing w:line="360" w:lineRule="auto"/>
        <w:ind w:left="0" w:firstLine="750"/>
        <w:rPr>
          <w:rFonts w:asciiTheme="majorHAnsi" w:hAnsiTheme="majorHAnsi"/>
          <w:bCs w:val="0"/>
          <w:iCs w:val="0"/>
          <w:sz w:val="24"/>
          <w:lang w:val="en-US"/>
        </w:rPr>
      </w:pPr>
    </w:p>
    <w:p w:rsidR="00C141AC" w:rsidRDefault="00C141AC" w:rsidP="00151A73">
      <w:pPr>
        <w:pStyle w:val="BodyTextIndent"/>
        <w:spacing w:line="360" w:lineRule="auto"/>
        <w:ind w:left="0" w:firstLine="750"/>
        <w:rPr>
          <w:rFonts w:asciiTheme="majorHAnsi" w:hAnsiTheme="majorHAnsi"/>
          <w:bCs w:val="0"/>
          <w:iCs w:val="0"/>
          <w:sz w:val="24"/>
          <w:lang w:val="en-US"/>
        </w:rPr>
      </w:pPr>
    </w:p>
    <w:p w:rsidR="00151A73" w:rsidRPr="00CC59F9" w:rsidRDefault="00151A73" w:rsidP="00151A73">
      <w:pPr>
        <w:pStyle w:val="BodyTextIndent"/>
        <w:spacing w:line="360" w:lineRule="auto"/>
        <w:ind w:left="0" w:firstLine="750"/>
        <w:rPr>
          <w:rFonts w:asciiTheme="majorHAnsi" w:hAnsiTheme="majorHAnsi"/>
          <w:bCs w:val="0"/>
          <w:iCs w:val="0"/>
          <w:sz w:val="24"/>
          <w:lang w:val="sv-SE"/>
        </w:rPr>
      </w:pPr>
      <w:r w:rsidRPr="00CC59F9">
        <w:rPr>
          <w:rFonts w:asciiTheme="majorHAnsi" w:hAnsiTheme="majorHAnsi"/>
          <w:bCs w:val="0"/>
          <w:iCs w:val="0"/>
          <w:sz w:val="24"/>
          <w:lang w:val="en-US"/>
        </w:rPr>
        <w:t xml:space="preserve">Indikasi anggaran pendapatan merupakan gambaran awal ketersediaan aggaran pendapatan daerah, yang sangat penting artinya dalam perumusan kebijakan pembangunan. </w:t>
      </w:r>
      <w:r w:rsidRPr="00CC59F9">
        <w:rPr>
          <w:rFonts w:asciiTheme="majorHAnsi" w:hAnsiTheme="majorHAnsi"/>
          <w:bCs w:val="0"/>
          <w:iCs w:val="0"/>
          <w:sz w:val="24"/>
          <w:lang w:val="sv-SE"/>
        </w:rPr>
        <w:t>Secara rinci indikasi anggaran pendapatan</w:t>
      </w:r>
      <w:r w:rsidR="00E06A1D">
        <w:rPr>
          <w:rFonts w:asciiTheme="majorHAnsi" w:hAnsiTheme="majorHAnsi"/>
          <w:bCs w:val="0"/>
          <w:iCs w:val="0"/>
          <w:sz w:val="24"/>
          <w:lang w:val="sv-SE"/>
        </w:rPr>
        <w:t xml:space="preserve"> Kota</w:t>
      </w:r>
      <w:r w:rsidRPr="00CC59F9">
        <w:rPr>
          <w:rFonts w:asciiTheme="majorHAnsi" w:hAnsiTheme="majorHAnsi"/>
          <w:bCs w:val="0"/>
          <w:iCs w:val="0"/>
          <w:sz w:val="24"/>
          <w:lang w:val="sv-SE"/>
        </w:rPr>
        <w:t xml:space="preserve"> Bontang Tahun 20</w:t>
      </w:r>
      <w:r w:rsidR="0036016C">
        <w:rPr>
          <w:rFonts w:asciiTheme="majorHAnsi" w:hAnsiTheme="majorHAnsi"/>
          <w:bCs w:val="0"/>
          <w:iCs w:val="0"/>
          <w:sz w:val="24"/>
          <w:lang w:val="sv-SE"/>
        </w:rPr>
        <w:t>1</w:t>
      </w:r>
      <w:r w:rsidR="007E6795">
        <w:rPr>
          <w:rFonts w:asciiTheme="majorHAnsi" w:hAnsiTheme="majorHAnsi"/>
          <w:bCs w:val="0"/>
          <w:iCs w:val="0"/>
          <w:sz w:val="24"/>
          <w:lang w:val="id-ID"/>
        </w:rPr>
        <w:t>5</w:t>
      </w:r>
      <w:r w:rsidRPr="00CC59F9">
        <w:rPr>
          <w:rFonts w:asciiTheme="majorHAnsi" w:hAnsiTheme="majorHAnsi"/>
          <w:bCs w:val="0"/>
          <w:iCs w:val="0"/>
          <w:sz w:val="24"/>
          <w:lang w:val="sv-SE"/>
        </w:rPr>
        <w:t>, dapat dijelaskan sebagai berikut:</w:t>
      </w:r>
    </w:p>
    <w:p w:rsidR="00151A73" w:rsidRPr="00CC59F9" w:rsidRDefault="00151A73" w:rsidP="00151A73">
      <w:pPr>
        <w:pStyle w:val="BodyTextIndent"/>
        <w:spacing w:line="360" w:lineRule="auto"/>
        <w:ind w:left="0" w:firstLine="750"/>
        <w:rPr>
          <w:rFonts w:asciiTheme="majorHAnsi" w:hAnsiTheme="majorHAnsi"/>
          <w:bCs w:val="0"/>
          <w:iCs w:val="0"/>
          <w:sz w:val="24"/>
          <w:lang w:val="sv-SE"/>
        </w:rPr>
      </w:pPr>
    </w:p>
    <w:p w:rsidR="00151A73" w:rsidRDefault="00E00C4F" w:rsidP="00553F6B">
      <w:pPr>
        <w:pStyle w:val="Style2"/>
        <w:numPr>
          <w:ilvl w:val="1"/>
          <w:numId w:val="6"/>
        </w:numPr>
        <w:tabs>
          <w:tab w:val="clear" w:pos="720"/>
          <w:tab w:val="num" w:pos="540"/>
        </w:tabs>
        <w:ind w:left="540" w:hanging="540"/>
        <w:rPr>
          <w:rFonts w:asciiTheme="majorHAnsi" w:hAnsiTheme="majorHAnsi"/>
        </w:rPr>
      </w:pPr>
      <w:r w:rsidRPr="00CC59F9">
        <w:rPr>
          <w:rFonts w:asciiTheme="majorHAnsi" w:hAnsiTheme="majorHAnsi"/>
        </w:rPr>
        <w:t xml:space="preserve">Rencana </w:t>
      </w:r>
      <w:r w:rsidR="00151A73" w:rsidRPr="00CC59F9">
        <w:rPr>
          <w:rFonts w:asciiTheme="majorHAnsi" w:hAnsiTheme="majorHAnsi"/>
        </w:rPr>
        <w:t xml:space="preserve">Pendapatan </w:t>
      </w:r>
      <w:r w:rsidR="00560CF3">
        <w:rPr>
          <w:rFonts w:asciiTheme="majorHAnsi" w:hAnsiTheme="majorHAnsi"/>
        </w:rPr>
        <w:t xml:space="preserve">dan Penerimaan </w:t>
      </w:r>
      <w:r w:rsidR="00151A73" w:rsidRPr="00CC59F9">
        <w:rPr>
          <w:rFonts w:asciiTheme="majorHAnsi" w:hAnsiTheme="majorHAnsi"/>
        </w:rPr>
        <w:t>Daerah</w:t>
      </w:r>
    </w:p>
    <w:p w:rsidR="008D6C5E" w:rsidRDefault="008D6C5E" w:rsidP="008D6C5E">
      <w:pPr>
        <w:pStyle w:val="Style5"/>
        <w:ind w:left="560" w:firstLine="646"/>
        <w:rPr>
          <w:rFonts w:asciiTheme="majorHAnsi" w:hAnsiTheme="majorHAnsi"/>
          <w:lang w:val="en-US"/>
        </w:rPr>
      </w:pPr>
      <w:r w:rsidRPr="008D6C5E">
        <w:rPr>
          <w:rFonts w:asciiTheme="majorHAnsi" w:hAnsiTheme="majorHAnsi"/>
          <w:lang w:val="en-US"/>
        </w:rPr>
        <w:t>Selaras dengan arah kebijakan anggaran pendapatan daerah (KU‐APBD TA 201</w:t>
      </w:r>
      <w:r w:rsidR="006B1F95">
        <w:rPr>
          <w:rFonts w:asciiTheme="majorHAnsi" w:hAnsiTheme="majorHAnsi"/>
          <w:lang w:val="id-ID"/>
        </w:rPr>
        <w:t>6</w:t>
      </w:r>
      <w:r w:rsidRPr="008D6C5E">
        <w:rPr>
          <w:rFonts w:asciiTheme="majorHAnsi" w:hAnsiTheme="majorHAnsi"/>
          <w:lang w:val="en-US"/>
        </w:rPr>
        <w:t xml:space="preserve">) dan berdasarkan analisis potensi sumber‐sumber pendapatan, </w:t>
      </w:r>
      <w:r w:rsidR="004F1F56">
        <w:rPr>
          <w:rFonts w:asciiTheme="majorHAnsi" w:hAnsiTheme="majorHAnsi"/>
          <w:lang w:val="en-US"/>
        </w:rPr>
        <w:t>target</w:t>
      </w:r>
      <w:r w:rsidRPr="008D6C5E">
        <w:rPr>
          <w:rFonts w:asciiTheme="majorHAnsi" w:hAnsiTheme="majorHAnsi"/>
          <w:lang w:val="en-US"/>
        </w:rPr>
        <w:t xml:space="preserve"> Pendapatan Daerah</w:t>
      </w:r>
      <w:r w:rsidR="00CC3C9E">
        <w:rPr>
          <w:rFonts w:asciiTheme="majorHAnsi" w:hAnsiTheme="majorHAnsi"/>
          <w:lang w:val="en-US"/>
        </w:rPr>
        <w:t xml:space="preserve"> pada Tahun Anggaran</w:t>
      </w:r>
      <w:r w:rsidRPr="008D6C5E">
        <w:rPr>
          <w:rFonts w:asciiTheme="majorHAnsi" w:hAnsiTheme="majorHAnsi"/>
          <w:lang w:val="en-US"/>
        </w:rPr>
        <w:t xml:space="preserve"> 201</w:t>
      </w:r>
      <w:r w:rsidR="006B1F95">
        <w:rPr>
          <w:rFonts w:asciiTheme="majorHAnsi" w:hAnsiTheme="majorHAnsi"/>
          <w:lang w:val="id-ID"/>
        </w:rPr>
        <w:t>6</w:t>
      </w:r>
      <w:r w:rsidRPr="008D6C5E">
        <w:rPr>
          <w:rFonts w:asciiTheme="majorHAnsi" w:hAnsiTheme="majorHAnsi"/>
          <w:lang w:val="en-US"/>
        </w:rPr>
        <w:t xml:space="preserve"> direncanakan mencapai</w:t>
      </w:r>
      <w:r w:rsidR="0084266C">
        <w:rPr>
          <w:rFonts w:asciiTheme="majorHAnsi" w:hAnsiTheme="majorHAnsi"/>
          <w:lang w:val="en-US"/>
        </w:rPr>
        <w:t xml:space="preserve"> </w:t>
      </w:r>
      <w:r w:rsidR="00123099" w:rsidRPr="00ED126B">
        <w:rPr>
          <w:rFonts w:asciiTheme="majorHAnsi" w:hAnsiTheme="majorHAnsi"/>
          <w:lang w:val="id-ID"/>
        </w:rPr>
        <w:t>Rp.</w:t>
      </w:r>
      <w:r w:rsidR="00DB201D" w:rsidRPr="00DB201D">
        <w:rPr>
          <w:rFonts w:asciiTheme="majorHAnsi" w:hAnsiTheme="majorHAnsi"/>
          <w:lang w:val="en-US"/>
        </w:rPr>
        <w:t>1</w:t>
      </w:r>
      <w:r w:rsidR="00DB201D">
        <w:rPr>
          <w:rFonts w:asciiTheme="majorHAnsi" w:hAnsiTheme="majorHAnsi"/>
          <w:lang w:val="id-ID"/>
        </w:rPr>
        <w:t>.</w:t>
      </w:r>
      <w:r w:rsidR="00DB201D" w:rsidRPr="00DB201D">
        <w:rPr>
          <w:rFonts w:asciiTheme="majorHAnsi" w:hAnsiTheme="majorHAnsi"/>
          <w:lang w:val="en-US"/>
        </w:rPr>
        <w:t>583</w:t>
      </w:r>
      <w:r w:rsidR="00DB201D">
        <w:rPr>
          <w:rFonts w:asciiTheme="majorHAnsi" w:hAnsiTheme="majorHAnsi"/>
          <w:lang w:val="id-ID"/>
        </w:rPr>
        <w:t>.</w:t>
      </w:r>
      <w:r w:rsidR="00DB201D" w:rsidRPr="00DB201D">
        <w:rPr>
          <w:rFonts w:asciiTheme="majorHAnsi" w:hAnsiTheme="majorHAnsi"/>
          <w:lang w:val="en-US"/>
        </w:rPr>
        <w:t>555</w:t>
      </w:r>
      <w:r w:rsidR="00DB201D">
        <w:rPr>
          <w:rFonts w:asciiTheme="majorHAnsi" w:hAnsiTheme="majorHAnsi"/>
          <w:lang w:val="id-ID"/>
        </w:rPr>
        <w:t>.</w:t>
      </w:r>
      <w:r w:rsidR="00DB201D" w:rsidRPr="00DB201D">
        <w:rPr>
          <w:rFonts w:asciiTheme="majorHAnsi" w:hAnsiTheme="majorHAnsi"/>
          <w:lang w:val="en-US"/>
        </w:rPr>
        <w:t>518</w:t>
      </w:r>
      <w:r w:rsidR="00DB201D">
        <w:rPr>
          <w:rFonts w:asciiTheme="majorHAnsi" w:hAnsiTheme="majorHAnsi"/>
          <w:lang w:val="id-ID"/>
        </w:rPr>
        <w:t>.</w:t>
      </w:r>
      <w:r w:rsidR="00DB201D" w:rsidRPr="00DB201D">
        <w:rPr>
          <w:rFonts w:asciiTheme="majorHAnsi" w:hAnsiTheme="majorHAnsi"/>
          <w:lang w:val="en-US"/>
        </w:rPr>
        <w:t>740</w:t>
      </w:r>
      <w:r w:rsidR="00DB201D">
        <w:rPr>
          <w:rFonts w:asciiTheme="majorHAnsi" w:hAnsiTheme="majorHAnsi"/>
          <w:lang w:val="id-ID"/>
        </w:rPr>
        <w:t>,00</w:t>
      </w:r>
      <w:r w:rsidR="00570D35" w:rsidRPr="00236C7A">
        <w:rPr>
          <w:rFonts w:asciiTheme="majorHAnsi" w:hAnsiTheme="majorHAnsi"/>
          <w:lang w:val="en-US"/>
        </w:rPr>
        <w:t xml:space="preserve">. </w:t>
      </w:r>
      <w:r w:rsidRPr="00236C7A">
        <w:rPr>
          <w:rFonts w:asciiTheme="majorHAnsi" w:hAnsiTheme="majorHAnsi"/>
          <w:lang w:val="en-US"/>
        </w:rPr>
        <w:t xml:space="preserve">Berdasarkan rencana penerimaan pendapatan tersebut, PAD diharapkan mampu memberi kontribusi sebesar </w:t>
      </w:r>
      <w:r w:rsidRPr="00ED126B">
        <w:rPr>
          <w:rFonts w:asciiTheme="majorHAnsi" w:hAnsiTheme="majorHAnsi"/>
          <w:lang w:val="en-US"/>
        </w:rPr>
        <w:t>Rp</w:t>
      </w:r>
      <w:r w:rsidR="006B4FE6" w:rsidRPr="00ED126B">
        <w:rPr>
          <w:rFonts w:asciiTheme="majorHAnsi" w:hAnsiTheme="majorHAnsi"/>
          <w:lang w:val="en-US"/>
        </w:rPr>
        <w:t>.</w:t>
      </w:r>
      <w:r w:rsidR="00ED126B" w:rsidRPr="00ED126B">
        <w:rPr>
          <w:rFonts w:asciiTheme="majorHAnsi" w:hAnsiTheme="majorHAnsi"/>
          <w:lang w:val="en-US"/>
        </w:rPr>
        <w:t>131</w:t>
      </w:r>
      <w:r w:rsidR="00ED126B">
        <w:rPr>
          <w:rFonts w:asciiTheme="majorHAnsi" w:hAnsiTheme="majorHAnsi"/>
          <w:lang w:val="id-ID"/>
        </w:rPr>
        <w:t>.</w:t>
      </w:r>
      <w:r w:rsidR="00ED126B" w:rsidRPr="00ED126B">
        <w:rPr>
          <w:rFonts w:asciiTheme="majorHAnsi" w:hAnsiTheme="majorHAnsi"/>
          <w:lang w:val="en-US"/>
        </w:rPr>
        <w:t>501</w:t>
      </w:r>
      <w:r w:rsidR="00ED126B">
        <w:rPr>
          <w:rFonts w:asciiTheme="majorHAnsi" w:hAnsiTheme="majorHAnsi"/>
          <w:lang w:val="id-ID"/>
        </w:rPr>
        <w:t>.</w:t>
      </w:r>
      <w:r w:rsidR="00ED126B" w:rsidRPr="00ED126B">
        <w:rPr>
          <w:rFonts w:asciiTheme="majorHAnsi" w:hAnsiTheme="majorHAnsi"/>
          <w:lang w:val="en-US"/>
        </w:rPr>
        <w:t>604</w:t>
      </w:r>
      <w:r w:rsidR="00ED126B">
        <w:rPr>
          <w:rFonts w:asciiTheme="majorHAnsi" w:hAnsiTheme="majorHAnsi"/>
          <w:lang w:val="id-ID"/>
        </w:rPr>
        <w:t>.</w:t>
      </w:r>
      <w:r w:rsidR="00ED126B" w:rsidRPr="00ED126B">
        <w:rPr>
          <w:rFonts w:asciiTheme="majorHAnsi" w:hAnsiTheme="majorHAnsi"/>
          <w:lang w:val="en-US"/>
        </w:rPr>
        <w:t>000</w:t>
      </w:r>
      <w:r w:rsidR="00ED126B">
        <w:rPr>
          <w:rFonts w:asciiTheme="majorHAnsi" w:hAnsiTheme="majorHAnsi"/>
          <w:lang w:val="id-ID"/>
        </w:rPr>
        <w:t>,00</w:t>
      </w:r>
      <w:r w:rsidRPr="00236C7A">
        <w:rPr>
          <w:rFonts w:asciiTheme="majorHAnsi" w:hAnsiTheme="majorHAnsi"/>
          <w:lang w:val="en-US"/>
        </w:rPr>
        <w:t xml:space="preserve"> (sekitar </w:t>
      </w:r>
      <w:r w:rsidR="00ED126B">
        <w:rPr>
          <w:rFonts w:asciiTheme="majorHAnsi" w:hAnsiTheme="majorHAnsi"/>
          <w:lang w:val="id-ID"/>
        </w:rPr>
        <w:t>8,3</w:t>
      </w:r>
      <w:r w:rsidR="00DB201D">
        <w:rPr>
          <w:rFonts w:asciiTheme="majorHAnsi" w:hAnsiTheme="majorHAnsi"/>
          <w:lang w:val="id-ID"/>
        </w:rPr>
        <w:t>0</w:t>
      </w:r>
      <w:r w:rsidRPr="00ED126B">
        <w:rPr>
          <w:rFonts w:asciiTheme="majorHAnsi" w:hAnsiTheme="majorHAnsi"/>
          <w:lang w:val="en-US"/>
        </w:rPr>
        <w:t>%</w:t>
      </w:r>
      <w:r w:rsidRPr="00236C7A">
        <w:rPr>
          <w:rFonts w:asciiTheme="majorHAnsi" w:hAnsiTheme="majorHAnsi"/>
          <w:lang w:val="en-US"/>
        </w:rPr>
        <w:t xml:space="preserve"> dari total target pendapatan</w:t>
      </w:r>
      <w:r w:rsidR="002F69D7" w:rsidRPr="00236C7A">
        <w:rPr>
          <w:rFonts w:asciiTheme="majorHAnsi" w:hAnsiTheme="majorHAnsi"/>
          <w:lang w:val="en-US"/>
        </w:rPr>
        <w:t xml:space="preserve"> daerah</w:t>
      </w:r>
      <w:r w:rsidRPr="00236C7A">
        <w:rPr>
          <w:rFonts w:asciiTheme="majorHAnsi" w:hAnsiTheme="majorHAnsi"/>
          <w:lang w:val="en-US"/>
        </w:rPr>
        <w:t>), Dana Perimb</w:t>
      </w:r>
      <w:r w:rsidR="00464D16" w:rsidRPr="00236C7A">
        <w:rPr>
          <w:rFonts w:asciiTheme="majorHAnsi" w:hAnsiTheme="majorHAnsi"/>
          <w:lang w:val="en-US"/>
        </w:rPr>
        <w:t xml:space="preserve">angan memberi kontribusi sebesar </w:t>
      </w:r>
      <w:r w:rsidR="00646B0D" w:rsidRPr="00ED126B">
        <w:rPr>
          <w:rFonts w:asciiTheme="majorHAnsi" w:hAnsiTheme="majorHAnsi"/>
          <w:lang w:val="en-US"/>
        </w:rPr>
        <w:t>Rp.</w:t>
      </w:r>
      <w:r w:rsidR="004839F6" w:rsidRPr="00ED126B">
        <w:rPr>
          <w:rFonts w:ascii="Tahoma" w:hAnsi="Tahoma" w:cs="Tahoma"/>
          <w:b/>
          <w:color w:val="000000"/>
          <w:kern w:val="24"/>
          <w:sz w:val="18"/>
          <w:szCs w:val="18"/>
          <w:lang w:val="id-ID" w:eastAsia="id-ID"/>
        </w:rPr>
        <w:t xml:space="preserve"> </w:t>
      </w:r>
      <w:r w:rsidR="00DB201D" w:rsidRPr="00DB201D">
        <w:rPr>
          <w:rFonts w:asciiTheme="majorHAnsi" w:hAnsiTheme="majorHAnsi"/>
          <w:lang w:val="en-US"/>
        </w:rPr>
        <w:t>1</w:t>
      </w:r>
      <w:r w:rsidR="00DB201D">
        <w:rPr>
          <w:rFonts w:asciiTheme="majorHAnsi" w:hAnsiTheme="majorHAnsi"/>
          <w:lang w:val="id-ID"/>
        </w:rPr>
        <w:t>.</w:t>
      </w:r>
      <w:r w:rsidR="00DB201D" w:rsidRPr="00DB201D">
        <w:rPr>
          <w:rFonts w:asciiTheme="majorHAnsi" w:hAnsiTheme="majorHAnsi"/>
          <w:lang w:val="en-US"/>
        </w:rPr>
        <w:t>181</w:t>
      </w:r>
      <w:r w:rsidR="00DB201D">
        <w:rPr>
          <w:rFonts w:asciiTheme="majorHAnsi" w:hAnsiTheme="majorHAnsi"/>
          <w:lang w:val="id-ID"/>
        </w:rPr>
        <w:t>.</w:t>
      </w:r>
      <w:r w:rsidR="00DB201D" w:rsidRPr="00DB201D">
        <w:rPr>
          <w:rFonts w:asciiTheme="majorHAnsi" w:hAnsiTheme="majorHAnsi"/>
          <w:lang w:val="en-US"/>
        </w:rPr>
        <w:t>009</w:t>
      </w:r>
      <w:r w:rsidR="00DB201D">
        <w:rPr>
          <w:rFonts w:asciiTheme="majorHAnsi" w:hAnsiTheme="majorHAnsi"/>
          <w:lang w:val="id-ID"/>
        </w:rPr>
        <w:t>.</w:t>
      </w:r>
      <w:r w:rsidR="00DB201D" w:rsidRPr="00DB201D">
        <w:rPr>
          <w:rFonts w:asciiTheme="majorHAnsi" w:hAnsiTheme="majorHAnsi"/>
          <w:lang w:val="en-US"/>
        </w:rPr>
        <w:t>093</w:t>
      </w:r>
      <w:r w:rsidR="00DB201D">
        <w:rPr>
          <w:rFonts w:asciiTheme="majorHAnsi" w:hAnsiTheme="majorHAnsi"/>
          <w:lang w:val="id-ID"/>
        </w:rPr>
        <w:t>.</w:t>
      </w:r>
      <w:r w:rsidR="00DB201D" w:rsidRPr="00DB201D">
        <w:rPr>
          <w:rFonts w:asciiTheme="majorHAnsi" w:hAnsiTheme="majorHAnsi"/>
          <w:lang w:val="en-US"/>
        </w:rPr>
        <w:t>690</w:t>
      </w:r>
      <w:r w:rsidR="00ED126B">
        <w:rPr>
          <w:rFonts w:asciiTheme="majorHAnsi" w:hAnsiTheme="majorHAnsi"/>
          <w:lang w:val="id-ID"/>
        </w:rPr>
        <w:t>,00</w:t>
      </w:r>
      <w:r w:rsidRPr="00236C7A">
        <w:rPr>
          <w:rFonts w:asciiTheme="majorHAnsi" w:hAnsiTheme="majorHAnsi"/>
          <w:lang w:val="en-US"/>
        </w:rPr>
        <w:t xml:space="preserve"> (sekitar </w:t>
      </w:r>
      <w:r w:rsidR="004839F6" w:rsidRPr="00ED126B">
        <w:rPr>
          <w:rFonts w:asciiTheme="majorHAnsi" w:hAnsiTheme="majorHAnsi"/>
          <w:lang w:val="id-ID"/>
        </w:rPr>
        <w:t>74,</w:t>
      </w:r>
      <w:r w:rsidR="00DB201D">
        <w:rPr>
          <w:rFonts w:asciiTheme="majorHAnsi" w:hAnsiTheme="majorHAnsi"/>
          <w:lang w:val="id-ID"/>
        </w:rPr>
        <w:t>58</w:t>
      </w:r>
      <w:r w:rsidRPr="00ED126B">
        <w:rPr>
          <w:rFonts w:asciiTheme="majorHAnsi" w:hAnsiTheme="majorHAnsi"/>
          <w:lang w:val="en-US"/>
        </w:rPr>
        <w:t>%</w:t>
      </w:r>
      <w:r w:rsidRPr="00236C7A">
        <w:rPr>
          <w:rFonts w:asciiTheme="majorHAnsi" w:hAnsiTheme="majorHAnsi"/>
          <w:lang w:val="en-US"/>
        </w:rPr>
        <w:t xml:space="preserve"> dari total target penerimaan pendapatan), dan dari Lain-lain Pendapatan yang Sah memberi kontribusi sebesar </w:t>
      </w:r>
      <w:r w:rsidRPr="00553AC1">
        <w:rPr>
          <w:rFonts w:asciiTheme="majorHAnsi" w:hAnsiTheme="majorHAnsi"/>
          <w:lang w:val="en-US"/>
        </w:rPr>
        <w:t>Rp.</w:t>
      </w:r>
      <w:r w:rsidR="00553AC1" w:rsidRPr="00553AC1">
        <w:rPr>
          <w:rFonts w:asciiTheme="majorHAnsi" w:hAnsiTheme="majorHAnsi"/>
          <w:lang w:val="en-US"/>
        </w:rPr>
        <w:t>271</w:t>
      </w:r>
      <w:r w:rsidR="00553AC1">
        <w:rPr>
          <w:rFonts w:asciiTheme="majorHAnsi" w:hAnsiTheme="majorHAnsi"/>
          <w:lang w:val="id-ID"/>
        </w:rPr>
        <w:t>.</w:t>
      </w:r>
      <w:r w:rsidR="00553AC1" w:rsidRPr="00553AC1">
        <w:rPr>
          <w:rFonts w:asciiTheme="majorHAnsi" w:hAnsiTheme="majorHAnsi"/>
          <w:lang w:val="en-US"/>
        </w:rPr>
        <w:t>044</w:t>
      </w:r>
      <w:r w:rsidR="00553AC1">
        <w:rPr>
          <w:rFonts w:asciiTheme="majorHAnsi" w:hAnsiTheme="majorHAnsi"/>
          <w:lang w:val="id-ID"/>
        </w:rPr>
        <w:t>.</w:t>
      </w:r>
      <w:r w:rsidR="00553AC1" w:rsidRPr="00553AC1">
        <w:rPr>
          <w:rFonts w:asciiTheme="majorHAnsi" w:hAnsiTheme="majorHAnsi"/>
          <w:lang w:val="en-US"/>
        </w:rPr>
        <w:t>821</w:t>
      </w:r>
      <w:r w:rsidR="00553AC1">
        <w:rPr>
          <w:rFonts w:asciiTheme="majorHAnsi" w:hAnsiTheme="majorHAnsi"/>
          <w:lang w:val="id-ID"/>
        </w:rPr>
        <w:t>.</w:t>
      </w:r>
      <w:r w:rsidR="00553AC1" w:rsidRPr="00553AC1">
        <w:rPr>
          <w:rFonts w:asciiTheme="majorHAnsi" w:hAnsiTheme="majorHAnsi"/>
          <w:lang w:val="en-US"/>
        </w:rPr>
        <w:t>050</w:t>
      </w:r>
      <w:r w:rsidR="00553AC1">
        <w:rPr>
          <w:rFonts w:asciiTheme="majorHAnsi" w:hAnsiTheme="majorHAnsi"/>
          <w:lang w:val="id-ID"/>
        </w:rPr>
        <w:t>,00</w:t>
      </w:r>
      <w:r w:rsidRPr="00236C7A">
        <w:rPr>
          <w:rFonts w:asciiTheme="majorHAnsi" w:hAnsiTheme="majorHAnsi"/>
          <w:lang w:val="en-US"/>
        </w:rPr>
        <w:t xml:space="preserve"> (sekitar </w:t>
      </w:r>
      <w:r w:rsidR="004839F6" w:rsidRPr="00ED126B">
        <w:rPr>
          <w:rFonts w:asciiTheme="majorHAnsi" w:hAnsiTheme="majorHAnsi"/>
          <w:lang w:val="id-ID"/>
        </w:rPr>
        <w:t>17,</w:t>
      </w:r>
      <w:r w:rsidR="00DB201D">
        <w:rPr>
          <w:rFonts w:asciiTheme="majorHAnsi" w:hAnsiTheme="majorHAnsi"/>
          <w:lang w:val="id-ID"/>
        </w:rPr>
        <w:t>12</w:t>
      </w:r>
      <w:r w:rsidRPr="00ED126B">
        <w:rPr>
          <w:rFonts w:asciiTheme="majorHAnsi" w:hAnsiTheme="majorHAnsi"/>
          <w:lang w:val="en-US"/>
        </w:rPr>
        <w:t>%</w:t>
      </w:r>
      <w:r w:rsidRPr="00236C7A">
        <w:rPr>
          <w:rFonts w:asciiTheme="majorHAnsi" w:hAnsiTheme="majorHAnsi"/>
          <w:lang w:val="en-US"/>
        </w:rPr>
        <w:t xml:space="preserve"> dari total</w:t>
      </w:r>
      <w:r w:rsidRPr="008D6C5E">
        <w:rPr>
          <w:rFonts w:asciiTheme="majorHAnsi" w:hAnsiTheme="majorHAnsi"/>
          <w:lang w:val="en-US"/>
        </w:rPr>
        <w:t xml:space="preserve"> target penerimaan pendapatan). </w:t>
      </w:r>
    </w:p>
    <w:p w:rsidR="008D6C5E" w:rsidRDefault="008D6C5E" w:rsidP="008D6C5E">
      <w:pPr>
        <w:pStyle w:val="Style5"/>
        <w:ind w:left="560" w:firstLine="646"/>
        <w:rPr>
          <w:rFonts w:asciiTheme="majorHAnsi" w:hAnsiTheme="majorHAnsi"/>
          <w:lang w:val="en-US"/>
        </w:rPr>
      </w:pPr>
      <w:r w:rsidRPr="008D6C5E">
        <w:rPr>
          <w:rFonts w:asciiTheme="majorHAnsi" w:hAnsiTheme="majorHAnsi"/>
          <w:lang w:val="en-US"/>
        </w:rPr>
        <w:t xml:space="preserve">Sementara itu, memperhatikan kondisi </w:t>
      </w:r>
      <w:r w:rsidR="00B12596">
        <w:rPr>
          <w:rFonts w:asciiTheme="majorHAnsi" w:hAnsiTheme="majorHAnsi"/>
          <w:lang w:val="en-US"/>
        </w:rPr>
        <w:t xml:space="preserve">Perubahan </w:t>
      </w:r>
      <w:r w:rsidRPr="008D6C5E">
        <w:rPr>
          <w:rFonts w:asciiTheme="majorHAnsi" w:hAnsiTheme="majorHAnsi"/>
          <w:lang w:val="en-US"/>
        </w:rPr>
        <w:t xml:space="preserve">APBD TA </w:t>
      </w:r>
      <w:r w:rsidR="007E6795">
        <w:rPr>
          <w:rFonts w:asciiTheme="majorHAnsi" w:hAnsiTheme="majorHAnsi"/>
          <w:lang w:val="en-US"/>
        </w:rPr>
        <w:t>201</w:t>
      </w:r>
      <w:r w:rsidR="004839F6">
        <w:rPr>
          <w:rFonts w:asciiTheme="majorHAnsi" w:hAnsiTheme="majorHAnsi"/>
          <w:lang w:val="id-ID"/>
        </w:rPr>
        <w:t>5</w:t>
      </w:r>
      <w:r w:rsidRPr="008D6C5E">
        <w:rPr>
          <w:rFonts w:asciiTheme="majorHAnsi" w:hAnsiTheme="majorHAnsi"/>
          <w:lang w:val="en-US"/>
        </w:rPr>
        <w:t xml:space="preserve"> yang diperhitungkan akan mengalami defisit anggaran serta dengan mempertimbangkan bahwa realisasi akhir anggaran (APBD</w:t>
      </w:r>
      <w:r w:rsidR="00D178DB">
        <w:rPr>
          <w:rFonts w:asciiTheme="majorHAnsi" w:hAnsiTheme="majorHAnsi"/>
          <w:lang w:val="en-US"/>
        </w:rPr>
        <w:t>-P</w:t>
      </w:r>
      <w:r w:rsidRPr="008D6C5E">
        <w:rPr>
          <w:rFonts w:asciiTheme="majorHAnsi" w:hAnsiTheme="majorHAnsi"/>
          <w:lang w:val="en-US"/>
        </w:rPr>
        <w:t xml:space="preserve"> </w:t>
      </w:r>
      <w:r w:rsidR="00385641">
        <w:rPr>
          <w:rFonts w:asciiTheme="majorHAnsi" w:hAnsiTheme="majorHAnsi"/>
          <w:lang w:val="en-US"/>
        </w:rPr>
        <w:t>201</w:t>
      </w:r>
      <w:r w:rsidR="004839F6">
        <w:rPr>
          <w:rFonts w:asciiTheme="majorHAnsi" w:hAnsiTheme="majorHAnsi"/>
          <w:lang w:val="id-ID"/>
        </w:rPr>
        <w:t>5</w:t>
      </w:r>
      <w:r w:rsidRPr="008D6C5E">
        <w:rPr>
          <w:rFonts w:asciiTheme="majorHAnsi" w:hAnsiTheme="majorHAnsi"/>
          <w:lang w:val="en-US"/>
        </w:rPr>
        <w:t xml:space="preserve">) belum diaudit, maka potensi penerimaan pembiayaan yang bersumber dari komponen Sisa Lebih Perhitungan Anggaran Tahun Lalu (SiLPA) pada APBD TA </w:t>
      </w:r>
      <w:r w:rsidR="007E6795">
        <w:rPr>
          <w:rFonts w:asciiTheme="majorHAnsi" w:hAnsiTheme="majorHAnsi"/>
          <w:lang w:val="en-US"/>
        </w:rPr>
        <w:t>201</w:t>
      </w:r>
      <w:r w:rsidR="004839F6">
        <w:rPr>
          <w:rFonts w:asciiTheme="majorHAnsi" w:hAnsiTheme="majorHAnsi"/>
          <w:lang w:val="id-ID"/>
        </w:rPr>
        <w:t>6</w:t>
      </w:r>
      <w:r w:rsidRPr="008D6C5E">
        <w:rPr>
          <w:rFonts w:asciiTheme="majorHAnsi" w:hAnsiTheme="majorHAnsi"/>
          <w:lang w:val="en-US"/>
        </w:rPr>
        <w:t xml:space="preserve"> diperhitungkan sebesar </w:t>
      </w:r>
      <w:r w:rsidRPr="00553AC1">
        <w:rPr>
          <w:rFonts w:asciiTheme="majorHAnsi" w:hAnsiTheme="majorHAnsi"/>
          <w:lang w:val="en-US"/>
        </w:rPr>
        <w:t>Rp.</w:t>
      </w:r>
      <w:r w:rsidR="004839F6" w:rsidRPr="00553AC1">
        <w:rPr>
          <w:rFonts w:asciiTheme="majorHAnsi" w:hAnsiTheme="majorHAnsi"/>
          <w:lang w:val="id-ID"/>
        </w:rPr>
        <w:t>2</w:t>
      </w:r>
      <w:r w:rsidR="00DB201D">
        <w:rPr>
          <w:rFonts w:asciiTheme="majorHAnsi" w:hAnsiTheme="majorHAnsi"/>
          <w:lang w:val="id-ID"/>
        </w:rPr>
        <w:t>4</w:t>
      </w:r>
      <w:r w:rsidR="004839F6" w:rsidRPr="00553AC1">
        <w:rPr>
          <w:rFonts w:asciiTheme="majorHAnsi" w:hAnsiTheme="majorHAnsi"/>
          <w:lang w:val="id-ID"/>
        </w:rPr>
        <w:t>5</w:t>
      </w:r>
      <w:r w:rsidR="002B218F" w:rsidRPr="00553AC1">
        <w:rPr>
          <w:rFonts w:asciiTheme="majorHAnsi" w:hAnsiTheme="majorHAnsi"/>
          <w:lang w:val="en-US"/>
        </w:rPr>
        <w:t>.000.000.000,-</w:t>
      </w:r>
      <w:r w:rsidRPr="008D6C5E">
        <w:rPr>
          <w:rFonts w:asciiTheme="majorHAnsi" w:hAnsiTheme="majorHAnsi"/>
          <w:lang w:val="en-US"/>
        </w:rPr>
        <w:t xml:space="preserve"> Oleh karena itu, komponen pembiayaan netto diperkirakan untuk sementara </w:t>
      </w:r>
      <w:r w:rsidR="00D82C6F">
        <w:rPr>
          <w:rFonts w:asciiTheme="majorHAnsi" w:hAnsiTheme="majorHAnsi"/>
          <w:lang w:val="en-US"/>
        </w:rPr>
        <w:t xml:space="preserve">sebesar </w:t>
      </w:r>
      <w:r w:rsidR="001D596F" w:rsidRPr="00553AC1">
        <w:rPr>
          <w:rFonts w:asciiTheme="majorHAnsi" w:hAnsiTheme="majorHAnsi"/>
          <w:lang w:val="en-US"/>
        </w:rPr>
        <w:t>Rp.</w:t>
      </w:r>
      <w:r w:rsidR="00DB201D">
        <w:rPr>
          <w:rFonts w:asciiTheme="majorHAnsi" w:hAnsiTheme="majorHAnsi"/>
          <w:lang w:val="id-ID"/>
        </w:rPr>
        <w:t>216.746.500.000,00</w:t>
      </w:r>
      <w:r w:rsidR="000C25FD">
        <w:rPr>
          <w:rFonts w:asciiTheme="majorHAnsi" w:hAnsiTheme="majorHAnsi"/>
          <w:lang w:val="id-ID"/>
        </w:rPr>
        <w:t>.</w:t>
      </w:r>
      <w:r w:rsidRPr="008D6C5E">
        <w:rPr>
          <w:rFonts w:asciiTheme="majorHAnsi" w:hAnsiTheme="majorHAnsi"/>
          <w:lang w:val="en-US"/>
        </w:rPr>
        <w:t xml:space="preserve"> </w:t>
      </w:r>
    </w:p>
    <w:p w:rsidR="008D6C5E" w:rsidRPr="008C3BE9" w:rsidRDefault="008D6C5E" w:rsidP="008D6C5E">
      <w:pPr>
        <w:pStyle w:val="Style5"/>
        <w:ind w:left="560" w:firstLine="646"/>
        <w:rPr>
          <w:rFonts w:asciiTheme="majorHAnsi" w:hAnsiTheme="majorHAnsi"/>
          <w:lang w:val="id-ID"/>
        </w:rPr>
      </w:pPr>
      <w:r w:rsidRPr="008D6C5E">
        <w:rPr>
          <w:rFonts w:asciiTheme="majorHAnsi" w:hAnsiTheme="majorHAnsi"/>
          <w:lang w:val="en-US"/>
        </w:rPr>
        <w:t xml:space="preserve">Berdasarkan rencana penerimaan pada anggaran pendapatan daerah dan anggaran pembiayaan daerah sebagaimana diuraikan diatas, maka jumlah </w:t>
      </w:r>
      <w:r w:rsidR="000C25FD">
        <w:rPr>
          <w:rFonts w:asciiTheme="majorHAnsi" w:hAnsiTheme="majorHAnsi"/>
          <w:lang w:val="id-ID"/>
        </w:rPr>
        <w:t>d</w:t>
      </w:r>
      <w:r w:rsidRPr="008D6C5E">
        <w:rPr>
          <w:rFonts w:asciiTheme="majorHAnsi" w:hAnsiTheme="majorHAnsi"/>
          <w:lang w:val="en-US"/>
        </w:rPr>
        <w:t xml:space="preserve">ana </w:t>
      </w:r>
      <w:r w:rsidR="000C25FD">
        <w:rPr>
          <w:rFonts w:asciiTheme="majorHAnsi" w:hAnsiTheme="majorHAnsi"/>
          <w:lang w:val="id-ID"/>
        </w:rPr>
        <w:lastRenderedPageBreak/>
        <w:t>t</w:t>
      </w:r>
      <w:r w:rsidRPr="008D6C5E">
        <w:rPr>
          <w:rFonts w:asciiTheme="majorHAnsi" w:hAnsiTheme="majorHAnsi"/>
          <w:lang w:val="en-US"/>
        </w:rPr>
        <w:t xml:space="preserve">ersedia yang dapat dimanfaatkan guna pelaksanaan kegiatan pembangunan di Kota </w:t>
      </w:r>
      <w:r w:rsidR="00B12596">
        <w:rPr>
          <w:rFonts w:asciiTheme="majorHAnsi" w:hAnsiTheme="majorHAnsi"/>
          <w:lang w:val="en-US"/>
        </w:rPr>
        <w:t>Bontang</w:t>
      </w:r>
      <w:r w:rsidR="00993684">
        <w:rPr>
          <w:rFonts w:asciiTheme="majorHAnsi" w:hAnsiTheme="majorHAnsi"/>
          <w:lang w:val="en-US"/>
        </w:rPr>
        <w:t xml:space="preserve"> pada </w:t>
      </w:r>
      <w:r w:rsidR="00DB201D">
        <w:rPr>
          <w:rFonts w:asciiTheme="majorHAnsi" w:hAnsiTheme="majorHAnsi"/>
          <w:lang w:val="id-ID"/>
        </w:rPr>
        <w:t xml:space="preserve">Tahun 2016 adalah </w:t>
      </w:r>
      <w:r w:rsidR="00DB201D" w:rsidRPr="00DB201D">
        <w:rPr>
          <w:rFonts w:asciiTheme="majorHAnsi" w:hAnsiTheme="majorHAnsi"/>
          <w:b/>
          <w:lang w:val="id-ID"/>
        </w:rPr>
        <w:t>Rp. 1.828.555.518.740,00</w:t>
      </w:r>
      <w:r w:rsidR="008C3BE9" w:rsidRPr="00DB201D">
        <w:rPr>
          <w:rFonts w:asciiTheme="majorHAnsi" w:hAnsiTheme="majorHAnsi"/>
          <w:b/>
          <w:lang w:val="id-ID"/>
        </w:rPr>
        <w:t>.</w:t>
      </w:r>
    </w:p>
    <w:p w:rsidR="00151A73" w:rsidRPr="00CC59F9" w:rsidRDefault="00B12596" w:rsidP="00151A73">
      <w:pPr>
        <w:pStyle w:val="StyleStyle5Black"/>
        <w:ind w:left="560"/>
        <w:rPr>
          <w:rFonts w:asciiTheme="majorHAnsi" w:hAnsiTheme="majorHAnsi"/>
          <w:lang w:val="en-US"/>
        </w:rPr>
      </w:pPr>
      <w:r>
        <w:rPr>
          <w:rFonts w:asciiTheme="majorHAnsi" w:hAnsiTheme="majorHAnsi"/>
          <w:lang w:val="en-US"/>
        </w:rPr>
        <w:t>S</w:t>
      </w:r>
      <w:r w:rsidR="00151A73" w:rsidRPr="00CC59F9">
        <w:rPr>
          <w:rFonts w:asciiTheme="majorHAnsi" w:hAnsiTheme="majorHAnsi"/>
          <w:lang w:val="en-US"/>
        </w:rPr>
        <w:t>ecara rinci prakiraan penerimaan pendapatan daerah dapat dijelaskan sebagai berikut:</w:t>
      </w:r>
    </w:p>
    <w:p w:rsidR="00151A73" w:rsidRPr="00C3105B" w:rsidRDefault="00151A73" w:rsidP="00151A73">
      <w:pPr>
        <w:pStyle w:val="Style7"/>
        <w:rPr>
          <w:rFonts w:asciiTheme="majorHAnsi" w:hAnsiTheme="majorHAnsi"/>
        </w:rPr>
      </w:pPr>
      <w:r w:rsidRPr="00C3105B">
        <w:rPr>
          <w:rFonts w:asciiTheme="majorHAnsi" w:hAnsiTheme="majorHAnsi"/>
        </w:rPr>
        <w:t>Pendapatan Asli Daerah</w:t>
      </w:r>
    </w:p>
    <w:p w:rsidR="00151A73" w:rsidRPr="00C3105B" w:rsidRDefault="00151A73" w:rsidP="00151A73">
      <w:pPr>
        <w:pStyle w:val="Style8"/>
        <w:ind w:left="957"/>
        <w:rPr>
          <w:rFonts w:asciiTheme="majorHAnsi" w:hAnsiTheme="majorHAnsi"/>
          <w:sz w:val="24"/>
        </w:rPr>
      </w:pPr>
      <w:r w:rsidRPr="00C3105B">
        <w:rPr>
          <w:rFonts w:asciiTheme="majorHAnsi" w:hAnsiTheme="majorHAnsi"/>
          <w:sz w:val="24"/>
        </w:rPr>
        <w:t xml:space="preserve">Pendapatan Asli Daerah (PAD) Kota Bontang masih bertumpu pada penerimaan Pajak Daerah dan Retribusi Daerah. </w:t>
      </w:r>
      <w:r w:rsidR="00C3105B" w:rsidRPr="00C3105B">
        <w:rPr>
          <w:rFonts w:asciiTheme="majorHAnsi" w:hAnsiTheme="majorHAnsi"/>
          <w:sz w:val="24"/>
        </w:rPr>
        <w:t>Selain dari lain-lain pendapatan asli daerah yang sah</w:t>
      </w:r>
      <w:r w:rsidRPr="00C3105B">
        <w:rPr>
          <w:rFonts w:asciiTheme="majorHAnsi" w:hAnsiTheme="majorHAnsi"/>
          <w:sz w:val="24"/>
        </w:rPr>
        <w:t>.</w:t>
      </w:r>
    </w:p>
    <w:p w:rsidR="00151A73" w:rsidRPr="00C3105B" w:rsidRDefault="009B2887" w:rsidP="00151A73">
      <w:pPr>
        <w:pStyle w:val="Style8"/>
        <w:ind w:left="957"/>
        <w:rPr>
          <w:rFonts w:asciiTheme="majorHAnsi" w:hAnsiTheme="majorHAnsi"/>
          <w:sz w:val="24"/>
        </w:rPr>
      </w:pPr>
      <w:r>
        <w:rPr>
          <w:rFonts w:asciiTheme="majorHAnsi" w:hAnsiTheme="majorHAnsi"/>
          <w:sz w:val="24"/>
        </w:rPr>
        <w:t>P</w:t>
      </w:r>
      <w:r w:rsidR="00151A73" w:rsidRPr="00C3105B">
        <w:rPr>
          <w:rFonts w:asciiTheme="majorHAnsi" w:hAnsiTheme="majorHAnsi"/>
          <w:sz w:val="24"/>
        </w:rPr>
        <w:t xml:space="preserve">os-pos penerimaan  PAD yang meliputi Pajak Daerah, Retribusi Daerah, </w:t>
      </w:r>
      <w:r>
        <w:rPr>
          <w:rFonts w:asciiTheme="majorHAnsi" w:hAnsiTheme="majorHAnsi"/>
          <w:sz w:val="24"/>
        </w:rPr>
        <w:t>Hasil Pengelolaan Kekayaan Daerah</w:t>
      </w:r>
      <w:r w:rsidR="00151A73" w:rsidRPr="00C3105B">
        <w:rPr>
          <w:rFonts w:asciiTheme="majorHAnsi" w:hAnsiTheme="majorHAnsi"/>
          <w:sz w:val="24"/>
        </w:rPr>
        <w:t xml:space="preserve"> dan lain-lain, PAD yang sah dapat dijelaskan sebagai berikut:</w:t>
      </w:r>
    </w:p>
    <w:p w:rsidR="00151A73" w:rsidRPr="00C3105B" w:rsidRDefault="00151A73" w:rsidP="00D120E4">
      <w:pPr>
        <w:pStyle w:val="Style10"/>
        <w:numPr>
          <w:ilvl w:val="0"/>
          <w:numId w:val="3"/>
        </w:numPr>
        <w:spacing w:before="240"/>
        <w:ind w:left="1355"/>
        <w:rPr>
          <w:rFonts w:asciiTheme="majorHAnsi" w:hAnsiTheme="majorHAnsi"/>
          <w:b/>
        </w:rPr>
      </w:pPr>
      <w:r w:rsidRPr="00C3105B">
        <w:rPr>
          <w:rFonts w:asciiTheme="majorHAnsi" w:hAnsiTheme="majorHAnsi"/>
          <w:b/>
        </w:rPr>
        <w:t>Pajak Daerah</w:t>
      </w:r>
    </w:p>
    <w:p w:rsidR="00151A73" w:rsidRPr="0035249D" w:rsidRDefault="00151A73" w:rsidP="00D120E4">
      <w:pPr>
        <w:pStyle w:val="Style8"/>
        <w:ind w:left="1354"/>
        <w:rPr>
          <w:rFonts w:asciiTheme="majorHAnsi" w:hAnsiTheme="majorHAnsi"/>
          <w:sz w:val="24"/>
          <w:lang w:val="id-ID"/>
        </w:rPr>
      </w:pPr>
      <w:r w:rsidRPr="00C3105B">
        <w:rPr>
          <w:rFonts w:asciiTheme="majorHAnsi" w:hAnsiTheme="majorHAnsi"/>
          <w:sz w:val="24"/>
        </w:rPr>
        <w:t>Pos penerimaan pajak daerah meliputi Pajak Penerangan Jalan, Pajak Hotel dan Restoran dengan penerimaan terbesar diperoleh dari Pajak Penerangan jalan yang berasal dari pungutan PPJ non PLN. Untuk tahun 20</w:t>
      </w:r>
      <w:r w:rsidR="00931235">
        <w:rPr>
          <w:rFonts w:asciiTheme="majorHAnsi" w:hAnsiTheme="majorHAnsi"/>
          <w:sz w:val="24"/>
        </w:rPr>
        <w:t>1</w:t>
      </w:r>
      <w:r w:rsidR="0035249D">
        <w:rPr>
          <w:rFonts w:asciiTheme="majorHAnsi" w:hAnsiTheme="majorHAnsi"/>
          <w:sz w:val="24"/>
          <w:lang w:val="id-ID"/>
        </w:rPr>
        <w:t>6</w:t>
      </w:r>
      <w:r w:rsidRPr="00C3105B">
        <w:rPr>
          <w:rFonts w:asciiTheme="majorHAnsi" w:hAnsiTheme="majorHAnsi"/>
          <w:sz w:val="24"/>
        </w:rPr>
        <w:t xml:space="preserve"> Pene</w:t>
      </w:r>
      <w:r w:rsidR="001D596F">
        <w:rPr>
          <w:rFonts w:asciiTheme="majorHAnsi" w:hAnsiTheme="majorHAnsi"/>
          <w:sz w:val="24"/>
        </w:rPr>
        <w:t xml:space="preserve">rimaan Pajak Daerah </w:t>
      </w:r>
      <w:r w:rsidR="001D596F" w:rsidRPr="00236C7A">
        <w:rPr>
          <w:rFonts w:asciiTheme="majorHAnsi" w:hAnsiTheme="majorHAnsi"/>
          <w:sz w:val="24"/>
        </w:rPr>
        <w:t>ditargetkan</w:t>
      </w:r>
      <w:r w:rsidRPr="00236C7A">
        <w:rPr>
          <w:rFonts w:asciiTheme="majorHAnsi" w:hAnsiTheme="majorHAnsi"/>
          <w:sz w:val="24"/>
        </w:rPr>
        <w:t xml:space="preserve"> </w:t>
      </w:r>
      <w:r w:rsidRPr="00553AC1">
        <w:rPr>
          <w:rFonts w:asciiTheme="majorHAnsi" w:hAnsiTheme="majorHAnsi"/>
          <w:sz w:val="24"/>
        </w:rPr>
        <w:t>Rp.</w:t>
      </w:r>
      <w:r w:rsidR="0035249D" w:rsidRPr="00553AC1">
        <w:rPr>
          <w:rFonts w:ascii="Tahoma" w:hAnsi="Tahoma" w:cs="Tahoma"/>
          <w:color w:val="080000"/>
          <w:kern w:val="24"/>
          <w:sz w:val="18"/>
          <w:szCs w:val="18"/>
          <w:lang w:val="id-ID" w:eastAsia="id-ID"/>
        </w:rPr>
        <w:t xml:space="preserve"> </w:t>
      </w:r>
      <w:r w:rsidR="00553AC1" w:rsidRPr="00553AC1">
        <w:rPr>
          <w:rFonts w:asciiTheme="majorHAnsi" w:hAnsiTheme="majorHAnsi"/>
          <w:sz w:val="24"/>
        </w:rPr>
        <w:t>61</w:t>
      </w:r>
      <w:r w:rsidR="00553AC1">
        <w:rPr>
          <w:rFonts w:asciiTheme="majorHAnsi" w:hAnsiTheme="majorHAnsi"/>
          <w:sz w:val="24"/>
          <w:lang w:val="id-ID"/>
        </w:rPr>
        <w:t>.</w:t>
      </w:r>
      <w:r w:rsidR="00553AC1" w:rsidRPr="00553AC1">
        <w:rPr>
          <w:rFonts w:asciiTheme="majorHAnsi" w:hAnsiTheme="majorHAnsi"/>
          <w:sz w:val="24"/>
        </w:rPr>
        <w:t>105</w:t>
      </w:r>
      <w:r w:rsidR="00553AC1">
        <w:rPr>
          <w:rFonts w:asciiTheme="majorHAnsi" w:hAnsiTheme="majorHAnsi"/>
          <w:sz w:val="24"/>
          <w:lang w:val="id-ID"/>
        </w:rPr>
        <w:t>.</w:t>
      </w:r>
      <w:r w:rsidR="00553AC1" w:rsidRPr="00553AC1">
        <w:rPr>
          <w:rFonts w:asciiTheme="majorHAnsi" w:hAnsiTheme="majorHAnsi"/>
          <w:sz w:val="24"/>
        </w:rPr>
        <w:t>000</w:t>
      </w:r>
      <w:r w:rsidR="00553AC1">
        <w:rPr>
          <w:rFonts w:asciiTheme="majorHAnsi" w:hAnsiTheme="majorHAnsi"/>
          <w:sz w:val="24"/>
          <w:lang w:val="id-ID"/>
        </w:rPr>
        <w:t>.</w:t>
      </w:r>
      <w:r w:rsidR="00553AC1" w:rsidRPr="00553AC1">
        <w:rPr>
          <w:rFonts w:asciiTheme="majorHAnsi" w:hAnsiTheme="majorHAnsi"/>
          <w:sz w:val="24"/>
        </w:rPr>
        <w:t>000</w:t>
      </w:r>
      <w:r w:rsidR="00553AC1">
        <w:rPr>
          <w:rFonts w:asciiTheme="majorHAnsi" w:hAnsiTheme="majorHAnsi"/>
          <w:sz w:val="24"/>
          <w:lang w:val="id-ID"/>
        </w:rPr>
        <w:t>,00</w:t>
      </w:r>
      <w:r w:rsidR="0035249D">
        <w:rPr>
          <w:rFonts w:asciiTheme="majorHAnsi" w:hAnsiTheme="majorHAnsi"/>
          <w:sz w:val="24"/>
          <w:lang w:val="id-ID"/>
        </w:rPr>
        <w:t>.</w:t>
      </w:r>
    </w:p>
    <w:p w:rsidR="00151A73" w:rsidRPr="00236C7A" w:rsidRDefault="00151A73" w:rsidP="00D120E4">
      <w:pPr>
        <w:pStyle w:val="Style10"/>
        <w:numPr>
          <w:ilvl w:val="0"/>
          <w:numId w:val="3"/>
        </w:numPr>
        <w:spacing w:before="240"/>
        <w:ind w:left="1355"/>
        <w:rPr>
          <w:rFonts w:asciiTheme="majorHAnsi" w:hAnsiTheme="majorHAnsi"/>
          <w:b/>
        </w:rPr>
      </w:pPr>
      <w:r w:rsidRPr="00236C7A">
        <w:rPr>
          <w:rFonts w:asciiTheme="majorHAnsi" w:hAnsiTheme="majorHAnsi"/>
          <w:b/>
        </w:rPr>
        <w:t>Retribusi Daerah.</w:t>
      </w:r>
    </w:p>
    <w:p w:rsidR="00151A73" w:rsidRPr="00553AC1" w:rsidRDefault="00151A73" w:rsidP="00D120E4">
      <w:pPr>
        <w:pStyle w:val="Style8"/>
        <w:ind w:left="1354"/>
        <w:rPr>
          <w:rFonts w:asciiTheme="majorHAnsi" w:hAnsiTheme="majorHAnsi"/>
          <w:sz w:val="24"/>
          <w:lang w:val="id-ID"/>
        </w:rPr>
      </w:pPr>
      <w:r w:rsidRPr="00236C7A">
        <w:rPr>
          <w:rFonts w:asciiTheme="majorHAnsi" w:hAnsiTheme="majorHAnsi"/>
          <w:sz w:val="24"/>
        </w:rPr>
        <w:t xml:space="preserve">Pada pos penerimaan Retribusi Daerah terdapat beberapa komponen penerimaan yang telah ditetapkan oleh Pemerintah Kota Bontang yang </w:t>
      </w:r>
      <w:r w:rsidR="009B2887" w:rsidRPr="00236C7A">
        <w:rPr>
          <w:rFonts w:asciiTheme="majorHAnsi" w:hAnsiTheme="majorHAnsi"/>
          <w:sz w:val="24"/>
        </w:rPr>
        <w:t>b</w:t>
      </w:r>
      <w:r w:rsidRPr="00236C7A">
        <w:rPr>
          <w:rFonts w:asciiTheme="majorHAnsi" w:hAnsiTheme="majorHAnsi"/>
          <w:sz w:val="24"/>
        </w:rPr>
        <w:t>esarnya untuk tahun 20</w:t>
      </w:r>
      <w:r w:rsidR="00C3105B" w:rsidRPr="00236C7A">
        <w:rPr>
          <w:rFonts w:asciiTheme="majorHAnsi" w:hAnsiTheme="majorHAnsi"/>
          <w:sz w:val="24"/>
        </w:rPr>
        <w:t>1</w:t>
      </w:r>
      <w:r w:rsidR="0035249D">
        <w:rPr>
          <w:rFonts w:asciiTheme="majorHAnsi" w:hAnsiTheme="majorHAnsi"/>
          <w:sz w:val="24"/>
          <w:lang w:val="id-ID"/>
        </w:rPr>
        <w:t>6</w:t>
      </w:r>
      <w:r w:rsidRPr="00236C7A">
        <w:rPr>
          <w:rFonts w:asciiTheme="majorHAnsi" w:hAnsiTheme="majorHAnsi"/>
          <w:sz w:val="24"/>
        </w:rPr>
        <w:t xml:space="preserve"> ditargetkan </w:t>
      </w:r>
      <w:r w:rsidRPr="00553AC1">
        <w:rPr>
          <w:rFonts w:asciiTheme="majorHAnsi" w:hAnsiTheme="majorHAnsi"/>
          <w:sz w:val="24"/>
        </w:rPr>
        <w:t>Rp.</w:t>
      </w:r>
      <w:r w:rsidR="00553AC1" w:rsidRPr="00553AC1">
        <w:t xml:space="preserve"> </w:t>
      </w:r>
      <w:r w:rsidR="00553AC1" w:rsidRPr="00553AC1">
        <w:rPr>
          <w:rFonts w:asciiTheme="majorHAnsi" w:hAnsiTheme="majorHAnsi"/>
          <w:sz w:val="24"/>
          <w:lang w:val="id-ID"/>
        </w:rPr>
        <w:t>3</w:t>
      </w:r>
      <w:r w:rsidR="00553AC1">
        <w:rPr>
          <w:rFonts w:asciiTheme="majorHAnsi" w:hAnsiTheme="majorHAnsi"/>
          <w:sz w:val="24"/>
          <w:lang w:val="id-ID"/>
        </w:rPr>
        <w:t>.</w:t>
      </w:r>
      <w:r w:rsidR="00553AC1" w:rsidRPr="00553AC1">
        <w:rPr>
          <w:rFonts w:asciiTheme="majorHAnsi" w:hAnsiTheme="majorHAnsi"/>
          <w:sz w:val="24"/>
          <w:lang w:val="id-ID"/>
        </w:rPr>
        <w:t>940</w:t>
      </w:r>
      <w:r w:rsidR="00553AC1">
        <w:rPr>
          <w:rFonts w:asciiTheme="majorHAnsi" w:hAnsiTheme="majorHAnsi"/>
          <w:sz w:val="24"/>
          <w:lang w:val="id-ID"/>
        </w:rPr>
        <w:t>.</w:t>
      </w:r>
      <w:r w:rsidR="00553AC1" w:rsidRPr="00553AC1">
        <w:rPr>
          <w:rFonts w:asciiTheme="majorHAnsi" w:hAnsiTheme="majorHAnsi"/>
          <w:sz w:val="24"/>
          <w:lang w:val="id-ID"/>
        </w:rPr>
        <w:t>100</w:t>
      </w:r>
      <w:r w:rsidR="00553AC1">
        <w:rPr>
          <w:rFonts w:asciiTheme="majorHAnsi" w:hAnsiTheme="majorHAnsi"/>
          <w:sz w:val="24"/>
          <w:lang w:val="id-ID"/>
        </w:rPr>
        <w:t>.</w:t>
      </w:r>
      <w:r w:rsidR="00553AC1" w:rsidRPr="00553AC1">
        <w:rPr>
          <w:rFonts w:asciiTheme="majorHAnsi" w:hAnsiTheme="majorHAnsi"/>
          <w:sz w:val="24"/>
          <w:lang w:val="id-ID"/>
        </w:rPr>
        <w:t>000</w:t>
      </w:r>
      <w:r w:rsidR="00553AC1">
        <w:rPr>
          <w:rFonts w:asciiTheme="majorHAnsi" w:hAnsiTheme="majorHAnsi"/>
          <w:sz w:val="24"/>
          <w:lang w:val="id-ID"/>
        </w:rPr>
        <w:t>,00.</w:t>
      </w:r>
    </w:p>
    <w:p w:rsidR="00151A73" w:rsidRPr="00236C7A" w:rsidRDefault="00151A73" w:rsidP="00D120E4">
      <w:pPr>
        <w:pStyle w:val="Style10"/>
        <w:numPr>
          <w:ilvl w:val="0"/>
          <w:numId w:val="3"/>
        </w:numPr>
        <w:spacing w:before="240"/>
        <w:ind w:left="1355"/>
        <w:rPr>
          <w:rFonts w:asciiTheme="majorHAnsi" w:hAnsiTheme="majorHAnsi"/>
          <w:b/>
        </w:rPr>
      </w:pPr>
      <w:r w:rsidRPr="00236C7A">
        <w:rPr>
          <w:rFonts w:asciiTheme="majorHAnsi" w:hAnsiTheme="majorHAnsi"/>
          <w:b/>
        </w:rPr>
        <w:t>Hasil Pengelolaan Kekayaan Daerah yang Dipisahkan</w:t>
      </w:r>
    </w:p>
    <w:p w:rsidR="00151A73" w:rsidRPr="00553AC1" w:rsidRDefault="00151A73" w:rsidP="00D120E4">
      <w:pPr>
        <w:pStyle w:val="Style8"/>
        <w:ind w:left="1354"/>
        <w:rPr>
          <w:rFonts w:asciiTheme="majorHAnsi" w:hAnsiTheme="majorHAnsi"/>
          <w:sz w:val="24"/>
          <w:lang w:val="id-ID"/>
        </w:rPr>
      </w:pPr>
      <w:r w:rsidRPr="00236C7A">
        <w:rPr>
          <w:rFonts w:asciiTheme="majorHAnsi" w:hAnsiTheme="majorHAnsi"/>
          <w:sz w:val="24"/>
        </w:rPr>
        <w:t xml:space="preserve">Penerimaan PAD Kota Bontang yang bersumber dari Hasil Pengelolaan Kekayaan Daerah yang Dipisahkan adalah berupa bagian laba atas penyertaan modal pada perusahaan milik daerah yang diperoleh dari pembagian deviden Bank Pembangunan Daerah Kalimantan Timur. Untuk tahun </w:t>
      </w:r>
      <w:r w:rsidR="007E6795" w:rsidRPr="00236C7A">
        <w:rPr>
          <w:rFonts w:asciiTheme="majorHAnsi" w:hAnsiTheme="majorHAnsi"/>
          <w:sz w:val="24"/>
        </w:rPr>
        <w:t>201</w:t>
      </w:r>
      <w:r w:rsidR="0035249D">
        <w:rPr>
          <w:rFonts w:asciiTheme="majorHAnsi" w:hAnsiTheme="majorHAnsi"/>
          <w:sz w:val="24"/>
          <w:lang w:val="id-ID"/>
        </w:rPr>
        <w:t>6</w:t>
      </w:r>
      <w:r w:rsidRPr="00236C7A">
        <w:rPr>
          <w:rFonts w:asciiTheme="majorHAnsi" w:hAnsiTheme="majorHAnsi"/>
          <w:sz w:val="24"/>
        </w:rPr>
        <w:t xml:space="preserve"> besarnya penerimaan dari Bagian Laba Usaha Daerah ditargetkan </w:t>
      </w:r>
      <w:r w:rsidRPr="00553AC1">
        <w:rPr>
          <w:rFonts w:asciiTheme="majorHAnsi" w:hAnsiTheme="majorHAnsi"/>
          <w:sz w:val="24"/>
        </w:rPr>
        <w:t>Rp.</w:t>
      </w:r>
      <w:r w:rsidR="00553AC1">
        <w:rPr>
          <w:rFonts w:asciiTheme="majorHAnsi" w:hAnsiTheme="majorHAnsi"/>
          <w:sz w:val="24"/>
        </w:rPr>
        <w:t>8.000.000.000,</w:t>
      </w:r>
      <w:r w:rsidR="00553AC1">
        <w:rPr>
          <w:rFonts w:asciiTheme="majorHAnsi" w:hAnsiTheme="majorHAnsi"/>
          <w:sz w:val="24"/>
          <w:lang w:val="id-ID"/>
        </w:rPr>
        <w:t>00.</w:t>
      </w:r>
    </w:p>
    <w:p w:rsidR="00BF1FA3" w:rsidRPr="00236C7A" w:rsidRDefault="00BF1FA3" w:rsidP="0048721C">
      <w:pPr>
        <w:pStyle w:val="Style8"/>
        <w:spacing w:line="240" w:lineRule="auto"/>
        <w:ind w:left="1354"/>
        <w:rPr>
          <w:rFonts w:asciiTheme="majorHAnsi" w:hAnsiTheme="majorHAnsi"/>
          <w:sz w:val="24"/>
        </w:rPr>
      </w:pPr>
    </w:p>
    <w:p w:rsidR="00F2328A" w:rsidRPr="00236C7A" w:rsidRDefault="00F2328A" w:rsidP="0048721C">
      <w:pPr>
        <w:pStyle w:val="Style8"/>
        <w:spacing w:line="240" w:lineRule="auto"/>
        <w:ind w:left="1354"/>
        <w:rPr>
          <w:rFonts w:asciiTheme="majorHAnsi" w:hAnsiTheme="majorHAnsi"/>
          <w:sz w:val="24"/>
        </w:rPr>
      </w:pPr>
    </w:p>
    <w:p w:rsidR="00151A73" w:rsidRPr="00236C7A" w:rsidRDefault="00151A73" w:rsidP="00D120E4">
      <w:pPr>
        <w:pStyle w:val="Style10"/>
        <w:numPr>
          <w:ilvl w:val="0"/>
          <w:numId w:val="3"/>
        </w:numPr>
        <w:tabs>
          <w:tab w:val="num" w:pos="1440"/>
        </w:tabs>
        <w:rPr>
          <w:rFonts w:asciiTheme="majorHAnsi" w:hAnsiTheme="majorHAnsi"/>
          <w:b/>
          <w:lang w:val="fi-FI"/>
        </w:rPr>
      </w:pPr>
      <w:r w:rsidRPr="00236C7A">
        <w:rPr>
          <w:rFonts w:asciiTheme="majorHAnsi" w:hAnsiTheme="majorHAnsi"/>
          <w:b/>
          <w:lang w:val="fi-FI"/>
        </w:rPr>
        <w:lastRenderedPageBreak/>
        <w:t>Lain-lain Pendapatan Asli Daerah ( PAD ) yang sah.</w:t>
      </w:r>
    </w:p>
    <w:p w:rsidR="00151A73" w:rsidRPr="00236C7A" w:rsidRDefault="00151A73" w:rsidP="00D120E4">
      <w:pPr>
        <w:pStyle w:val="Style8"/>
        <w:ind w:left="1354"/>
        <w:rPr>
          <w:rFonts w:asciiTheme="majorHAnsi" w:hAnsiTheme="majorHAnsi"/>
          <w:sz w:val="24"/>
          <w:lang w:val="fi-FI"/>
        </w:rPr>
      </w:pPr>
      <w:r w:rsidRPr="00236C7A">
        <w:rPr>
          <w:rFonts w:asciiTheme="majorHAnsi" w:hAnsiTheme="majorHAnsi"/>
          <w:sz w:val="24"/>
          <w:lang w:val="fi-FI"/>
        </w:rPr>
        <w:t xml:space="preserve">Sumber penerimaan dari Pos ini diperoleh dari penerimaan Jasa Giro dan penerimaan Ganti Rugi atas Kekayaan Daerah (TP/TGR), serta setoran kelebihan sumbangan kepada pihak ketiga. </w:t>
      </w:r>
    </w:p>
    <w:p w:rsidR="00151A73" w:rsidRPr="004B2297" w:rsidRDefault="00151A73" w:rsidP="00D120E4">
      <w:pPr>
        <w:pStyle w:val="Style8"/>
        <w:ind w:left="1354"/>
        <w:rPr>
          <w:rFonts w:asciiTheme="majorHAnsi" w:hAnsiTheme="majorHAnsi"/>
          <w:sz w:val="24"/>
          <w:lang w:val="id-ID"/>
        </w:rPr>
      </w:pPr>
      <w:r w:rsidRPr="00236C7A">
        <w:rPr>
          <w:rFonts w:asciiTheme="majorHAnsi" w:hAnsiTheme="majorHAnsi"/>
          <w:sz w:val="24"/>
          <w:lang w:val="fi-FI"/>
        </w:rPr>
        <w:t xml:space="preserve">Untuk tahun </w:t>
      </w:r>
      <w:r w:rsidR="007E6795" w:rsidRPr="00236C7A">
        <w:rPr>
          <w:rFonts w:asciiTheme="majorHAnsi" w:hAnsiTheme="majorHAnsi"/>
          <w:sz w:val="24"/>
          <w:lang w:val="fi-FI"/>
        </w:rPr>
        <w:t>201</w:t>
      </w:r>
      <w:r w:rsidR="004B2297">
        <w:rPr>
          <w:rFonts w:asciiTheme="majorHAnsi" w:hAnsiTheme="majorHAnsi"/>
          <w:sz w:val="24"/>
          <w:lang w:val="id-ID"/>
        </w:rPr>
        <w:t>6</w:t>
      </w:r>
      <w:r w:rsidRPr="00236C7A">
        <w:rPr>
          <w:rFonts w:asciiTheme="majorHAnsi" w:hAnsiTheme="majorHAnsi"/>
          <w:sz w:val="24"/>
          <w:lang w:val="fi-FI"/>
        </w:rPr>
        <w:t xml:space="preserve"> besarnya penerimaan dari pos Lain-lain Pendapatan Asli Daerah (PAD) yang sah ditargetkan </w:t>
      </w:r>
      <w:r w:rsidRPr="00553AC1">
        <w:rPr>
          <w:rFonts w:asciiTheme="majorHAnsi" w:hAnsiTheme="majorHAnsi"/>
          <w:sz w:val="24"/>
          <w:lang w:val="fi-FI"/>
        </w:rPr>
        <w:t>Rp.</w:t>
      </w:r>
      <w:r w:rsidR="004B2297" w:rsidRPr="00553AC1">
        <w:rPr>
          <w:rFonts w:ascii="Tahoma" w:hAnsi="Tahoma" w:cs="Tahoma"/>
          <w:color w:val="000000"/>
          <w:kern w:val="24"/>
          <w:sz w:val="18"/>
          <w:szCs w:val="18"/>
          <w:lang w:val="id-ID" w:eastAsia="id-ID"/>
        </w:rPr>
        <w:t xml:space="preserve"> </w:t>
      </w:r>
      <w:r w:rsidR="004B2297" w:rsidRPr="00553AC1">
        <w:rPr>
          <w:rFonts w:asciiTheme="majorHAnsi" w:hAnsiTheme="majorHAnsi"/>
          <w:sz w:val="24"/>
          <w:lang w:val="fi-FI"/>
        </w:rPr>
        <w:t>58.</w:t>
      </w:r>
      <w:r w:rsidR="00553AC1" w:rsidRPr="00553AC1">
        <w:rPr>
          <w:rFonts w:asciiTheme="majorHAnsi" w:hAnsiTheme="majorHAnsi"/>
          <w:sz w:val="24"/>
          <w:lang w:val="id-ID"/>
        </w:rPr>
        <w:t>456</w:t>
      </w:r>
      <w:r w:rsidR="004B2297" w:rsidRPr="00553AC1">
        <w:rPr>
          <w:rFonts w:asciiTheme="majorHAnsi" w:hAnsiTheme="majorHAnsi"/>
          <w:sz w:val="24"/>
          <w:lang w:val="fi-FI"/>
        </w:rPr>
        <w:t>.</w:t>
      </w:r>
      <w:r w:rsidR="00553AC1" w:rsidRPr="00553AC1">
        <w:rPr>
          <w:rFonts w:asciiTheme="majorHAnsi" w:hAnsiTheme="majorHAnsi"/>
          <w:sz w:val="24"/>
          <w:lang w:val="id-ID"/>
        </w:rPr>
        <w:t>5</w:t>
      </w:r>
      <w:r w:rsidR="00553AC1" w:rsidRPr="00553AC1">
        <w:rPr>
          <w:rFonts w:asciiTheme="majorHAnsi" w:hAnsiTheme="majorHAnsi"/>
          <w:sz w:val="24"/>
          <w:lang w:val="fi-FI"/>
        </w:rPr>
        <w:t>0</w:t>
      </w:r>
      <w:r w:rsidR="00553AC1" w:rsidRPr="00553AC1">
        <w:rPr>
          <w:rFonts w:asciiTheme="majorHAnsi" w:hAnsiTheme="majorHAnsi"/>
          <w:sz w:val="24"/>
          <w:lang w:val="id-ID"/>
        </w:rPr>
        <w:t>4</w:t>
      </w:r>
      <w:r w:rsidR="004B2297" w:rsidRPr="00553AC1">
        <w:rPr>
          <w:rFonts w:asciiTheme="majorHAnsi" w:hAnsiTheme="majorHAnsi"/>
          <w:sz w:val="24"/>
          <w:lang w:val="fi-FI"/>
        </w:rPr>
        <w:t>.000,00</w:t>
      </w:r>
      <w:r w:rsidR="004B2297">
        <w:rPr>
          <w:rFonts w:asciiTheme="majorHAnsi" w:hAnsiTheme="majorHAnsi"/>
          <w:sz w:val="24"/>
          <w:lang w:val="id-ID"/>
        </w:rPr>
        <w:t>.</w:t>
      </w:r>
    </w:p>
    <w:p w:rsidR="00151A73" w:rsidRPr="00236C7A" w:rsidRDefault="00151A73" w:rsidP="002B58B2">
      <w:pPr>
        <w:pStyle w:val="Style7"/>
        <w:spacing w:before="240"/>
        <w:ind w:left="958"/>
        <w:rPr>
          <w:rFonts w:asciiTheme="majorHAnsi" w:hAnsiTheme="majorHAnsi"/>
        </w:rPr>
      </w:pPr>
      <w:r w:rsidRPr="00236C7A">
        <w:rPr>
          <w:rFonts w:asciiTheme="majorHAnsi" w:hAnsiTheme="majorHAnsi"/>
        </w:rPr>
        <w:t>Dana Perimbangan</w:t>
      </w:r>
    </w:p>
    <w:p w:rsidR="00151A73" w:rsidRPr="00236C7A" w:rsidRDefault="00151A73" w:rsidP="00151A73">
      <w:pPr>
        <w:pStyle w:val="Style8"/>
        <w:ind w:left="957"/>
        <w:rPr>
          <w:rFonts w:asciiTheme="majorHAnsi" w:hAnsiTheme="majorHAnsi"/>
          <w:sz w:val="24"/>
        </w:rPr>
      </w:pPr>
      <w:r w:rsidRPr="00236C7A">
        <w:rPr>
          <w:rFonts w:asciiTheme="majorHAnsi" w:hAnsiTheme="majorHAnsi"/>
          <w:sz w:val="24"/>
        </w:rPr>
        <w:t>Penerimaan pendapatan daerah yang bersumber dari Dana Perimbangan diperoleh dari Pos Bagi Hasil yang meliputi Bagi Hasil Pajak dan Bagi Hasil Bukan Pajak, Pos Dana Alokasi Umum, dan Pos Dana Alokasi Khusus.</w:t>
      </w:r>
    </w:p>
    <w:p w:rsidR="00151A73" w:rsidRPr="00236C7A" w:rsidRDefault="00151A73" w:rsidP="00151A73">
      <w:pPr>
        <w:pStyle w:val="Style8"/>
        <w:ind w:left="957"/>
        <w:rPr>
          <w:rFonts w:asciiTheme="majorHAnsi" w:hAnsiTheme="majorHAnsi"/>
          <w:sz w:val="24"/>
        </w:rPr>
      </w:pPr>
      <w:r w:rsidRPr="00236C7A">
        <w:rPr>
          <w:rFonts w:asciiTheme="majorHAnsi" w:hAnsiTheme="majorHAnsi"/>
          <w:sz w:val="24"/>
        </w:rPr>
        <w:t>Penerimaan pendapatan daerah dari pos Bagi Hasil Bagi Pajak dan Bagi Hasil Bukan Pajak memiliki kontribusi paling besar terhadap penerimaan pendapatan daerah Kota Bontang, dibandingkan dengan sumber-sumber penerimaan pendapatan Kota Bontang lainnya. Oleh karenanya, sampai dengan tahun 20</w:t>
      </w:r>
      <w:r w:rsidR="00C3105B" w:rsidRPr="00236C7A">
        <w:rPr>
          <w:rFonts w:asciiTheme="majorHAnsi" w:hAnsiTheme="majorHAnsi"/>
          <w:sz w:val="24"/>
        </w:rPr>
        <w:t>1</w:t>
      </w:r>
      <w:r w:rsidR="004B2297">
        <w:rPr>
          <w:rFonts w:asciiTheme="majorHAnsi" w:hAnsiTheme="majorHAnsi"/>
          <w:sz w:val="24"/>
          <w:lang w:val="id-ID"/>
        </w:rPr>
        <w:t>5</w:t>
      </w:r>
      <w:r w:rsidRPr="00236C7A">
        <w:rPr>
          <w:rFonts w:asciiTheme="majorHAnsi" w:hAnsiTheme="majorHAnsi"/>
          <w:sz w:val="24"/>
        </w:rPr>
        <w:t>, pembiayaan pembangunan Kota Bontang yang tertuang dalam APBD Kota Bontang sangat tergantung pada sumber penerimaan pendapatan dari pos tersebut.</w:t>
      </w:r>
    </w:p>
    <w:p w:rsidR="006E54C8" w:rsidRDefault="00151A73" w:rsidP="00151A73">
      <w:pPr>
        <w:pStyle w:val="Style8"/>
        <w:ind w:left="957"/>
        <w:rPr>
          <w:rFonts w:asciiTheme="majorHAnsi" w:hAnsiTheme="majorHAnsi"/>
          <w:b/>
          <w:sz w:val="24"/>
          <w:lang w:val="id-ID"/>
        </w:rPr>
      </w:pPr>
      <w:r w:rsidRPr="00236C7A">
        <w:rPr>
          <w:rFonts w:asciiTheme="majorHAnsi" w:hAnsiTheme="majorHAnsi"/>
          <w:sz w:val="24"/>
        </w:rPr>
        <w:t xml:space="preserve">Untuk tahun </w:t>
      </w:r>
      <w:r w:rsidR="007E6795" w:rsidRPr="00236C7A">
        <w:rPr>
          <w:rFonts w:asciiTheme="majorHAnsi" w:hAnsiTheme="majorHAnsi"/>
          <w:sz w:val="24"/>
        </w:rPr>
        <w:t>201</w:t>
      </w:r>
      <w:r w:rsidR="004B2297">
        <w:rPr>
          <w:rFonts w:asciiTheme="majorHAnsi" w:hAnsiTheme="majorHAnsi"/>
          <w:sz w:val="24"/>
          <w:lang w:val="id-ID"/>
        </w:rPr>
        <w:t>6</w:t>
      </w:r>
      <w:r w:rsidRPr="00236C7A">
        <w:rPr>
          <w:rFonts w:asciiTheme="majorHAnsi" w:hAnsiTheme="majorHAnsi"/>
          <w:sz w:val="24"/>
        </w:rPr>
        <w:t xml:space="preserve"> jumlah penerimaan pendapatan Kota Bontang dari sumber Dana Perimbangan diperkirakan</w:t>
      </w:r>
      <w:r w:rsidR="00E52121" w:rsidRPr="00236C7A">
        <w:rPr>
          <w:rFonts w:asciiTheme="majorHAnsi" w:hAnsiTheme="majorHAnsi"/>
          <w:sz w:val="24"/>
        </w:rPr>
        <w:t xml:space="preserve"> </w:t>
      </w:r>
      <w:r w:rsidR="001D596F" w:rsidRPr="00236C7A">
        <w:rPr>
          <w:rFonts w:asciiTheme="majorHAnsi" w:hAnsiTheme="majorHAnsi"/>
          <w:sz w:val="24"/>
          <w:lang w:val="id-ID"/>
        </w:rPr>
        <w:t>tidak mengalami pe</w:t>
      </w:r>
      <w:r w:rsidR="00E52121" w:rsidRPr="00236C7A">
        <w:rPr>
          <w:rFonts w:asciiTheme="majorHAnsi" w:hAnsiTheme="majorHAnsi"/>
          <w:sz w:val="24"/>
        </w:rPr>
        <w:t>ningkat</w:t>
      </w:r>
      <w:r w:rsidR="001D596F" w:rsidRPr="00236C7A">
        <w:rPr>
          <w:rFonts w:asciiTheme="majorHAnsi" w:hAnsiTheme="majorHAnsi"/>
          <w:sz w:val="24"/>
          <w:lang w:val="id-ID"/>
        </w:rPr>
        <w:t>an</w:t>
      </w:r>
      <w:r w:rsidR="00E52121" w:rsidRPr="00236C7A">
        <w:rPr>
          <w:rFonts w:asciiTheme="majorHAnsi" w:hAnsiTheme="majorHAnsi"/>
          <w:sz w:val="24"/>
        </w:rPr>
        <w:t xml:space="preserve"> </w:t>
      </w:r>
      <w:r w:rsidR="00C3105B" w:rsidRPr="00236C7A">
        <w:rPr>
          <w:rFonts w:asciiTheme="majorHAnsi" w:hAnsiTheme="majorHAnsi"/>
          <w:sz w:val="24"/>
        </w:rPr>
        <w:t>dibandingkan dengan</w:t>
      </w:r>
      <w:r w:rsidRPr="00236C7A">
        <w:rPr>
          <w:rFonts w:asciiTheme="majorHAnsi" w:hAnsiTheme="majorHAnsi"/>
          <w:sz w:val="24"/>
        </w:rPr>
        <w:t xml:space="preserve"> target penerimaan tahun 20</w:t>
      </w:r>
      <w:r w:rsidR="00C3105B" w:rsidRPr="00236C7A">
        <w:rPr>
          <w:rFonts w:asciiTheme="majorHAnsi" w:hAnsiTheme="majorHAnsi"/>
          <w:sz w:val="24"/>
        </w:rPr>
        <w:t>1</w:t>
      </w:r>
      <w:r w:rsidR="004B2297">
        <w:rPr>
          <w:rFonts w:asciiTheme="majorHAnsi" w:hAnsiTheme="majorHAnsi"/>
          <w:sz w:val="24"/>
          <w:lang w:val="id-ID"/>
        </w:rPr>
        <w:t>5</w:t>
      </w:r>
      <w:r w:rsidRPr="00236C7A">
        <w:rPr>
          <w:rFonts w:asciiTheme="majorHAnsi" w:hAnsiTheme="majorHAnsi"/>
          <w:sz w:val="24"/>
        </w:rPr>
        <w:t xml:space="preserve">, hal ini terjadi </w:t>
      </w:r>
      <w:r w:rsidR="005215AD" w:rsidRPr="00236C7A">
        <w:rPr>
          <w:rFonts w:asciiTheme="majorHAnsi" w:hAnsiTheme="majorHAnsi"/>
          <w:sz w:val="24"/>
        </w:rPr>
        <w:t>karena</w:t>
      </w:r>
      <w:r w:rsidRPr="00236C7A">
        <w:rPr>
          <w:rFonts w:asciiTheme="majorHAnsi" w:hAnsiTheme="majorHAnsi"/>
          <w:sz w:val="24"/>
        </w:rPr>
        <w:t xml:space="preserve"> </w:t>
      </w:r>
      <w:r w:rsidR="001D596F" w:rsidRPr="00236C7A">
        <w:rPr>
          <w:rFonts w:asciiTheme="majorHAnsi" w:hAnsiTheme="majorHAnsi"/>
          <w:sz w:val="24"/>
          <w:lang w:val="id-ID"/>
        </w:rPr>
        <w:t>asumsi</w:t>
      </w:r>
      <w:r w:rsidRPr="00236C7A">
        <w:rPr>
          <w:rFonts w:asciiTheme="majorHAnsi" w:hAnsiTheme="majorHAnsi"/>
          <w:sz w:val="24"/>
        </w:rPr>
        <w:t xml:space="preserve"> penerimaan dari Dana Perimbangan </w:t>
      </w:r>
      <w:r w:rsidR="001D596F" w:rsidRPr="00236C7A">
        <w:rPr>
          <w:rFonts w:asciiTheme="majorHAnsi" w:hAnsiTheme="majorHAnsi"/>
          <w:sz w:val="24"/>
          <w:lang w:val="id-ID"/>
        </w:rPr>
        <w:t>masih menggunakan asumsi penerimaan tahun 201</w:t>
      </w:r>
      <w:r w:rsidR="004B2297">
        <w:rPr>
          <w:rFonts w:asciiTheme="majorHAnsi" w:hAnsiTheme="majorHAnsi"/>
          <w:sz w:val="24"/>
          <w:lang w:val="id-ID"/>
        </w:rPr>
        <w:t>5</w:t>
      </w:r>
      <w:r w:rsidR="001D596F" w:rsidRPr="00236C7A">
        <w:rPr>
          <w:rFonts w:asciiTheme="majorHAnsi" w:hAnsiTheme="majorHAnsi"/>
          <w:sz w:val="24"/>
          <w:lang w:val="id-ID"/>
        </w:rPr>
        <w:t>, sesuai dengan proyeksi dalam APBN</w:t>
      </w:r>
      <w:r w:rsidRPr="00236C7A">
        <w:rPr>
          <w:rFonts w:asciiTheme="majorHAnsi" w:hAnsiTheme="majorHAnsi"/>
          <w:sz w:val="24"/>
        </w:rPr>
        <w:t xml:space="preserve">, sehingga besarnya jumlah penerimaan pendapatan tahun </w:t>
      </w:r>
      <w:r w:rsidR="007E6795" w:rsidRPr="00236C7A">
        <w:rPr>
          <w:rFonts w:asciiTheme="majorHAnsi" w:hAnsiTheme="majorHAnsi"/>
          <w:sz w:val="24"/>
        </w:rPr>
        <w:t>201</w:t>
      </w:r>
      <w:r w:rsidR="004B2297">
        <w:rPr>
          <w:rFonts w:asciiTheme="majorHAnsi" w:hAnsiTheme="majorHAnsi"/>
          <w:sz w:val="24"/>
          <w:lang w:val="id-ID"/>
        </w:rPr>
        <w:t>6</w:t>
      </w:r>
      <w:r w:rsidRPr="00236C7A">
        <w:rPr>
          <w:rFonts w:asciiTheme="majorHAnsi" w:hAnsiTheme="majorHAnsi"/>
          <w:sz w:val="24"/>
        </w:rPr>
        <w:t xml:space="preserve"> dari dana perimbangan ditargetkan sebesar </w:t>
      </w:r>
      <w:r w:rsidRPr="00553AC1">
        <w:rPr>
          <w:rFonts w:asciiTheme="majorHAnsi" w:hAnsiTheme="majorHAnsi"/>
          <w:b/>
          <w:sz w:val="24"/>
        </w:rPr>
        <w:t>Rp.</w:t>
      </w:r>
      <w:r w:rsidR="00385641" w:rsidRPr="00553AC1">
        <w:t xml:space="preserve"> </w:t>
      </w:r>
      <w:r w:rsidR="00CA43E4" w:rsidRPr="00CA43E4">
        <w:rPr>
          <w:rFonts w:asciiTheme="majorHAnsi" w:hAnsiTheme="majorHAnsi"/>
          <w:b/>
          <w:sz w:val="24"/>
        </w:rPr>
        <w:t>1</w:t>
      </w:r>
      <w:r w:rsidR="00CA43E4">
        <w:rPr>
          <w:rFonts w:asciiTheme="majorHAnsi" w:hAnsiTheme="majorHAnsi"/>
          <w:b/>
          <w:sz w:val="24"/>
          <w:lang w:val="id-ID"/>
        </w:rPr>
        <w:t>.</w:t>
      </w:r>
      <w:r w:rsidR="00CA43E4" w:rsidRPr="00CA43E4">
        <w:rPr>
          <w:rFonts w:asciiTheme="majorHAnsi" w:hAnsiTheme="majorHAnsi"/>
          <w:b/>
          <w:sz w:val="24"/>
        </w:rPr>
        <w:t>181</w:t>
      </w:r>
      <w:r w:rsidR="00CA43E4">
        <w:rPr>
          <w:rFonts w:asciiTheme="majorHAnsi" w:hAnsiTheme="majorHAnsi"/>
          <w:b/>
          <w:sz w:val="24"/>
          <w:lang w:val="id-ID"/>
        </w:rPr>
        <w:t>.</w:t>
      </w:r>
      <w:r w:rsidR="00CA43E4" w:rsidRPr="00CA43E4">
        <w:rPr>
          <w:rFonts w:asciiTheme="majorHAnsi" w:hAnsiTheme="majorHAnsi"/>
          <w:b/>
          <w:sz w:val="24"/>
        </w:rPr>
        <w:t>009</w:t>
      </w:r>
      <w:r w:rsidR="00CA43E4">
        <w:rPr>
          <w:rFonts w:asciiTheme="majorHAnsi" w:hAnsiTheme="majorHAnsi"/>
          <w:b/>
          <w:sz w:val="24"/>
          <w:lang w:val="id-ID"/>
        </w:rPr>
        <w:t>.</w:t>
      </w:r>
      <w:r w:rsidR="00CA43E4" w:rsidRPr="00CA43E4">
        <w:rPr>
          <w:rFonts w:asciiTheme="majorHAnsi" w:hAnsiTheme="majorHAnsi"/>
          <w:b/>
          <w:sz w:val="24"/>
        </w:rPr>
        <w:t>093</w:t>
      </w:r>
      <w:r w:rsidR="00CA43E4">
        <w:rPr>
          <w:rFonts w:asciiTheme="majorHAnsi" w:hAnsiTheme="majorHAnsi"/>
          <w:b/>
          <w:sz w:val="24"/>
          <w:lang w:val="id-ID"/>
        </w:rPr>
        <w:t>.</w:t>
      </w:r>
      <w:r w:rsidR="00CA43E4" w:rsidRPr="00CA43E4">
        <w:rPr>
          <w:rFonts w:asciiTheme="majorHAnsi" w:hAnsiTheme="majorHAnsi"/>
          <w:b/>
          <w:sz w:val="24"/>
        </w:rPr>
        <w:t>690</w:t>
      </w:r>
      <w:r w:rsidR="00553AC1">
        <w:rPr>
          <w:rFonts w:asciiTheme="majorHAnsi" w:hAnsiTheme="majorHAnsi"/>
          <w:b/>
          <w:sz w:val="24"/>
          <w:lang w:val="id-ID"/>
        </w:rPr>
        <w:t>,00</w:t>
      </w:r>
      <w:r w:rsidR="00D120E4" w:rsidRPr="00236C7A">
        <w:rPr>
          <w:rFonts w:asciiTheme="majorHAnsi" w:hAnsiTheme="majorHAnsi"/>
          <w:b/>
          <w:sz w:val="24"/>
        </w:rPr>
        <w:t>.</w:t>
      </w:r>
    </w:p>
    <w:p w:rsidR="00385641" w:rsidRPr="00385641" w:rsidRDefault="00385641" w:rsidP="00385641">
      <w:pPr>
        <w:pStyle w:val="Style8"/>
        <w:spacing w:line="240" w:lineRule="auto"/>
        <w:ind w:left="957"/>
        <w:rPr>
          <w:rFonts w:asciiTheme="majorHAnsi" w:hAnsiTheme="majorHAnsi"/>
          <w:sz w:val="24"/>
          <w:lang w:val="id-ID"/>
        </w:rPr>
      </w:pPr>
    </w:p>
    <w:p w:rsidR="00151A73" w:rsidRPr="00236C7A" w:rsidRDefault="00151A73" w:rsidP="00553F6B">
      <w:pPr>
        <w:pStyle w:val="Style10"/>
        <w:numPr>
          <w:ilvl w:val="0"/>
          <w:numId w:val="4"/>
        </w:numPr>
        <w:tabs>
          <w:tab w:val="num" w:pos="1080"/>
        </w:tabs>
        <w:rPr>
          <w:rFonts w:asciiTheme="majorHAnsi" w:hAnsiTheme="majorHAnsi"/>
          <w:b/>
        </w:rPr>
      </w:pPr>
      <w:r w:rsidRPr="00236C7A">
        <w:rPr>
          <w:rFonts w:asciiTheme="majorHAnsi" w:hAnsiTheme="majorHAnsi"/>
          <w:b/>
        </w:rPr>
        <w:t>Bagi Hasil Pajak dan Bagi Hasil Bukan Pajak.</w:t>
      </w:r>
    </w:p>
    <w:p w:rsidR="006E54C8" w:rsidRPr="00236C7A" w:rsidRDefault="00151A73" w:rsidP="00151A73">
      <w:pPr>
        <w:pStyle w:val="Style8"/>
        <w:ind w:left="1354"/>
        <w:rPr>
          <w:rFonts w:asciiTheme="majorHAnsi" w:hAnsiTheme="majorHAnsi"/>
          <w:sz w:val="24"/>
        </w:rPr>
      </w:pPr>
      <w:r w:rsidRPr="00236C7A">
        <w:rPr>
          <w:rFonts w:asciiTheme="majorHAnsi" w:hAnsiTheme="majorHAnsi"/>
          <w:sz w:val="24"/>
        </w:rPr>
        <w:t xml:space="preserve">Penerimaan pendapatan Kota Bontang dari pos Bagi Hasil Pajak dan Bagi Hasil Bukan Pajak, untuk tahun </w:t>
      </w:r>
      <w:r w:rsidR="007E6795" w:rsidRPr="00236C7A">
        <w:rPr>
          <w:rFonts w:asciiTheme="majorHAnsi" w:hAnsiTheme="majorHAnsi"/>
          <w:sz w:val="24"/>
        </w:rPr>
        <w:t>201</w:t>
      </w:r>
      <w:r w:rsidR="004B2297">
        <w:rPr>
          <w:rFonts w:asciiTheme="majorHAnsi" w:hAnsiTheme="majorHAnsi"/>
          <w:sz w:val="24"/>
          <w:lang w:val="id-ID"/>
        </w:rPr>
        <w:t>6</w:t>
      </w:r>
      <w:r w:rsidRPr="00236C7A">
        <w:rPr>
          <w:rFonts w:asciiTheme="majorHAnsi" w:hAnsiTheme="majorHAnsi"/>
          <w:sz w:val="24"/>
        </w:rPr>
        <w:t xml:space="preserve"> ditargetkan sebesar</w:t>
      </w:r>
      <w:r w:rsidR="006E54C8" w:rsidRPr="00236C7A">
        <w:rPr>
          <w:rFonts w:asciiTheme="majorHAnsi" w:hAnsiTheme="majorHAnsi"/>
          <w:sz w:val="24"/>
        </w:rPr>
        <w:t xml:space="preserve">                    </w:t>
      </w:r>
      <w:r w:rsidRPr="00236C7A">
        <w:rPr>
          <w:rFonts w:asciiTheme="majorHAnsi" w:hAnsiTheme="majorHAnsi"/>
          <w:sz w:val="24"/>
        </w:rPr>
        <w:t xml:space="preserve"> </w:t>
      </w:r>
      <w:r w:rsidR="002B58B2" w:rsidRPr="00553AC1">
        <w:rPr>
          <w:rFonts w:asciiTheme="majorHAnsi" w:hAnsiTheme="majorHAnsi"/>
          <w:sz w:val="24"/>
        </w:rPr>
        <w:t>Rp.</w:t>
      </w:r>
      <w:r w:rsidR="00385641" w:rsidRPr="00553AC1">
        <w:t xml:space="preserve"> </w:t>
      </w:r>
      <w:r w:rsidR="00CA43E4" w:rsidRPr="00CA43E4">
        <w:rPr>
          <w:rFonts w:asciiTheme="majorHAnsi" w:hAnsiTheme="majorHAnsi"/>
          <w:sz w:val="24"/>
        </w:rPr>
        <w:t>973</w:t>
      </w:r>
      <w:r w:rsidR="00CA43E4">
        <w:rPr>
          <w:rFonts w:asciiTheme="majorHAnsi" w:hAnsiTheme="majorHAnsi"/>
          <w:sz w:val="24"/>
          <w:lang w:val="id-ID"/>
        </w:rPr>
        <w:t>.</w:t>
      </w:r>
      <w:r w:rsidR="00CA43E4" w:rsidRPr="00CA43E4">
        <w:rPr>
          <w:rFonts w:asciiTheme="majorHAnsi" w:hAnsiTheme="majorHAnsi"/>
          <w:sz w:val="24"/>
        </w:rPr>
        <w:t>083</w:t>
      </w:r>
      <w:r w:rsidR="00CA43E4">
        <w:rPr>
          <w:rFonts w:asciiTheme="majorHAnsi" w:hAnsiTheme="majorHAnsi"/>
          <w:sz w:val="24"/>
          <w:lang w:val="id-ID"/>
        </w:rPr>
        <w:t>.</w:t>
      </w:r>
      <w:r w:rsidR="00CA43E4" w:rsidRPr="00CA43E4">
        <w:rPr>
          <w:rFonts w:asciiTheme="majorHAnsi" w:hAnsiTheme="majorHAnsi"/>
          <w:sz w:val="24"/>
        </w:rPr>
        <w:t>127</w:t>
      </w:r>
      <w:r w:rsidR="00CA43E4">
        <w:rPr>
          <w:rFonts w:asciiTheme="majorHAnsi" w:hAnsiTheme="majorHAnsi"/>
          <w:sz w:val="24"/>
          <w:lang w:val="id-ID"/>
        </w:rPr>
        <w:t>.</w:t>
      </w:r>
      <w:r w:rsidR="00CA43E4" w:rsidRPr="00CA43E4">
        <w:rPr>
          <w:rFonts w:asciiTheme="majorHAnsi" w:hAnsiTheme="majorHAnsi"/>
          <w:sz w:val="24"/>
        </w:rPr>
        <w:t>690</w:t>
      </w:r>
      <w:r w:rsidR="00553AC1">
        <w:rPr>
          <w:rFonts w:asciiTheme="majorHAnsi" w:hAnsiTheme="majorHAnsi"/>
          <w:sz w:val="24"/>
          <w:lang w:val="id-ID"/>
        </w:rPr>
        <w:t>,00</w:t>
      </w:r>
      <w:r w:rsidR="006E54C8" w:rsidRPr="00236C7A">
        <w:rPr>
          <w:rFonts w:asciiTheme="majorHAnsi" w:hAnsiTheme="majorHAnsi"/>
          <w:sz w:val="24"/>
        </w:rPr>
        <w:t>.</w:t>
      </w:r>
      <w:r w:rsidR="005215AD" w:rsidRPr="00236C7A">
        <w:rPr>
          <w:rFonts w:asciiTheme="majorHAnsi" w:hAnsiTheme="majorHAnsi"/>
          <w:sz w:val="24"/>
        </w:rPr>
        <w:t xml:space="preserve"> </w:t>
      </w:r>
    </w:p>
    <w:p w:rsidR="00151A73" w:rsidRPr="00236C7A" w:rsidRDefault="00151A73" w:rsidP="00151A73">
      <w:pPr>
        <w:pStyle w:val="Style8"/>
        <w:ind w:left="1354"/>
        <w:rPr>
          <w:rFonts w:asciiTheme="majorHAnsi" w:hAnsiTheme="majorHAnsi"/>
          <w:sz w:val="24"/>
        </w:rPr>
      </w:pPr>
      <w:r w:rsidRPr="00236C7A">
        <w:rPr>
          <w:rFonts w:asciiTheme="majorHAnsi" w:hAnsiTheme="majorHAnsi"/>
          <w:sz w:val="24"/>
        </w:rPr>
        <w:lastRenderedPageBreak/>
        <w:t xml:space="preserve">Penerimaan Bagi Hasil Pajak, bersumber dari Pajak Bumi dan Bangunan (PBB), dan Pajak Penghasilan Orang Pribadi termasuk PPh Pasal 21 serta Biaya Pemungutan Pajak Bumi dan Bangunan (BPPBB). </w:t>
      </w:r>
    </w:p>
    <w:p w:rsidR="00151A73" w:rsidRPr="00236C7A" w:rsidRDefault="00151A73" w:rsidP="00151A73">
      <w:pPr>
        <w:pStyle w:val="Style8"/>
        <w:ind w:left="1354"/>
        <w:rPr>
          <w:rFonts w:asciiTheme="majorHAnsi" w:hAnsiTheme="majorHAnsi"/>
          <w:sz w:val="24"/>
          <w:lang w:val="fi-FI"/>
        </w:rPr>
      </w:pPr>
      <w:r w:rsidRPr="00236C7A">
        <w:rPr>
          <w:rFonts w:asciiTheme="majorHAnsi" w:hAnsiTheme="majorHAnsi"/>
          <w:sz w:val="24"/>
        </w:rPr>
        <w:t>Sedangkan penerimaan Bagi Hasil Bukan Pajak, berdasarkan struktur pendapatan daerah merupakan sumber penerimaan pendapatan daerah Kota Bontang yang memiliki kontribusi cukup besar.</w:t>
      </w:r>
    </w:p>
    <w:p w:rsidR="00151A73" w:rsidRPr="00236C7A" w:rsidRDefault="00151A73" w:rsidP="00553F6B">
      <w:pPr>
        <w:pStyle w:val="Style10"/>
        <w:numPr>
          <w:ilvl w:val="0"/>
          <w:numId w:val="4"/>
        </w:numPr>
        <w:tabs>
          <w:tab w:val="num" w:pos="1080"/>
          <w:tab w:val="num" w:pos="1134"/>
        </w:tabs>
        <w:spacing w:before="240"/>
        <w:ind w:left="1355"/>
        <w:rPr>
          <w:rFonts w:asciiTheme="majorHAnsi" w:hAnsiTheme="majorHAnsi"/>
          <w:b/>
        </w:rPr>
      </w:pPr>
      <w:r w:rsidRPr="00236C7A">
        <w:rPr>
          <w:rFonts w:asciiTheme="majorHAnsi" w:hAnsiTheme="majorHAnsi"/>
          <w:b/>
        </w:rPr>
        <w:t>Dana Alokasi Umum (DAU)</w:t>
      </w:r>
    </w:p>
    <w:p w:rsidR="00151A73" w:rsidRPr="00236C7A" w:rsidRDefault="00151A73" w:rsidP="00151A73">
      <w:pPr>
        <w:pStyle w:val="Style8"/>
        <w:ind w:left="1354"/>
        <w:rPr>
          <w:rFonts w:asciiTheme="majorHAnsi" w:hAnsiTheme="majorHAnsi"/>
          <w:color w:val="FF0000"/>
          <w:sz w:val="24"/>
        </w:rPr>
      </w:pPr>
      <w:r w:rsidRPr="00236C7A">
        <w:rPr>
          <w:rFonts w:asciiTheme="majorHAnsi" w:hAnsiTheme="majorHAnsi"/>
          <w:sz w:val="24"/>
        </w:rPr>
        <w:t xml:space="preserve">Dana Alokasi Umum selama ini merupakan salah satu komponen Dana Perimbangan yang memiliki kontribusi yang tidak kalah penting dalam menunjang pembiayaan penyelenggaraan pemerintah daerah pembangunan di Kota Bontang, pada tahun anggaran </w:t>
      </w:r>
      <w:r w:rsidR="007E6795" w:rsidRPr="00236C7A">
        <w:rPr>
          <w:rFonts w:asciiTheme="majorHAnsi" w:hAnsiTheme="majorHAnsi"/>
          <w:sz w:val="24"/>
        </w:rPr>
        <w:t>201</w:t>
      </w:r>
      <w:r w:rsidR="004B2297">
        <w:rPr>
          <w:rFonts w:asciiTheme="majorHAnsi" w:hAnsiTheme="majorHAnsi"/>
          <w:sz w:val="24"/>
          <w:lang w:val="id-ID"/>
        </w:rPr>
        <w:t>6</w:t>
      </w:r>
      <w:r w:rsidRPr="00236C7A">
        <w:rPr>
          <w:rFonts w:asciiTheme="majorHAnsi" w:hAnsiTheme="majorHAnsi"/>
          <w:sz w:val="24"/>
        </w:rPr>
        <w:t xml:space="preserve"> dari penerimaa</w:t>
      </w:r>
      <w:r w:rsidR="00E27100" w:rsidRPr="00236C7A">
        <w:rPr>
          <w:rFonts w:asciiTheme="majorHAnsi" w:hAnsiTheme="majorHAnsi"/>
          <w:sz w:val="24"/>
        </w:rPr>
        <w:t xml:space="preserve">n DAU diperkirakan sebesar  </w:t>
      </w:r>
      <w:r w:rsidR="00E27100" w:rsidRPr="00553AC1">
        <w:rPr>
          <w:rFonts w:asciiTheme="majorHAnsi" w:hAnsiTheme="majorHAnsi"/>
          <w:sz w:val="24"/>
        </w:rPr>
        <w:t>Rp.</w:t>
      </w:r>
      <w:r w:rsidR="00C36707" w:rsidRPr="00553AC1">
        <w:t xml:space="preserve"> </w:t>
      </w:r>
      <w:r w:rsidR="00553AC1" w:rsidRPr="00553AC1">
        <w:rPr>
          <w:rFonts w:asciiTheme="majorHAnsi" w:hAnsiTheme="majorHAnsi"/>
          <w:sz w:val="24"/>
        </w:rPr>
        <w:t>104</w:t>
      </w:r>
      <w:r w:rsidR="00553AC1" w:rsidRPr="00553AC1">
        <w:rPr>
          <w:rFonts w:asciiTheme="majorHAnsi" w:hAnsiTheme="majorHAnsi"/>
          <w:sz w:val="24"/>
          <w:lang w:val="id-ID"/>
        </w:rPr>
        <w:t>.</w:t>
      </w:r>
      <w:r w:rsidR="00553AC1" w:rsidRPr="00553AC1">
        <w:rPr>
          <w:rFonts w:asciiTheme="majorHAnsi" w:hAnsiTheme="majorHAnsi"/>
          <w:sz w:val="24"/>
        </w:rPr>
        <w:t>682</w:t>
      </w:r>
      <w:r w:rsidR="00553AC1" w:rsidRPr="00553AC1">
        <w:rPr>
          <w:rFonts w:asciiTheme="majorHAnsi" w:hAnsiTheme="majorHAnsi"/>
          <w:sz w:val="24"/>
          <w:lang w:val="id-ID"/>
        </w:rPr>
        <w:t>.</w:t>
      </w:r>
      <w:r w:rsidR="00553AC1" w:rsidRPr="00553AC1">
        <w:rPr>
          <w:rFonts w:asciiTheme="majorHAnsi" w:hAnsiTheme="majorHAnsi"/>
          <w:sz w:val="24"/>
        </w:rPr>
        <w:t>726</w:t>
      </w:r>
      <w:r w:rsidR="00553AC1" w:rsidRPr="00553AC1">
        <w:rPr>
          <w:rFonts w:asciiTheme="majorHAnsi" w:hAnsiTheme="majorHAnsi"/>
          <w:sz w:val="24"/>
          <w:lang w:val="id-ID"/>
        </w:rPr>
        <w:t>.</w:t>
      </w:r>
      <w:r w:rsidR="00553AC1" w:rsidRPr="00553AC1">
        <w:rPr>
          <w:rFonts w:asciiTheme="majorHAnsi" w:hAnsiTheme="majorHAnsi"/>
          <w:sz w:val="24"/>
        </w:rPr>
        <w:t>000</w:t>
      </w:r>
      <w:r w:rsidR="004B2297" w:rsidRPr="00553AC1">
        <w:rPr>
          <w:rFonts w:asciiTheme="majorHAnsi" w:hAnsiTheme="majorHAnsi"/>
          <w:sz w:val="24"/>
        </w:rPr>
        <w:t>,00</w:t>
      </w:r>
      <w:r w:rsidRPr="00236C7A">
        <w:rPr>
          <w:rFonts w:asciiTheme="majorHAnsi" w:hAnsiTheme="majorHAnsi"/>
          <w:color w:val="FF0000"/>
          <w:sz w:val="24"/>
        </w:rPr>
        <w:t xml:space="preserve"> </w:t>
      </w:r>
    </w:p>
    <w:p w:rsidR="00151A73" w:rsidRPr="00236C7A" w:rsidRDefault="00151A73" w:rsidP="00553F6B">
      <w:pPr>
        <w:pStyle w:val="Style10"/>
        <w:numPr>
          <w:ilvl w:val="0"/>
          <w:numId w:val="4"/>
        </w:numPr>
        <w:tabs>
          <w:tab w:val="num" w:pos="1080"/>
          <w:tab w:val="num" w:pos="1134"/>
        </w:tabs>
        <w:spacing w:before="240"/>
        <w:ind w:left="1355"/>
        <w:rPr>
          <w:rFonts w:asciiTheme="majorHAnsi" w:hAnsiTheme="majorHAnsi"/>
          <w:b/>
        </w:rPr>
      </w:pPr>
      <w:r w:rsidRPr="00236C7A">
        <w:rPr>
          <w:rFonts w:asciiTheme="majorHAnsi" w:hAnsiTheme="majorHAnsi"/>
          <w:b/>
        </w:rPr>
        <w:t>Dana Alokasi Khusus (DAK)</w:t>
      </w:r>
    </w:p>
    <w:p w:rsidR="00151A73" w:rsidRDefault="00D16AA7" w:rsidP="00151A73">
      <w:pPr>
        <w:pStyle w:val="Style8"/>
        <w:ind w:left="1354"/>
        <w:rPr>
          <w:rFonts w:asciiTheme="majorHAnsi" w:hAnsiTheme="majorHAnsi"/>
          <w:sz w:val="24"/>
          <w:lang w:val="id-ID"/>
        </w:rPr>
      </w:pPr>
      <w:r w:rsidRPr="00236C7A">
        <w:rPr>
          <w:rFonts w:asciiTheme="majorHAnsi" w:hAnsiTheme="majorHAnsi"/>
          <w:sz w:val="24"/>
          <w:lang w:val="en-US"/>
        </w:rPr>
        <w:t xml:space="preserve">Di tahun </w:t>
      </w:r>
      <w:r w:rsidR="007E6795" w:rsidRPr="00236C7A">
        <w:rPr>
          <w:rFonts w:asciiTheme="majorHAnsi" w:hAnsiTheme="majorHAnsi"/>
          <w:sz w:val="24"/>
          <w:lang w:val="en-US"/>
        </w:rPr>
        <w:t>201</w:t>
      </w:r>
      <w:r w:rsidR="004B2297">
        <w:rPr>
          <w:rFonts w:asciiTheme="majorHAnsi" w:hAnsiTheme="majorHAnsi"/>
          <w:sz w:val="24"/>
          <w:lang w:val="id-ID"/>
        </w:rPr>
        <w:t>6</w:t>
      </w:r>
      <w:r w:rsidRPr="00236C7A">
        <w:rPr>
          <w:rFonts w:asciiTheme="majorHAnsi" w:hAnsiTheme="majorHAnsi"/>
          <w:sz w:val="24"/>
          <w:lang w:val="en-US"/>
        </w:rPr>
        <w:t xml:space="preserve"> ini Pemerintah Kota Bontang menargetkan pendapatan yang bersumber dari Dana Alokasi Khusus</w:t>
      </w:r>
      <w:r w:rsidR="004B2297">
        <w:rPr>
          <w:rFonts w:asciiTheme="majorHAnsi" w:hAnsiTheme="majorHAnsi"/>
          <w:sz w:val="24"/>
          <w:lang w:val="id-ID"/>
        </w:rPr>
        <w:t xml:space="preserve"> adalah sebesar </w:t>
      </w:r>
      <w:r w:rsidR="004B2297" w:rsidRPr="00553AC1">
        <w:rPr>
          <w:rFonts w:asciiTheme="majorHAnsi" w:hAnsiTheme="majorHAnsi"/>
          <w:sz w:val="24"/>
          <w:lang w:val="id-ID"/>
        </w:rPr>
        <w:t>Rp.</w:t>
      </w:r>
      <w:r w:rsidR="00553AC1" w:rsidRPr="00553AC1">
        <w:rPr>
          <w:rFonts w:asciiTheme="majorHAnsi" w:hAnsiTheme="majorHAnsi"/>
          <w:sz w:val="24"/>
          <w:lang w:val="en-US"/>
        </w:rPr>
        <w:t>103</w:t>
      </w:r>
      <w:r w:rsidR="00553AC1" w:rsidRPr="00553AC1">
        <w:rPr>
          <w:rFonts w:asciiTheme="majorHAnsi" w:hAnsiTheme="majorHAnsi"/>
          <w:sz w:val="24"/>
          <w:lang w:val="id-ID"/>
        </w:rPr>
        <w:t>.</w:t>
      </w:r>
      <w:r w:rsidR="00553AC1" w:rsidRPr="00553AC1">
        <w:rPr>
          <w:rFonts w:asciiTheme="majorHAnsi" w:hAnsiTheme="majorHAnsi"/>
          <w:sz w:val="24"/>
          <w:lang w:val="en-US"/>
        </w:rPr>
        <w:t>243</w:t>
      </w:r>
      <w:r w:rsidR="00553AC1" w:rsidRPr="00553AC1">
        <w:rPr>
          <w:rFonts w:asciiTheme="majorHAnsi" w:hAnsiTheme="majorHAnsi"/>
          <w:sz w:val="24"/>
          <w:lang w:val="id-ID"/>
        </w:rPr>
        <w:t>.</w:t>
      </w:r>
      <w:r w:rsidR="00553AC1" w:rsidRPr="00553AC1">
        <w:rPr>
          <w:rFonts w:asciiTheme="majorHAnsi" w:hAnsiTheme="majorHAnsi"/>
          <w:sz w:val="24"/>
          <w:lang w:val="en-US"/>
        </w:rPr>
        <w:t>240</w:t>
      </w:r>
      <w:r w:rsidR="00553AC1" w:rsidRPr="00553AC1">
        <w:rPr>
          <w:rFonts w:asciiTheme="majorHAnsi" w:hAnsiTheme="majorHAnsi"/>
          <w:sz w:val="24"/>
          <w:lang w:val="id-ID"/>
        </w:rPr>
        <w:t>.</w:t>
      </w:r>
      <w:r w:rsidR="00553AC1" w:rsidRPr="00553AC1">
        <w:rPr>
          <w:rFonts w:asciiTheme="majorHAnsi" w:hAnsiTheme="majorHAnsi"/>
          <w:sz w:val="24"/>
          <w:lang w:val="en-US"/>
        </w:rPr>
        <w:t>000</w:t>
      </w:r>
      <w:r w:rsidR="004B2297" w:rsidRPr="00553AC1">
        <w:rPr>
          <w:rFonts w:asciiTheme="majorHAnsi" w:hAnsiTheme="majorHAnsi"/>
          <w:sz w:val="24"/>
          <w:lang w:val="en-US"/>
        </w:rPr>
        <w:t>,00</w:t>
      </w:r>
      <w:r w:rsidR="00CD0F5F" w:rsidRPr="00553AC1">
        <w:rPr>
          <w:rFonts w:asciiTheme="majorHAnsi" w:hAnsiTheme="majorHAnsi"/>
          <w:sz w:val="24"/>
          <w:lang w:val="id-ID"/>
        </w:rPr>
        <w:t>.</w:t>
      </w:r>
    </w:p>
    <w:p w:rsidR="00553AC1" w:rsidRPr="00553AC1" w:rsidRDefault="00553AC1" w:rsidP="00553AC1">
      <w:pPr>
        <w:pStyle w:val="Style7"/>
        <w:numPr>
          <w:ilvl w:val="0"/>
          <w:numId w:val="0"/>
        </w:numPr>
        <w:spacing w:line="240" w:lineRule="auto"/>
        <w:ind w:left="957"/>
        <w:rPr>
          <w:rFonts w:asciiTheme="majorHAnsi" w:hAnsiTheme="majorHAnsi"/>
          <w:lang w:val="fi-FI"/>
        </w:rPr>
      </w:pPr>
    </w:p>
    <w:p w:rsidR="00151A73" w:rsidRPr="00236C7A" w:rsidRDefault="00151A73" w:rsidP="00151A73">
      <w:pPr>
        <w:pStyle w:val="Style7"/>
        <w:rPr>
          <w:rFonts w:asciiTheme="majorHAnsi" w:hAnsiTheme="majorHAnsi"/>
          <w:lang w:val="fi-FI"/>
        </w:rPr>
      </w:pPr>
      <w:r w:rsidRPr="00236C7A">
        <w:rPr>
          <w:rFonts w:asciiTheme="majorHAnsi" w:hAnsiTheme="majorHAnsi"/>
          <w:lang w:val="fi-FI"/>
        </w:rPr>
        <w:t>Lain-lain Pendapatan Daerah yang Sah</w:t>
      </w:r>
    </w:p>
    <w:p w:rsidR="00151A73" w:rsidRPr="00236C7A" w:rsidRDefault="00151A73" w:rsidP="00151A73">
      <w:pPr>
        <w:pStyle w:val="Style8"/>
        <w:ind w:left="957"/>
        <w:rPr>
          <w:rFonts w:asciiTheme="majorHAnsi" w:hAnsiTheme="majorHAnsi"/>
          <w:sz w:val="24"/>
          <w:lang w:val="fi-FI"/>
        </w:rPr>
      </w:pPr>
      <w:r w:rsidRPr="00236C7A">
        <w:rPr>
          <w:rFonts w:asciiTheme="majorHAnsi" w:hAnsiTheme="majorHAnsi"/>
          <w:sz w:val="24"/>
          <w:lang w:val="fi-FI"/>
        </w:rPr>
        <w:t>Penerimaan pendapatan daerah yang bersumber dari Lain-lain Pendapatan Daerah yang Sah diperoleh dari Pos Dana Bagi Hasil Pajak dari Provinsi dan Bantuan Keuangan dari Provinsi atau Pemerintah Daerah Lainnya. Kontribusi penerimaan pendapatan dari pos ini dalam mendukung pembiayaan pembangunan di Kota Bontang selama ini diakui telah memberikan kontribusi yang cukup penting bagi kelangsung</w:t>
      </w:r>
      <w:r w:rsidR="00DB5248" w:rsidRPr="00236C7A">
        <w:rPr>
          <w:rFonts w:asciiTheme="majorHAnsi" w:hAnsiTheme="majorHAnsi"/>
          <w:sz w:val="24"/>
          <w:lang w:val="fi-FI"/>
        </w:rPr>
        <w:t>an pembangunan di Kota Bontang.</w:t>
      </w:r>
    </w:p>
    <w:p w:rsidR="00151A73" w:rsidRDefault="003C1FA9" w:rsidP="00151A73">
      <w:pPr>
        <w:pStyle w:val="Style8"/>
        <w:ind w:left="957"/>
        <w:rPr>
          <w:rFonts w:asciiTheme="majorHAnsi" w:hAnsiTheme="majorHAnsi"/>
          <w:sz w:val="24"/>
          <w:lang w:val="id-ID"/>
        </w:rPr>
      </w:pPr>
      <w:r w:rsidRPr="00236C7A">
        <w:rPr>
          <w:rFonts w:asciiTheme="majorHAnsi" w:hAnsiTheme="majorHAnsi"/>
          <w:sz w:val="24"/>
          <w:lang w:val="fi-FI"/>
        </w:rPr>
        <w:t xml:space="preserve">Target </w:t>
      </w:r>
      <w:r w:rsidR="00151A73" w:rsidRPr="00236C7A">
        <w:rPr>
          <w:rFonts w:asciiTheme="majorHAnsi" w:hAnsiTheme="majorHAnsi"/>
          <w:sz w:val="24"/>
          <w:lang w:val="fi-FI"/>
        </w:rPr>
        <w:t xml:space="preserve"> jumlah penerimaan pendapatan </w:t>
      </w:r>
      <w:r w:rsidR="006E6706" w:rsidRPr="00236C7A">
        <w:rPr>
          <w:rFonts w:asciiTheme="majorHAnsi" w:hAnsiTheme="majorHAnsi"/>
          <w:sz w:val="24"/>
          <w:lang w:val="fi-FI"/>
        </w:rPr>
        <w:t>da</w:t>
      </w:r>
      <w:r w:rsidR="004C5CA5">
        <w:rPr>
          <w:rFonts w:asciiTheme="majorHAnsi" w:hAnsiTheme="majorHAnsi"/>
          <w:sz w:val="24"/>
          <w:lang w:val="fi-FI"/>
        </w:rPr>
        <w:t>ri pos Lain-Lain Pendapatan Dae</w:t>
      </w:r>
      <w:r w:rsidR="006E6706" w:rsidRPr="00236C7A">
        <w:rPr>
          <w:rFonts w:asciiTheme="majorHAnsi" w:hAnsiTheme="majorHAnsi"/>
          <w:sz w:val="24"/>
          <w:lang w:val="fi-FI"/>
        </w:rPr>
        <w:t>rah yang Sah pada tahun</w:t>
      </w:r>
      <w:r w:rsidR="00151A73" w:rsidRPr="00236C7A">
        <w:rPr>
          <w:rFonts w:asciiTheme="majorHAnsi" w:hAnsiTheme="majorHAnsi"/>
          <w:sz w:val="24"/>
          <w:lang w:val="fi-FI"/>
        </w:rPr>
        <w:t xml:space="preserve"> </w:t>
      </w:r>
      <w:r w:rsidR="007E6795" w:rsidRPr="00236C7A">
        <w:rPr>
          <w:rFonts w:asciiTheme="majorHAnsi" w:hAnsiTheme="majorHAnsi"/>
          <w:sz w:val="24"/>
          <w:lang w:val="fi-FI"/>
        </w:rPr>
        <w:t>201</w:t>
      </w:r>
      <w:r w:rsidR="004B2297">
        <w:rPr>
          <w:rFonts w:asciiTheme="majorHAnsi" w:hAnsiTheme="majorHAnsi"/>
          <w:sz w:val="24"/>
          <w:lang w:val="id-ID"/>
        </w:rPr>
        <w:t>6</w:t>
      </w:r>
      <w:r w:rsidR="00151A73" w:rsidRPr="00236C7A">
        <w:rPr>
          <w:rFonts w:asciiTheme="majorHAnsi" w:hAnsiTheme="majorHAnsi"/>
          <w:sz w:val="24"/>
          <w:lang w:val="fi-FI"/>
        </w:rPr>
        <w:t xml:space="preserve"> ditargetkan sebesar </w:t>
      </w:r>
      <w:r w:rsidR="00151A73" w:rsidRPr="00C1342F">
        <w:rPr>
          <w:rFonts w:asciiTheme="majorHAnsi" w:hAnsiTheme="majorHAnsi"/>
          <w:sz w:val="24"/>
          <w:lang w:val="fi-FI"/>
        </w:rPr>
        <w:t>Rp.</w:t>
      </w:r>
      <w:r w:rsidR="00580923" w:rsidRPr="00580923">
        <w:rPr>
          <w:rFonts w:asciiTheme="majorHAnsi" w:hAnsiTheme="majorHAnsi"/>
          <w:sz w:val="24"/>
          <w:lang w:val="fi-FI"/>
        </w:rPr>
        <w:t>271</w:t>
      </w:r>
      <w:r w:rsidR="00C1342F">
        <w:rPr>
          <w:rFonts w:asciiTheme="majorHAnsi" w:hAnsiTheme="majorHAnsi"/>
          <w:sz w:val="24"/>
          <w:lang w:val="id-ID"/>
        </w:rPr>
        <w:t>.</w:t>
      </w:r>
      <w:r w:rsidR="00580923" w:rsidRPr="00580923">
        <w:rPr>
          <w:rFonts w:asciiTheme="majorHAnsi" w:hAnsiTheme="majorHAnsi"/>
          <w:sz w:val="24"/>
          <w:lang w:val="fi-FI"/>
        </w:rPr>
        <w:t>044</w:t>
      </w:r>
      <w:r w:rsidR="00C1342F">
        <w:rPr>
          <w:rFonts w:asciiTheme="majorHAnsi" w:hAnsiTheme="majorHAnsi"/>
          <w:sz w:val="24"/>
          <w:lang w:val="id-ID"/>
        </w:rPr>
        <w:t>.</w:t>
      </w:r>
      <w:r w:rsidR="00580923" w:rsidRPr="00580923">
        <w:rPr>
          <w:rFonts w:asciiTheme="majorHAnsi" w:hAnsiTheme="majorHAnsi"/>
          <w:sz w:val="24"/>
          <w:lang w:val="fi-FI"/>
        </w:rPr>
        <w:t>821</w:t>
      </w:r>
      <w:r w:rsidR="00C1342F">
        <w:rPr>
          <w:rFonts w:asciiTheme="majorHAnsi" w:hAnsiTheme="majorHAnsi"/>
          <w:sz w:val="24"/>
          <w:lang w:val="id-ID"/>
        </w:rPr>
        <w:t>.</w:t>
      </w:r>
      <w:r w:rsidR="00580923" w:rsidRPr="00580923">
        <w:rPr>
          <w:rFonts w:asciiTheme="majorHAnsi" w:hAnsiTheme="majorHAnsi"/>
          <w:sz w:val="24"/>
          <w:lang w:val="fi-FI"/>
        </w:rPr>
        <w:t>050</w:t>
      </w:r>
      <w:r w:rsidR="00C1342F">
        <w:rPr>
          <w:rFonts w:asciiTheme="majorHAnsi" w:hAnsiTheme="majorHAnsi"/>
          <w:sz w:val="24"/>
          <w:lang w:val="id-ID"/>
        </w:rPr>
        <w:t>,00</w:t>
      </w:r>
      <w:r w:rsidR="00332DFD" w:rsidRPr="00236C7A">
        <w:rPr>
          <w:rFonts w:asciiTheme="majorHAnsi" w:hAnsiTheme="majorHAnsi"/>
          <w:sz w:val="24"/>
          <w:lang w:val="fi-FI"/>
        </w:rPr>
        <w:t>. Rincian dari pos ini dapat dijelaskan sebagai berikut:</w:t>
      </w:r>
    </w:p>
    <w:p w:rsidR="00151A73" w:rsidRPr="00236C7A" w:rsidRDefault="00151A73" w:rsidP="00553F6B">
      <w:pPr>
        <w:pStyle w:val="Style10"/>
        <w:numPr>
          <w:ilvl w:val="0"/>
          <w:numId w:val="5"/>
        </w:numPr>
        <w:spacing w:before="240"/>
        <w:ind w:left="1355"/>
        <w:rPr>
          <w:rFonts w:asciiTheme="majorHAnsi" w:hAnsiTheme="majorHAnsi"/>
          <w:b/>
        </w:rPr>
      </w:pPr>
      <w:r w:rsidRPr="00236C7A">
        <w:rPr>
          <w:rFonts w:asciiTheme="majorHAnsi" w:hAnsiTheme="majorHAnsi"/>
          <w:b/>
        </w:rPr>
        <w:lastRenderedPageBreak/>
        <w:t>Dana Bagi Hasil Pajak dari Provinsi</w:t>
      </w:r>
      <w:r w:rsidR="00EC323C" w:rsidRPr="00236C7A">
        <w:rPr>
          <w:rFonts w:asciiTheme="majorHAnsi" w:hAnsiTheme="majorHAnsi"/>
          <w:b/>
        </w:rPr>
        <w:t xml:space="preserve"> dan Pemerintah Daerah Lainnya</w:t>
      </w:r>
    </w:p>
    <w:p w:rsidR="00151A73" w:rsidRPr="00236C7A" w:rsidRDefault="00151A73" w:rsidP="00151A73">
      <w:pPr>
        <w:pStyle w:val="Style8"/>
        <w:ind w:left="1354"/>
        <w:rPr>
          <w:rFonts w:asciiTheme="majorHAnsi" w:hAnsiTheme="majorHAnsi"/>
          <w:sz w:val="24"/>
          <w:lang w:val="it-IT"/>
        </w:rPr>
      </w:pPr>
      <w:r w:rsidRPr="00236C7A">
        <w:rPr>
          <w:rFonts w:asciiTheme="majorHAnsi" w:hAnsiTheme="majorHAnsi"/>
          <w:sz w:val="24"/>
          <w:lang w:val="it-IT"/>
        </w:rPr>
        <w:t xml:space="preserve">Kontribusi Bagi Hasil Pajak dari Provinsi terhadap penerimaan pendapatan Kota Bontang jumlahnya cukup signifikan. Penerimaan dari Bagi Hasil Pajak dari Provinsi untuk tahun </w:t>
      </w:r>
      <w:r w:rsidR="007E6795" w:rsidRPr="00236C7A">
        <w:rPr>
          <w:rFonts w:asciiTheme="majorHAnsi" w:hAnsiTheme="majorHAnsi"/>
          <w:sz w:val="24"/>
          <w:lang w:val="it-IT"/>
        </w:rPr>
        <w:t>201</w:t>
      </w:r>
      <w:r w:rsidR="004B2297">
        <w:rPr>
          <w:rFonts w:asciiTheme="majorHAnsi" w:hAnsiTheme="majorHAnsi"/>
          <w:sz w:val="24"/>
          <w:lang w:val="id-ID"/>
        </w:rPr>
        <w:t>6</w:t>
      </w:r>
      <w:r w:rsidRPr="00236C7A">
        <w:rPr>
          <w:rFonts w:asciiTheme="majorHAnsi" w:hAnsiTheme="majorHAnsi"/>
          <w:sz w:val="24"/>
          <w:lang w:val="it-IT"/>
        </w:rPr>
        <w:t xml:space="preserve"> ditargetkan sebesar </w:t>
      </w:r>
      <w:r w:rsidRPr="00C1342F">
        <w:rPr>
          <w:rFonts w:asciiTheme="majorHAnsi" w:hAnsiTheme="majorHAnsi"/>
          <w:sz w:val="24"/>
          <w:lang w:val="it-IT"/>
        </w:rPr>
        <w:t>Rp.</w:t>
      </w:r>
      <w:r w:rsidR="00C1342F" w:rsidRPr="00C1342F">
        <w:rPr>
          <w:rFonts w:asciiTheme="majorHAnsi" w:hAnsiTheme="majorHAnsi"/>
          <w:sz w:val="24"/>
          <w:lang w:val="it-IT"/>
        </w:rPr>
        <w:t>181</w:t>
      </w:r>
      <w:r w:rsidR="00C1342F">
        <w:rPr>
          <w:rFonts w:asciiTheme="majorHAnsi" w:hAnsiTheme="majorHAnsi"/>
          <w:sz w:val="24"/>
          <w:lang w:val="id-ID"/>
        </w:rPr>
        <w:t>.</w:t>
      </w:r>
      <w:r w:rsidR="00C1342F" w:rsidRPr="00C1342F">
        <w:rPr>
          <w:rFonts w:asciiTheme="majorHAnsi" w:hAnsiTheme="majorHAnsi"/>
          <w:sz w:val="24"/>
          <w:lang w:val="it-IT"/>
        </w:rPr>
        <w:t>644</w:t>
      </w:r>
      <w:r w:rsidR="00C1342F">
        <w:rPr>
          <w:rFonts w:asciiTheme="majorHAnsi" w:hAnsiTheme="majorHAnsi"/>
          <w:sz w:val="24"/>
          <w:lang w:val="id-ID"/>
        </w:rPr>
        <w:t>.</w:t>
      </w:r>
      <w:r w:rsidR="00C1342F" w:rsidRPr="00C1342F">
        <w:rPr>
          <w:rFonts w:asciiTheme="majorHAnsi" w:hAnsiTheme="majorHAnsi"/>
          <w:sz w:val="24"/>
          <w:lang w:val="it-IT"/>
        </w:rPr>
        <w:t>031</w:t>
      </w:r>
      <w:r w:rsidR="00C1342F">
        <w:rPr>
          <w:rFonts w:asciiTheme="majorHAnsi" w:hAnsiTheme="majorHAnsi"/>
          <w:sz w:val="24"/>
          <w:lang w:val="id-ID"/>
        </w:rPr>
        <w:t>.</w:t>
      </w:r>
      <w:r w:rsidR="00C1342F" w:rsidRPr="00C1342F">
        <w:rPr>
          <w:rFonts w:asciiTheme="majorHAnsi" w:hAnsiTheme="majorHAnsi"/>
          <w:sz w:val="24"/>
          <w:lang w:val="it-IT"/>
        </w:rPr>
        <w:t>050</w:t>
      </w:r>
      <w:r w:rsidR="00C1342F">
        <w:rPr>
          <w:rFonts w:asciiTheme="majorHAnsi" w:hAnsiTheme="majorHAnsi"/>
          <w:sz w:val="24"/>
          <w:lang w:val="id-ID"/>
        </w:rPr>
        <w:t>,00</w:t>
      </w:r>
      <w:r w:rsidR="004B2297">
        <w:rPr>
          <w:rFonts w:asciiTheme="majorHAnsi" w:hAnsiTheme="majorHAnsi"/>
          <w:sz w:val="24"/>
          <w:lang w:val="id-ID"/>
        </w:rPr>
        <w:t xml:space="preserve"> </w:t>
      </w:r>
      <w:r w:rsidRPr="00236C7A">
        <w:rPr>
          <w:rFonts w:asciiTheme="majorHAnsi" w:hAnsiTheme="majorHAnsi"/>
          <w:sz w:val="24"/>
          <w:lang w:val="it-IT"/>
        </w:rPr>
        <w:t xml:space="preserve">yang berasal dari Pajak dan BBN kendaraan bermotor, Pajak bahan bakar kendaraan bermotor, dan Pajak </w:t>
      </w:r>
      <w:r w:rsidR="00201B54" w:rsidRPr="00236C7A">
        <w:rPr>
          <w:rFonts w:asciiTheme="majorHAnsi" w:hAnsiTheme="majorHAnsi"/>
          <w:sz w:val="24"/>
          <w:lang w:val="it-IT"/>
        </w:rPr>
        <w:t>bagi hasil balik nama kendaraan bermotor</w:t>
      </w:r>
    </w:p>
    <w:p w:rsidR="00EC323C" w:rsidRPr="00236C7A" w:rsidRDefault="00EC323C" w:rsidP="00553F6B">
      <w:pPr>
        <w:pStyle w:val="Style10"/>
        <w:numPr>
          <w:ilvl w:val="0"/>
          <w:numId w:val="5"/>
        </w:numPr>
        <w:spacing w:before="240"/>
        <w:ind w:left="1355"/>
        <w:rPr>
          <w:rFonts w:asciiTheme="majorHAnsi" w:hAnsiTheme="majorHAnsi"/>
          <w:b/>
          <w:lang w:val="fi-FI"/>
        </w:rPr>
      </w:pPr>
      <w:r w:rsidRPr="00236C7A">
        <w:rPr>
          <w:rFonts w:asciiTheme="majorHAnsi" w:hAnsiTheme="majorHAnsi"/>
          <w:b/>
          <w:lang w:val="fi-FI"/>
        </w:rPr>
        <w:t>Dana Penyesuaian dan Otonomi Khusus</w:t>
      </w:r>
    </w:p>
    <w:p w:rsidR="00EC323C" w:rsidRPr="00236C7A" w:rsidRDefault="00B469A3" w:rsidP="00EC323C">
      <w:pPr>
        <w:pStyle w:val="Style10"/>
        <w:numPr>
          <w:ilvl w:val="0"/>
          <w:numId w:val="0"/>
        </w:numPr>
        <w:spacing w:before="240"/>
        <w:ind w:left="1355"/>
        <w:rPr>
          <w:rFonts w:asciiTheme="majorHAnsi" w:hAnsiTheme="majorHAnsi"/>
          <w:lang w:val="fi-FI"/>
        </w:rPr>
      </w:pPr>
      <w:r w:rsidRPr="00236C7A">
        <w:rPr>
          <w:rFonts w:asciiTheme="majorHAnsi" w:hAnsiTheme="majorHAnsi"/>
          <w:lang w:val="fi-FI"/>
        </w:rPr>
        <w:t>Pos ini m</w:t>
      </w:r>
      <w:r w:rsidR="00EC323C" w:rsidRPr="00236C7A">
        <w:rPr>
          <w:rFonts w:asciiTheme="majorHAnsi" w:hAnsiTheme="majorHAnsi"/>
          <w:lang w:val="fi-FI"/>
        </w:rPr>
        <w:t>erupakan salah satu sumber penerimaan</w:t>
      </w:r>
      <w:r w:rsidR="0028196E" w:rsidRPr="00236C7A">
        <w:rPr>
          <w:rFonts w:asciiTheme="majorHAnsi" w:hAnsiTheme="majorHAnsi"/>
          <w:lang w:val="fi-FI"/>
        </w:rPr>
        <w:t xml:space="preserve"> dari pemerintah</w:t>
      </w:r>
      <w:r w:rsidR="000A7AA4" w:rsidRPr="00236C7A">
        <w:rPr>
          <w:rFonts w:asciiTheme="majorHAnsi" w:hAnsiTheme="majorHAnsi"/>
          <w:lang w:val="fi-FI"/>
        </w:rPr>
        <w:t xml:space="preserve"> pusat</w:t>
      </w:r>
      <w:r w:rsidR="0028196E" w:rsidRPr="00236C7A">
        <w:rPr>
          <w:rFonts w:asciiTheme="majorHAnsi" w:hAnsiTheme="majorHAnsi"/>
          <w:lang w:val="fi-FI"/>
        </w:rPr>
        <w:t xml:space="preserve">. Untuk Kota Bontang pada tahun anggaran </w:t>
      </w:r>
      <w:r w:rsidR="007E6795" w:rsidRPr="00236C7A">
        <w:rPr>
          <w:rFonts w:asciiTheme="majorHAnsi" w:hAnsiTheme="majorHAnsi"/>
          <w:lang w:val="fi-FI"/>
        </w:rPr>
        <w:t>201</w:t>
      </w:r>
      <w:r w:rsidR="007B1D17">
        <w:rPr>
          <w:rFonts w:asciiTheme="majorHAnsi" w:hAnsiTheme="majorHAnsi"/>
          <w:lang w:val="id-ID"/>
        </w:rPr>
        <w:t>6</w:t>
      </w:r>
      <w:r w:rsidR="0028196E" w:rsidRPr="00236C7A">
        <w:rPr>
          <w:rFonts w:asciiTheme="majorHAnsi" w:hAnsiTheme="majorHAnsi"/>
          <w:lang w:val="fi-FI"/>
        </w:rPr>
        <w:t xml:space="preserve"> dana penyesuaian dan otonomi khusus diperoyeksikan sebesar </w:t>
      </w:r>
      <w:r w:rsidR="0028196E" w:rsidRPr="00C1342F">
        <w:rPr>
          <w:rFonts w:asciiTheme="majorHAnsi" w:hAnsiTheme="majorHAnsi"/>
          <w:lang w:val="fi-FI"/>
        </w:rPr>
        <w:t>Rp.</w:t>
      </w:r>
      <w:r w:rsidR="00C1342F" w:rsidRPr="00C1342F">
        <w:rPr>
          <w:rFonts w:asciiTheme="majorHAnsi" w:hAnsiTheme="majorHAnsi"/>
          <w:lang w:val="fi-FI"/>
        </w:rPr>
        <w:t>35</w:t>
      </w:r>
      <w:r w:rsidR="00C1342F">
        <w:rPr>
          <w:rFonts w:asciiTheme="majorHAnsi" w:hAnsiTheme="majorHAnsi"/>
          <w:lang w:val="id-ID"/>
        </w:rPr>
        <w:t>.</w:t>
      </w:r>
      <w:r w:rsidR="00C1342F" w:rsidRPr="00C1342F">
        <w:rPr>
          <w:rFonts w:asciiTheme="majorHAnsi" w:hAnsiTheme="majorHAnsi"/>
          <w:lang w:val="fi-FI"/>
        </w:rPr>
        <w:t>995</w:t>
      </w:r>
      <w:r w:rsidR="00C1342F">
        <w:rPr>
          <w:rFonts w:asciiTheme="majorHAnsi" w:hAnsiTheme="majorHAnsi"/>
          <w:lang w:val="id-ID"/>
        </w:rPr>
        <w:t>.</w:t>
      </w:r>
      <w:r w:rsidR="00C1342F" w:rsidRPr="00C1342F">
        <w:rPr>
          <w:rFonts w:asciiTheme="majorHAnsi" w:hAnsiTheme="majorHAnsi"/>
          <w:lang w:val="fi-FI"/>
        </w:rPr>
        <w:t>490</w:t>
      </w:r>
      <w:r w:rsidR="00C1342F">
        <w:rPr>
          <w:rFonts w:asciiTheme="majorHAnsi" w:hAnsiTheme="majorHAnsi"/>
          <w:lang w:val="id-ID"/>
        </w:rPr>
        <w:t>.</w:t>
      </w:r>
      <w:r w:rsidR="00C1342F" w:rsidRPr="00C1342F">
        <w:rPr>
          <w:rFonts w:asciiTheme="majorHAnsi" w:hAnsiTheme="majorHAnsi"/>
          <w:lang w:val="fi-FI"/>
        </w:rPr>
        <w:t>000</w:t>
      </w:r>
      <w:r w:rsidR="00C1342F">
        <w:rPr>
          <w:rFonts w:asciiTheme="majorHAnsi" w:hAnsiTheme="majorHAnsi"/>
          <w:lang w:val="id-ID"/>
        </w:rPr>
        <w:t>,00</w:t>
      </w:r>
      <w:r w:rsidR="004316CD" w:rsidRPr="00236C7A">
        <w:rPr>
          <w:rFonts w:asciiTheme="majorHAnsi" w:hAnsiTheme="majorHAnsi"/>
          <w:lang w:val="fi-FI"/>
        </w:rPr>
        <w:t>. Pos ini merupakan merupakan dana yang digunakan untuk membiayai tunjangan sertifikas</w:t>
      </w:r>
      <w:r w:rsidR="002B131F" w:rsidRPr="00236C7A">
        <w:rPr>
          <w:rFonts w:asciiTheme="majorHAnsi" w:hAnsiTheme="majorHAnsi"/>
          <w:lang w:val="fi-FI"/>
        </w:rPr>
        <w:t>i dan non sertifikasi guru PNSD yang bersumber dari APBN.</w:t>
      </w:r>
    </w:p>
    <w:p w:rsidR="00151A73" w:rsidRPr="00236C7A" w:rsidRDefault="00151A73" w:rsidP="00553F6B">
      <w:pPr>
        <w:pStyle w:val="Style10"/>
        <w:numPr>
          <w:ilvl w:val="0"/>
          <w:numId w:val="5"/>
        </w:numPr>
        <w:spacing w:before="240"/>
        <w:ind w:left="1355"/>
        <w:rPr>
          <w:rFonts w:asciiTheme="majorHAnsi" w:hAnsiTheme="majorHAnsi"/>
          <w:b/>
          <w:lang w:val="fi-FI"/>
        </w:rPr>
      </w:pPr>
      <w:r w:rsidRPr="00236C7A">
        <w:rPr>
          <w:rFonts w:asciiTheme="majorHAnsi" w:hAnsiTheme="majorHAnsi"/>
          <w:b/>
          <w:lang w:val="fi-FI"/>
        </w:rPr>
        <w:t>Bantuan Keuangan dari Provinsi atau Pemerintah Daerah Lainnya</w:t>
      </w:r>
    </w:p>
    <w:p w:rsidR="00151A73" w:rsidRPr="00236C7A" w:rsidRDefault="00F241FB" w:rsidP="00D120E4">
      <w:pPr>
        <w:pStyle w:val="Style8"/>
        <w:ind w:left="1354"/>
        <w:rPr>
          <w:rFonts w:asciiTheme="majorHAnsi" w:hAnsiTheme="majorHAnsi"/>
          <w:lang w:val="id-ID"/>
        </w:rPr>
      </w:pPr>
      <w:r w:rsidRPr="00236C7A">
        <w:rPr>
          <w:rFonts w:asciiTheme="majorHAnsi" w:hAnsiTheme="majorHAnsi"/>
          <w:sz w:val="24"/>
          <w:lang w:val="id-ID"/>
        </w:rPr>
        <w:t>P</w:t>
      </w:r>
      <w:r w:rsidR="00151A73" w:rsidRPr="00236C7A">
        <w:rPr>
          <w:rFonts w:asciiTheme="majorHAnsi" w:hAnsiTheme="majorHAnsi"/>
          <w:sz w:val="24"/>
          <w:lang w:val="it-IT"/>
        </w:rPr>
        <w:t>enerimaan dari pos Bantuan Keuangan dari Provinsi</w:t>
      </w:r>
      <w:r w:rsidR="00F84174">
        <w:rPr>
          <w:rFonts w:asciiTheme="majorHAnsi" w:hAnsiTheme="majorHAnsi"/>
          <w:sz w:val="24"/>
          <w:lang w:val="it-IT"/>
        </w:rPr>
        <w:t xml:space="preserve"> Kalim</w:t>
      </w:r>
      <w:r w:rsidR="00352860" w:rsidRPr="00236C7A">
        <w:rPr>
          <w:rFonts w:asciiTheme="majorHAnsi" w:hAnsiTheme="majorHAnsi"/>
          <w:sz w:val="24"/>
          <w:lang w:val="it-IT"/>
        </w:rPr>
        <w:t xml:space="preserve">antan Timur pada Tahun Anggaran </w:t>
      </w:r>
      <w:r w:rsidR="007E6795" w:rsidRPr="00236C7A">
        <w:rPr>
          <w:rFonts w:asciiTheme="majorHAnsi" w:hAnsiTheme="majorHAnsi"/>
          <w:sz w:val="24"/>
          <w:lang w:val="it-IT"/>
        </w:rPr>
        <w:t>201</w:t>
      </w:r>
      <w:r w:rsidR="00C1342F">
        <w:rPr>
          <w:rFonts w:asciiTheme="majorHAnsi" w:hAnsiTheme="majorHAnsi"/>
          <w:sz w:val="24"/>
          <w:lang w:val="id-ID"/>
        </w:rPr>
        <w:t>6</w:t>
      </w:r>
      <w:r w:rsidR="00352860" w:rsidRPr="00236C7A">
        <w:rPr>
          <w:rFonts w:asciiTheme="majorHAnsi" w:hAnsiTheme="majorHAnsi"/>
          <w:sz w:val="24"/>
          <w:lang w:val="it-IT"/>
        </w:rPr>
        <w:t xml:space="preserve"> diproyeksikan </w:t>
      </w:r>
      <w:r w:rsidR="00C1342F">
        <w:rPr>
          <w:rFonts w:asciiTheme="majorHAnsi" w:hAnsiTheme="majorHAnsi"/>
          <w:sz w:val="24"/>
          <w:lang w:val="id-ID"/>
        </w:rPr>
        <w:t>sebesar Rp.</w:t>
      </w:r>
      <w:r w:rsidR="00C1342F" w:rsidRPr="00C1342F">
        <w:rPr>
          <w:rFonts w:asciiTheme="majorHAnsi" w:hAnsiTheme="majorHAnsi"/>
          <w:sz w:val="24"/>
          <w:lang w:val="id-ID"/>
        </w:rPr>
        <w:t>51</w:t>
      </w:r>
      <w:r w:rsidR="00C1342F">
        <w:rPr>
          <w:rFonts w:asciiTheme="majorHAnsi" w:hAnsiTheme="majorHAnsi"/>
          <w:sz w:val="24"/>
          <w:lang w:val="id-ID"/>
        </w:rPr>
        <w:t>.</w:t>
      </w:r>
      <w:r w:rsidR="00C1342F" w:rsidRPr="00C1342F">
        <w:rPr>
          <w:rFonts w:asciiTheme="majorHAnsi" w:hAnsiTheme="majorHAnsi"/>
          <w:sz w:val="24"/>
          <w:lang w:val="id-ID"/>
        </w:rPr>
        <w:t>405</w:t>
      </w:r>
      <w:r w:rsidR="00C1342F">
        <w:rPr>
          <w:rFonts w:asciiTheme="majorHAnsi" w:hAnsiTheme="majorHAnsi"/>
          <w:sz w:val="24"/>
          <w:lang w:val="id-ID"/>
        </w:rPr>
        <w:t>.</w:t>
      </w:r>
      <w:r w:rsidR="00C1342F" w:rsidRPr="00C1342F">
        <w:rPr>
          <w:rFonts w:asciiTheme="majorHAnsi" w:hAnsiTheme="majorHAnsi"/>
          <w:sz w:val="24"/>
          <w:lang w:val="id-ID"/>
        </w:rPr>
        <w:t>300</w:t>
      </w:r>
      <w:r w:rsidR="00C1342F">
        <w:rPr>
          <w:rFonts w:asciiTheme="majorHAnsi" w:hAnsiTheme="majorHAnsi"/>
          <w:sz w:val="24"/>
          <w:lang w:val="id-ID"/>
        </w:rPr>
        <w:t>.</w:t>
      </w:r>
      <w:r w:rsidR="00C1342F" w:rsidRPr="00C1342F">
        <w:rPr>
          <w:rFonts w:asciiTheme="majorHAnsi" w:hAnsiTheme="majorHAnsi"/>
          <w:sz w:val="24"/>
          <w:lang w:val="id-ID"/>
        </w:rPr>
        <w:t>000</w:t>
      </w:r>
      <w:r w:rsidR="00C1342F">
        <w:rPr>
          <w:rFonts w:asciiTheme="majorHAnsi" w:hAnsiTheme="majorHAnsi"/>
          <w:sz w:val="24"/>
          <w:lang w:val="id-ID"/>
        </w:rPr>
        <w:t>,00.</w:t>
      </w:r>
    </w:p>
    <w:p w:rsidR="00600DF2" w:rsidRPr="00236C7A" w:rsidRDefault="00600DF2" w:rsidP="00D120E4">
      <w:pPr>
        <w:pStyle w:val="Style10"/>
        <w:numPr>
          <w:ilvl w:val="0"/>
          <w:numId w:val="5"/>
        </w:numPr>
        <w:spacing w:before="240"/>
        <w:ind w:left="1355"/>
        <w:rPr>
          <w:rFonts w:asciiTheme="majorHAnsi" w:hAnsiTheme="majorHAnsi"/>
          <w:b/>
          <w:lang w:val="fi-FI"/>
        </w:rPr>
      </w:pPr>
      <w:r w:rsidRPr="00236C7A">
        <w:rPr>
          <w:rFonts w:asciiTheme="majorHAnsi" w:hAnsiTheme="majorHAnsi"/>
          <w:b/>
          <w:lang w:val="fi-FI"/>
        </w:rPr>
        <w:t>Penerimaan Lain-Lain</w:t>
      </w:r>
    </w:p>
    <w:p w:rsidR="00600DF2" w:rsidRPr="00C1342F" w:rsidRDefault="001F7D0E" w:rsidP="00D120E4">
      <w:pPr>
        <w:pStyle w:val="Style10"/>
        <w:numPr>
          <w:ilvl w:val="0"/>
          <w:numId w:val="0"/>
        </w:numPr>
        <w:spacing w:before="240"/>
        <w:ind w:left="1355"/>
        <w:rPr>
          <w:rFonts w:ascii="Cambria" w:hAnsi="Cambria" w:cs="Arial"/>
          <w:sz w:val="22"/>
          <w:szCs w:val="22"/>
          <w:lang w:val="id-ID"/>
        </w:rPr>
      </w:pPr>
      <w:r w:rsidRPr="00236C7A">
        <w:rPr>
          <w:rFonts w:asciiTheme="majorHAnsi" w:hAnsiTheme="majorHAnsi"/>
          <w:lang w:val="fi-FI"/>
        </w:rPr>
        <w:t xml:space="preserve">Pos pendapatan dari Penerimaan Lain-Lain </w:t>
      </w:r>
      <w:r w:rsidR="00792784" w:rsidRPr="00236C7A">
        <w:rPr>
          <w:rFonts w:asciiTheme="majorHAnsi" w:hAnsiTheme="majorHAnsi"/>
          <w:lang w:val="fi-FI"/>
        </w:rPr>
        <w:t xml:space="preserve">untuk tahun </w:t>
      </w:r>
      <w:r w:rsidR="007E6795" w:rsidRPr="00236C7A">
        <w:rPr>
          <w:rFonts w:asciiTheme="majorHAnsi" w:hAnsiTheme="majorHAnsi"/>
          <w:lang w:val="fi-FI"/>
        </w:rPr>
        <w:t>201</w:t>
      </w:r>
      <w:r w:rsidR="00C1342F">
        <w:rPr>
          <w:rFonts w:asciiTheme="majorHAnsi" w:hAnsiTheme="majorHAnsi"/>
          <w:lang w:val="id-ID"/>
        </w:rPr>
        <w:t>6</w:t>
      </w:r>
      <w:r w:rsidR="008B37A7" w:rsidRPr="00236C7A">
        <w:rPr>
          <w:rFonts w:asciiTheme="majorHAnsi" w:hAnsiTheme="majorHAnsi"/>
          <w:lang w:val="fi-FI"/>
        </w:rPr>
        <w:t xml:space="preserve"> </w:t>
      </w:r>
      <w:r w:rsidR="00F84174">
        <w:rPr>
          <w:rFonts w:asciiTheme="majorHAnsi" w:hAnsiTheme="majorHAnsi"/>
          <w:lang w:val="id-ID"/>
        </w:rPr>
        <w:t>diproyeksikan</w:t>
      </w:r>
      <w:r w:rsidR="00C1342F">
        <w:rPr>
          <w:rFonts w:asciiTheme="majorHAnsi" w:hAnsiTheme="majorHAnsi"/>
          <w:lang w:val="id-ID"/>
        </w:rPr>
        <w:t xml:space="preserve"> sebesar</w:t>
      </w:r>
      <w:r w:rsidR="00C1342F">
        <w:rPr>
          <w:rFonts w:ascii="Cambria" w:hAnsi="Cambria" w:cs="Arial"/>
          <w:sz w:val="22"/>
          <w:szCs w:val="22"/>
          <w:lang w:val="id-ID"/>
        </w:rPr>
        <w:t xml:space="preserve"> </w:t>
      </w:r>
      <w:r w:rsidR="00C1342F" w:rsidRPr="00C1342F">
        <w:rPr>
          <w:rFonts w:asciiTheme="majorHAnsi" w:hAnsiTheme="majorHAnsi" w:cs="Arial"/>
          <w:sz w:val="22"/>
          <w:szCs w:val="22"/>
          <w:lang w:val="id-ID"/>
        </w:rPr>
        <w:t>Rp.</w:t>
      </w:r>
      <w:r w:rsidR="00C1342F">
        <w:rPr>
          <w:rFonts w:ascii="Cambria" w:hAnsi="Cambria" w:cs="Arial"/>
          <w:sz w:val="22"/>
          <w:szCs w:val="22"/>
          <w:lang w:val="id-ID"/>
        </w:rPr>
        <w:t xml:space="preserve"> </w:t>
      </w:r>
      <w:r w:rsidR="00C1342F" w:rsidRPr="00C1342F">
        <w:rPr>
          <w:rFonts w:asciiTheme="majorHAnsi" w:hAnsiTheme="majorHAnsi"/>
          <w:lang w:val="fi-FI"/>
        </w:rPr>
        <w:t>2</w:t>
      </w:r>
      <w:r w:rsidR="00C1342F">
        <w:rPr>
          <w:rFonts w:asciiTheme="majorHAnsi" w:hAnsiTheme="majorHAnsi"/>
          <w:lang w:val="id-ID"/>
        </w:rPr>
        <w:t>.</w:t>
      </w:r>
      <w:r w:rsidR="00C1342F" w:rsidRPr="00C1342F">
        <w:rPr>
          <w:rFonts w:asciiTheme="majorHAnsi" w:hAnsiTheme="majorHAnsi"/>
          <w:lang w:val="fi-FI"/>
        </w:rPr>
        <w:t>000</w:t>
      </w:r>
      <w:r w:rsidR="00C1342F">
        <w:rPr>
          <w:rFonts w:asciiTheme="majorHAnsi" w:hAnsiTheme="majorHAnsi"/>
          <w:lang w:val="id-ID"/>
        </w:rPr>
        <w:t>.</w:t>
      </w:r>
      <w:r w:rsidR="00C1342F" w:rsidRPr="00C1342F">
        <w:rPr>
          <w:rFonts w:asciiTheme="majorHAnsi" w:hAnsiTheme="majorHAnsi"/>
          <w:lang w:val="fi-FI"/>
        </w:rPr>
        <w:t>000</w:t>
      </w:r>
      <w:r w:rsidR="00C1342F">
        <w:rPr>
          <w:rFonts w:asciiTheme="majorHAnsi" w:hAnsiTheme="majorHAnsi"/>
          <w:lang w:val="id-ID"/>
        </w:rPr>
        <w:t>.</w:t>
      </w:r>
      <w:r w:rsidR="00C1342F" w:rsidRPr="00C1342F">
        <w:rPr>
          <w:rFonts w:asciiTheme="majorHAnsi" w:hAnsiTheme="majorHAnsi"/>
          <w:lang w:val="fi-FI"/>
        </w:rPr>
        <w:t>000,00</w:t>
      </w:r>
      <w:r w:rsidR="00C1342F">
        <w:rPr>
          <w:rFonts w:ascii="Cambria" w:hAnsi="Cambria" w:cs="Arial"/>
          <w:sz w:val="22"/>
          <w:szCs w:val="22"/>
          <w:lang w:val="id-ID"/>
        </w:rPr>
        <w:t>.</w:t>
      </w:r>
    </w:p>
    <w:p w:rsidR="00D120E4" w:rsidRPr="00236C7A" w:rsidRDefault="00D120E4" w:rsidP="003E5CB6">
      <w:pPr>
        <w:pStyle w:val="Style10"/>
        <w:numPr>
          <w:ilvl w:val="0"/>
          <w:numId w:val="0"/>
        </w:numPr>
        <w:spacing w:before="240" w:line="240" w:lineRule="auto"/>
        <w:ind w:left="1355"/>
        <w:rPr>
          <w:rFonts w:asciiTheme="majorHAnsi" w:hAnsiTheme="majorHAnsi"/>
          <w:lang w:val="fi-FI"/>
        </w:rPr>
      </w:pPr>
    </w:p>
    <w:p w:rsidR="00537D86" w:rsidRPr="00236C7A" w:rsidRDefault="00537D86" w:rsidP="00D120E4">
      <w:pPr>
        <w:pStyle w:val="Style2"/>
        <w:numPr>
          <w:ilvl w:val="1"/>
          <w:numId w:val="6"/>
        </w:numPr>
        <w:tabs>
          <w:tab w:val="clear" w:pos="720"/>
          <w:tab w:val="num" w:pos="540"/>
        </w:tabs>
        <w:ind w:left="540" w:hanging="540"/>
        <w:rPr>
          <w:rFonts w:asciiTheme="majorHAnsi" w:hAnsiTheme="majorHAnsi"/>
          <w:lang w:val="nl-NL"/>
        </w:rPr>
      </w:pPr>
      <w:r w:rsidRPr="00236C7A">
        <w:rPr>
          <w:rFonts w:asciiTheme="majorHAnsi" w:hAnsiTheme="majorHAnsi"/>
          <w:lang w:val="nl-NL"/>
        </w:rPr>
        <w:t>Rencana Penerimaan Pembiayaan Daerah</w:t>
      </w:r>
    </w:p>
    <w:p w:rsidR="00537D86" w:rsidRPr="00236C7A" w:rsidRDefault="00537D86" w:rsidP="00537D86">
      <w:pPr>
        <w:pStyle w:val="Style5"/>
        <w:ind w:left="560" w:firstLine="646"/>
        <w:rPr>
          <w:rFonts w:asciiTheme="majorHAnsi" w:hAnsiTheme="majorHAnsi"/>
          <w:lang w:val="nl-NL"/>
        </w:rPr>
      </w:pPr>
      <w:r w:rsidRPr="00236C7A">
        <w:rPr>
          <w:rFonts w:asciiTheme="majorHAnsi" w:hAnsiTheme="majorHAnsi"/>
          <w:lang w:val="nl-NL"/>
        </w:rPr>
        <w:t xml:space="preserve">Penerimaan pendapatan daerah yang bersumber dari Pembiayaan Daerah dapat diperoleh dari pos Penerimaan Pembiayaan berupa Sisa Lebih Perhitungan Anggaran Tahun sebelumnya, terdiri dari kumpulan surplus target penerimaan PAD, penerimaan dana perimbangan, penerimaan lain-lain pendapatan daerah yang sah, penerimaan pembiayaan, penghematan belanja, </w:t>
      </w:r>
      <w:r w:rsidRPr="00236C7A">
        <w:rPr>
          <w:rFonts w:asciiTheme="majorHAnsi" w:hAnsiTheme="majorHAnsi"/>
          <w:lang w:val="nl-NL"/>
        </w:rPr>
        <w:lastRenderedPageBreak/>
        <w:t>termasuk juga yang berasal dari kegiatan-kegiatan yang belum dapat diselesaikan sampai dengan akhir tahun anggaran berjalan</w:t>
      </w:r>
      <w:r w:rsidR="000D5306" w:rsidRPr="00236C7A">
        <w:rPr>
          <w:rFonts w:asciiTheme="majorHAnsi" w:hAnsiTheme="majorHAnsi"/>
          <w:lang w:val="nl-NL"/>
        </w:rPr>
        <w:t xml:space="preserve"> 201</w:t>
      </w:r>
      <w:r w:rsidR="007B1D17">
        <w:rPr>
          <w:rFonts w:asciiTheme="majorHAnsi" w:hAnsiTheme="majorHAnsi"/>
          <w:lang w:val="id-ID"/>
        </w:rPr>
        <w:t>5</w:t>
      </w:r>
      <w:r w:rsidRPr="00236C7A">
        <w:rPr>
          <w:rFonts w:asciiTheme="majorHAnsi" w:hAnsiTheme="majorHAnsi"/>
          <w:lang w:val="nl-NL"/>
        </w:rPr>
        <w:t>.</w:t>
      </w:r>
    </w:p>
    <w:p w:rsidR="00201B54" w:rsidRPr="00236C7A" w:rsidRDefault="00537D86" w:rsidP="00537D86">
      <w:pPr>
        <w:pStyle w:val="Style8"/>
        <w:ind w:left="560" w:firstLine="560"/>
        <w:rPr>
          <w:rFonts w:asciiTheme="majorHAnsi" w:hAnsiTheme="majorHAnsi"/>
          <w:sz w:val="24"/>
          <w:lang w:val="id-ID"/>
        </w:rPr>
      </w:pPr>
      <w:r w:rsidRPr="00236C7A">
        <w:rPr>
          <w:rFonts w:asciiTheme="majorHAnsi" w:hAnsiTheme="majorHAnsi"/>
          <w:sz w:val="24"/>
          <w:lang w:val="nl-NL"/>
        </w:rPr>
        <w:t xml:space="preserve">Adapun perkiraan Penerimaan Pembiayaan untuk tahun </w:t>
      </w:r>
      <w:r w:rsidR="007E6795" w:rsidRPr="00236C7A">
        <w:rPr>
          <w:rFonts w:asciiTheme="majorHAnsi" w:hAnsiTheme="majorHAnsi"/>
          <w:sz w:val="24"/>
          <w:lang w:val="nl-NL"/>
        </w:rPr>
        <w:t>201</w:t>
      </w:r>
      <w:r w:rsidR="007B1D17">
        <w:rPr>
          <w:rFonts w:asciiTheme="majorHAnsi" w:hAnsiTheme="majorHAnsi"/>
          <w:sz w:val="24"/>
          <w:lang w:val="id-ID"/>
        </w:rPr>
        <w:t>6</w:t>
      </w:r>
      <w:r w:rsidRPr="00236C7A">
        <w:rPr>
          <w:rFonts w:asciiTheme="majorHAnsi" w:hAnsiTheme="majorHAnsi"/>
          <w:sz w:val="24"/>
          <w:lang w:val="nl-NL"/>
        </w:rPr>
        <w:t xml:space="preserve"> seluruhnya hanya bersumber dari Sisa Lebih Perhitungan Anggaran Daerah Tahun </w:t>
      </w:r>
      <w:r w:rsidR="00FD6A66" w:rsidRPr="00236C7A">
        <w:rPr>
          <w:rFonts w:asciiTheme="majorHAnsi" w:hAnsiTheme="majorHAnsi"/>
          <w:sz w:val="24"/>
          <w:lang w:val="nl-NL"/>
        </w:rPr>
        <w:t>Sebelumnya (SiLPA) sebesar Rp.</w:t>
      </w:r>
      <w:r w:rsidR="007B1D17">
        <w:rPr>
          <w:rFonts w:asciiTheme="majorHAnsi" w:hAnsiTheme="majorHAnsi"/>
          <w:sz w:val="24"/>
          <w:lang w:val="id-ID"/>
        </w:rPr>
        <w:t>2</w:t>
      </w:r>
      <w:r w:rsidR="00CA43E4">
        <w:rPr>
          <w:rFonts w:asciiTheme="majorHAnsi" w:hAnsiTheme="majorHAnsi"/>
          <w:sz w:val="24"/>
          <w:lang w:val="id-ID"/>
        </w:rPr>
        <w:t>4</w:t>
      </w:r>
      <w:r w:rsidR="007B1D17">
        <w:rPr>
          <w:rFonts w:asciiTheme="majorHAnsi" w:hAnsiTheme="majorHAnsi"/>
          <w:sz w:val="24"/>
          <w:lang w:val="id-ID"/>
        </w:rPr>
        <w:t>5</w:t>
      </w:r>
      <w:r w:rsidR="00FD6A66" w:rsidRPr="00236C7A">
        <w:rPr>
          <w:rFonts w:asciiTheme="majorHAnsi" w:hAnsiTheme="majorHAnsi"/>
          <w:sz w:val="24"/>
          <w:lang w:val="fi-FI"/>
        </w:rPr>
        <w:t>.000.000.000,-</w:t>
      </w:r>
      <w:r w:rsidRPr="00236C7A">
        <w:rPr>
          <w:rFonts w:asciiTheme="majorHAnsi" w:hAnsiTheme="majorHAnsi"/>
          <w:sz w:val="24"/>
          <w:lang w:val="nl-NL"/>
        </w:rPr>
        <w:t xml:space="preserve"> Hal ini akan tercapai dengan asumsi bahwa terjadi surplus target penerimaan dari beberapa komponen pendapatan daerah serta penghematan belanja dari beberapa komponen belanja daerah tahun anggaran 201</w:t>
      </w:r>
      <w:r w:rsidR="007B1D17">
        <w:rPr>
          <w:rFonts w:asciiTheme="majorHAnsi" w:hAnsiTheme="majorHAnsi"/>
          <w:sz w:val="24"/>
          <w:lang w:val="id-ID"/>
        </w:rPr>
        <w:t>5</w:t>
      </w:r>
      <w:r w:rsidRPr="00236C7A">
        <w:rPr>
          <w:rFonts w:asciiTheme="majorHAnsi" w:hAnsiTheme="majorHAnsi"/>
          <w:sz w:val="24"/>
          <w:lang w:val="nl-NL"/>
        </w:rPr>
        <w:t>.</w:t>
      </w:r>
    </w:p>
    <w:p w:rsidR="00656624" w:rsidRPr="00236C7A" w:rsidRDefault="00656624">
      <w:pPr>
        <w:jc w:val="center"/>
        <w:rPr>
          <w:rFonts w:asciiTheme="majorHAnsi" w:hAnsiTheme="majorHAnsi" w:cs="Arial"/>
          <w:lang w:val="sv-SE"/>
        </w:rPr>
      </w:pPr>
      <w:r w:rsidRPr="00236C7A">
        <w:rPr>
          <w:rFonts w:asciiTheme="majorHAnsi" w:hAnsiTheme="majorHAnsi" w:cs="Arial"/>
          <w:lang w:val="sv-SE"/>
        </w:rPr>
        <w:t>Tabel 2.1</w:t>
      </w:r>
    </w:p>
    <w:p w:rsidR="00656624" w:rsidRPr="007B1D17" w:rsidRDefault="00656624">
      <w:pPr>
        <w:jc w:val="center"/>
        <w:rPr>
          <w:rFonts w:asciiTheme="majorHAnsi" w:hAnsiTheme="majorHAnsi" w:cs="Arial"/>
          <w:lang w:val="id-ID"/>
        </w:rPr>
      </w:pPr>
      <w:r w:rsidRPr="00236C7A">
        <w:rPr>
          <w:rFonts w:asciiTheme="majorHAnsi" w:hAnsiTheme="majorHAnsi" w:cs="Arial"/>
          <w:lang w:val="sv-SE"/>
        </w:rPr>
        <w:t xml:space="preserve">Target Pendapatan </w:t>
      </w:r>
      <w:r w:rsidR="003218EA" w:rsidRPr="00236C7A">
        <w:rPr>
          <w:rFonts w:asciiTheme="majorHAnsi" w:hAnsiTheme="majorHAnsi" w:cs="Arial"/>
          <w:lang w:val="sv-SE"/>
        </w:rPr>
        <w:t xml:space="preserve"> dan Penerimaan Pembiayaan </w:t>
      </w:r>
      <w:r w:rsidRPr="00236C7A">
        <w:rPr>
          <w:rFonts w:asciiTheme="majorHAnsi" w:hAnsiTheme="majorHAnsi" w:cs="Arial"/>
          <w:lang w:val="sv-SE"/>
        </w:rPr>
        <w:t xml:space="preserve">Daerah Tahun Anggaran </w:t>
      </w:r>
      <w:r w:rsidR="007E6795" w:rsidRPr="00236C7A">
        <w:rPr>
          <w:rFonts w:asciiTheme="majorHAnsi" w:hAnsiTheme="majorHAnsi" w:cs="Arial"/>
          <w:lang w:val="sv-SE"/>
        </w:rPr>
        <w:t>201</w:t>
      </w:r>
      <w:r w:rsidR="007B1D17">
        <w:rPr>
          <w:rFonts w:asciiTheme="majorHAnsi" w:hAnsiTheme="majorHAnsi" w:cs="Arial"/>
          <w:lang w:val="id-ID"/>
        </w:rPr>
        <w:t>6</w:t>
      </w:r>
    </w:p>
    <w:p w:rsidR="00656624" w:rsidRPr="00ED64B5" w:rsidRDefault="00656624">
      <w:pPr>
        <w:rPr>
          <w:rFonts w:asciiTheme="majorHAnsi" w:hAnsiTheme="majorHAnsi" w:cs="Arial"/>
          <w:color w:val="FF0000"/>
          <w:sz w:val="22"/>
          <w:szCs w:val="22"/>
          <w:lang w:val="sv-SE"/>
        </w:rPr>
      </w:pPr>
    </w:p>
    <w:tbl>
      <w:tblPr>
        <w:tblW w:w="9210" w:type="dxa"/>
        <w:tblInd w:w="-34" w:type="dxa"/>
        <w:tblLayout w:type="fixed"/>
        <w:tblLook w:val="0000"/>
      </w:tblPr>
      <w:tblGrid>
        <w:gridCol w:w="646"/>
        <w:gridCol w:w="5025"/>
        <w:gridCol w:w="2410"/>
        <w:gridCol w:w="1129"/>
      </w:tblGrid>
      <w:tr w:rsidR="00847864" w:rsidRPr="00847864" w:rsidTr="00B973AD">
        <w:trPr>
          <w:trHeight w:val="574"/>
          <w:tblHeader/>
        </w:trPr>
        <w:tc>
          <w:tcPr>
            <w:tcW w:w="646" w:type="dxa"/>
            <w:tcBorders>
              <w:top w:val="single" w:sz="6" w:space="0" w:color="auto"/>
              <w:left w:val="single" w:sz="6" w:space="0" w:color="auto"/>
              <w:right w:val="single" w:sz="6" w:space="0" w:color="auto"/>
            </w:tcBorders>
            <w:shd w:val="solid" w:color="FFCC99" w:fill="auto"/>
            <w:vAlign w:val="center"/>
          </w:tcPr>
          <w:p w:rsidR="00847864" w:rsidRPr="00847864" w:rsidRDefault="002168DB" w:rsidP="00847864">
            <w:pPr>
              <w:autoSpaceDE w:val="0"/>
              <w:autoSpaceDN w:val="0"/>
              <w:adjustRightInd w:val="0"/>
              <w:jc w:val="center"/>
              <w:rPr>
                <w:rFonts w:ascii="Calibri" w:hAnsi="Calibri" w:cs="Calibri"/>
                <w:b/>
                <w:bCs/>
                <w:color w:val="000000"/>
                <w:sz w:val="22"/>
                <w:szCs w:val="22"/>
                <w:lang w:val="id-ID"/>
              </w:rPr>
            </w:pPr>
            <w:r>
              <w:rPr>
                <w:rFonts w:ascii="Calibri" w:hAnsi="Calibri" w:cs="Calibri"/>
                <w:b/>
                <w:bCs/>
                <w:color w:val="000000"/>
                <w:sz w:val="22"/>
                <w:szCs w:val="22"/>
                <w:lang w:val="id-ID"/>
              </w:rPr>
              <w:t>No</w:t>
            </w:r>
          </w:p>
        </w:tc>
        <w:tc>
          <w:tcPr>
            <w:tcW w:w="5025" w:type="dxa"/>
            <w:tcBorders>
              <w:top w:val="single" w:sz="6" w:space="0" w:color="auto"/>
              <w:left w:val="single" w:sz="6" w:space="0" w:color="auto"/>
              <w:right w:val="single" w:sz="6" w:space="0" w:color="auto"/>
            </w:tcBorders>
            <w:shd w:val="solid" w:color="FFCC99" w:fill="auto"/>
            <w:vAlign w:val="center"/>
          </w:tcPr>
          <w:p w:rsidR="00847864" w:rsidRPr="00847864" w:rsidRDefault="002168DB" w:rsidP="00847864">
            <w:pPr>
              <w:autoSpaceDE w:val="0"/>
              <w:autoSpaceDN w:val="0"/>
              <w:adjustRightInd w:val="0"/>
              <w:jc w:val="center"/>
              <w:rPr>
                <w:rFonts w:ascii="Calibri" w:hAnsi="Calibri" w:cs="Calibri"/>
                <w:b/>
                <w:bCs/>
                <w:color w:val="000000"/>
                <w:sz w:val="22"/>
                <w:szCs w:val="22"/>
                <w:lang w:val="id-ID"/>
              </w:rPr>
            </w:pPr>
            <w:r w:rsidRPr="00847864">
              <w:rPr>
                <w:rFonts w:ascii="Calibri" w:hAnsi="Calibri" w:cs="Calibri"/>
                <w:b/>
                <w:bCs/>
                <w:color w:val="000000"/>
                <w:sz w:val="22"/>
                <w:szCs w:val="22"/>
                <w:lang w:val="id-ID"/>
              </w:rPr>
              <w:t>Pendapatan Dan Penerimaan Pembiayaan Daerah</w:t>
            </w:r>
          </w:p>
        </w:tc>
        <w:tc>
          <w:tcPr>
            <w:tcW w:w="2410" w:type="dxa"/>
            <w:tcBorders>
              <w:top w:val="single" w:sz="6" w:space="0" w:color="auto"/>
              <w:left w:val="single" w:sz="6" w:space="0" w:color="auto"/>
              <w:right w:val="single" w:sz="6" w:space="0" w:color="auto"/>
            </w:tcBorders>
            <w:shd w:val="solid" w:color="FFCC99" w:fill="auto"/>
            <w:vAlign w:val="center"/>
          </w:tcPr>
          <w:p w:rsidR="00847864" w:rsidRPr="00847864" w:rsidRDefault="002168DB" w:rsidP="00847864">
            <w:pPr>
              <w:autoSpaceDE w:val="0"/>
              <w:autoSpaceDN w:val="0"/>
              <w:adjustRightInd w:val="0"/>
              <w:jc w:val="center"/>
              <w:rPr>
                <w:rFonts w:ascii="Calibri" w:hAnsi="Calibri" w:cs="Calibri"/>
                <w:b/>
                <w:bCs/>
                <w:color w:val="000000"/>
                <w:sz w:val="22"/>
                <w:szCs w:val="22"/>
                <w:lang w:val="id-ID"/>
              </w:rPr>
            </w:pPr>
            <w:r w:rsidRPr="00847864">
              <w:rPr>
                <w:rFonts w:ascii="Calibri" w:hAnsi="Calibri" w:cs="Calibri"/>
                <w:b/>
                <w:bCs/>
                <w:color w:val="000000"/>
                <w:sz w:val="22"/>
                <w:szCs w:val="22"/>
                <w:lang w:val="id-ID"/>
              </w:rPr>
              <w:t>Target Tahun 2016</w:t>
            </w:r>
          </w:p>
        </w:tc>
        <w:tc>
          <w:tcPr>
            <w:tcW w:w="1129" w:type="dxa"/>
            <w:tcBorders>
              <w:top w:val="single" w:sz="6" w:space="0" w:color="auto"/>
              <w:left w:val="single" w:sz="6" w:space="0" w:color="auto"/>
              <w:right w:val="single" w:sz="6" w:space="0" w:color="auto"/>
            </w:tcBorders>
            <w:shd w:val="solid" w:color="FFCC99" w:fill="auto"/>
            <w:vAlign w:val="center"/>
          </w:tcPr>
          <w:p w:rsidR="00847864" w:rsidRPr="00847864" w:rsidRDefault="002168DB" w:rsidP="00847864">
            <w:pPr>
              <w:autoSpaceDE w:val="0"/>
              <w:autoSpaceDN w:val="0"/>
              <w:adjustRightInd w:val="0"/>
              <w:jc w:val="center"/>
              <w:rPr>
                <w:rFonts w:ascii="Calibri" w:hAnsi="Calibri" w:cs="Calibri"/>
                <w:b/>
                <w:bCs/>
                <w:color w:val="000000"/>
                <w:sz w:val="18"/>
                <w:szCs w:val="18"/>
                <w:lang w:val="id-ID"/>
              </w:rPr>
            </w:pPr>
            <w:r w:rsidRPr="00847864">
              <w:rPr>
                <w:rFonts w:ascii="Calibri" w:hAnsi="Calibri" w:cs="Calibri"/>
                <w:b/>
                <w:bCs/>
                <w:color w:val="000000"/>
                <w:sz w:val="18"/>
                <w:szCs w:val="18"/>
                <w:lang w:val="id-ID"/>
              </w:rPr>
              <w:t>Dasar Hukum</w:t>
            </w:r>
          </w:p>
        </w:tc>
      </w:tr>
      <w:tr w:rsidR="00847864" w:rsidRPr="00847864" w:rsidTr="00B973AD">
        <w:trPr>
          <w:trHeight w:val="290"/>
          <w:tblHeader/>
        </w:trPr>
        <w:tc>
          <w:tcPr>
            <w:tcW w:w="646" w:type="dxa"/>
            <w:tcBorders>
              <w:top w:val="single" w:sz="6" w:space="0" w:color="auto"/>
              <w:left w:val="single" w:sz="6" w:space="0" w:color="auto"/>
              <w:bottom w:val="single" w:sz="6" w:space="0" w:color="auto"/>
              <w:right w:val="single" w:sz="6" w:space="0" w:color="auto"/>
            </w:tcBorders>
            <w:shd w:val="solid" w:color="FFCC99" w:fill="auto"/>
          </w:tcPr>
          <w:p w:rsidR="00847864" w:rsidRPr="00847864" w:rsidRDefault="00847864" w:rsidP="00847864">
            <w:pPr>
              <w:autoSpaceDE w:val="0"/>
              <w:autoSpaceDN w:val="0"/>
              <w:adjustRightInd w:val="0"/>
              <w:jc w:val="center"/>
              <w:rPr>
                <w:rFonts w:ascii="Calibri" w:hAnsi="Calibri" w:cs="Calibri"/>
                <w:i/>
                <w:iCs/>
                <w:color w:val="000000"/>
                <w:sz w:val="22"/>
                <w:szCs w:val="22"/>
                <w:lang w:val="id-ID"/>
              </w:rPr>
            </w:pPr>
            <w:r w:rsidRPr="00847864">
              <w:rPr>
                <w:rFonts w:ascii="Calibri" w:hAnsi="Calibri" w:cs="Calibri"/>
                <w:i/>
                <w:iCs/>
                <w:color w:val="000000"/>
                <w:sz w:val="22"/>
                <w:szCs w:val="22"/>
                <w:lang w:val="id-ID"/>
              </w:rPr>
              <w:t>1</w:t>
            </w:r>
          </w:p>
        </w:tc>
        <w:tc>
          <w:tcPr>
            <w:tcW w:w="5025" w:type="dxa"/>
            <w:tcBorders>
              <w:top w:val="single" w:sz="6" w:space="0" w:color="auto"/>
              <w:left w:val="single" w:sz="6" w:space="0" w:color="auto"/>
              <w:bottom w:val="single" w:sz="6" w:space="0" w:color="auto"/>
              <w:right w:val="single" w:sz="6" w:space="0" w:color="auto"/>
            </w:tcBorders>
            <w:shd w:val="solid" w:color="FFCC99" w:fill="auto"/>
          </w:tcPr>
          <w:p w:rsidR="00847864" w:rsidRPr="00847864" w:rsidRDefault="00847864" w:rsidP="00847864">
            <w:pPr>
              <w:autoSpaceDE w:val="0"/>
              <w:autoSpaceDN w:val="0"/>
              <w:adjustRightInd w:val="0"/>
              <w:jc w:val="center"/>
              <w:rPr>
                <w:rFonts w:ascii="Calibri" w:hAnsi="Calibri" w:cs="Calibri"/>
                <w:i/>
                <w:iCs/>
                <w:color w:val="000000"/>
                <w:sz w:val="22"/>
                <w:szCs w:val="22"/>
                <w:lang w:val="id-ID"/>
              </w:rPr>
            </w:pPr>
            <w:r w:rsidRPr="00847864">
              <w:rPr>
                <w:rFonts w:ascii="Calibri" w:hAnsi="Calibri" w:cs="Calibri"/>
                <w:i/>
                <w:iCs/>
                <w:color w:val="000000"/>
                <w:sz w:val="22"/>
                <w:szCs w:val="22"/>
                <w:lang w:val="id-ID"/>
              </w:rPr>
              <w:t>2</w:t>
            </w:r>
          </w:p>
        </w:tc>
        <w:tc>
          <w:tcPr>
            <w:tcW w:w="2410" w:type="dxa"/>
            <w:tcBorders>
              <w:top w:val="single" w:sz="6" w:space="0" w:color="auto"/>
              <w:left w:val="single" w:sz="6" w:space="0" w:color="auto"/>
              <w:bottom w:val="single" w:sz="6" w:space="0" w:color="auto"/>
              <w:right w:val="single" w:sz="6" w:space="0" w:color="auto"/>
            </w:tcBorders>
            <w:shd w:val="solid" w:color="FFCC99" w:fill="auto"/>
          </w:tcPr>
          <w:p w:rsidR="00847864" w:rsidRPr="00847864" w:rsidRDefault="00847864" w:rsidP="00847864">
            <w:pPr>
              <w:autoSpaceDE w:val="0"/>
              <w:autoSpaceDN w:val="0"/>
              <w:adjustRightInd w:val="0"/>
              <w:jc w:val="center"/>
              <w:rPr>
                <w:rFonts w:ascii="Calibri" w:hAnsi="Calibri" w:cs="Calibri"/>
                <w:i/>
                <w:iCs/>
                <w:color w:val="000000"/>
                <w:sz w:val="22"/>
                <w:szCs w:val="22"/>
                <w:lang w:val="id-ID"/>
              </w:rPr>
            </w:pPr>
            <w:r w:rsidRPr="00847864">
              <w:rPr>
                <w:rFonts w:ascii="Calibri" w:hAnsi="Calibri" w:cs="Calibri"/>
                <w:i/>
                <w:iCs/>
                <w:color w:val="000000"/>
                <w:sz w:val="22"/>
                <w:szCs w:val="22"/>
                <w:lang w:val="id-ID"/>
              </w:rPr>
              <w:t>3</w:t>
            </w:r>
          </w:p>
        </w:tc>
        <w:tc>
          <w:tcPr>
            <w:tcW w:w="1129" w:type="dxa"/>
            <w:tcBorders>
              <w:top w:val="single" w:sz="6" w:space="0" w:color="auto"/>
              <w:left w:val="single" w:sz="6" w:space="0" w:color="auto"/>
              <w:bottom w:val="single" w:sz="6" w:space="0" w:color="auto"/>
              <w:right w:val="single" w:sz="6" w:space="0" w:color="auto"/>
            </w:tcBorders>
            <w:shd w:val="solid" w:color="FFCC99" w:fill="auto"/>
          </w:tcPr>
          <w:p w:rsidR="00847864" w:rsidRPr="00847864" w:rsidRDefault="00847864" w:rsidP="00847864">
            <w:pPr>
              <w:autoSpaceDE w:val="0"/>
              <w:autoSpaceDN w:val="0"/>
              <w:adjustRightInd w:val="0"/>
              <w:jc w:val="center"/>
              <w:rPr>
                <w:rFonts w:ascii="Calibri" w:hAnsi="Calibri" w:cs="Calibri"/>
                <w:color w:val="000000"/>
                <w:sz w:val="18"/>
                <w:szCs w:val="18"/>
                <w:lang w:val="id-ID"/>
              </w:rPr>
            </w:pPr>
            <w:r w:rsidRPr="00847864">
              <w:rPr>
                <w:rFonts w:ascii="Calibri" w:hAnsi="Calibri" w:cs="Calibri"/>
                <w:color w:val="000000"/>
                <w:sz w:val="18"/>
                <w:szCs w:val="18"/>
                <w:lang w:val="id-ID"/>
              </w:rPr>
              <w:t>4</w:t>
            </w:r>
          </w:p>
        </w:tc>
      </w:tr>
      <w:tr w:rsidR="00847864" w:rsidRPr="00847864" w:rsidTr="00847864">
        <w:trPr>
          <w:trHeight w:val="391"/>
        </w:trPr>
        <w:tc>
          <w:tcPr>
            <w:tcW w:w="646" w:type="dxa"/>
            <w:tcBorders>
              <w:top w:val="single" w:sz="6" w:space="0" w:color="auto"/>
              <w:left w:val="single" w:sz="6" w:space="0" w:color="auto"/>
              <w:bottom w:val="single" w:sz="2" w:space="0" w:color="auto"/>
              <w:right w:val="single" w:sz="6" w:space="0" w:color="auto"/>
            </w:tcBorders>
            <w:vAlign w:val="center"/>
          </w:tcPr>
          <w:p w:rsidR="00847864" w:rsidRPr="00847864" w:rsidRDefault="00847864" w:rsidP="00847864">
            <w:pPr>
              <w:autoSpaceDE w:val="0"/>
              <w:autoSpaceDN w:val="0"/>
              <w:adjustRightInd w:val="0"/>
              <w:jc w:val="center"/>
              <w:rPr>
                <w:rFonts w:ascii="Calibri" w:hAnsi="Calibri" w:cs="Calibri"/>
                <w:b/>
                <w:bCs/>
                <w:color w:val="000000"/>
                <w:sz w:val="20"/>
                <w:szCs w:val="20"/>
                <w:lang w:val="id-ID"/>
              </w:rPr>
            </w:pPr>
            <w:r w:rsidRPr="00847864">
              <w:rPr>
                <w:rFonts w:ascii="Calibri" w:hAnsi="Calibri" w:cs="Calibri"/>
                <w:b/>
                <w:bCs/>
                <w:color w:val="000000"/>
                <w:sz w:val="20"/>
                <w:szCs w:val="20"/>
                <w:lang w:val="id-ID"/>
              </w:rPr>
              <w:t>1</w:t>
            </w:r>
          </w:p>
        </w:tc>
        <w:tc>
          <w:tcPr>
            <w:tcW w:w="5025" w:type="dxa"/>
            <w:tcBorders>
              <w:top w:val="single" w:sz="6" w:space="0" w:color="auto"/>
              <w:left w:val="single" w:sz="6" w:space="0" w:color="auto"/>
              <w:bottom w:val="single" w:sz="2" w:space="0" w:color="auto"/>
              <w:right w:val="single" w:sz="6" w:space="0" w:color="auto"/>
            </w:tcBorders>
            <w:vAlign w:val="center"/>
          </w:tcPr>
          <w:p w:rsidR="00847864" w:rsidRPr="00847864" w:rsidRDefault="002168DB" w:rsidP="00847864">
            <w:pPr>
              <w:autoSpaceDE w:val="0"/>
              <w:autoSpaceDN w:val="0"/>
              <w:adjustRightInd w:val="0"/>
              <w:rPr>
                <w:rFonts w:ascii="Calibri" w:hAnsi="Calibri" w:cs="Calibri"/>
                <w:b/>
                <w:bCs/>
                <w:color w:val="000000"/>
                <w:sz w:val="20"/>
                <w:szCs w:val="20"/>
                <w:lang w:val="id-ID"/>
              </w:rPr>
            </w:pPr>
            <w:r w:rsidRPr="00847864">
              <w:rPr>
                <w:rFonts w:ascii="Calibri" w:hAnsi="Calibri" w:cs="Calibri"/>
                <w:b/>
                <w:bCs/>
                <w:color w:val="000000"/>
                <w:sz w:val="20"/>
                <w:szCs w:val="20"/>
                <w:lang w:val="id-ID"/>
              </w:rPr>
              <w:t>PENDAPATAN ASLI DAERAH</w:t>
            </w:r>
          </w:p>
        </w:tc>
        <w:tc>
          <w:tcPr>
            <w:tcW w:w="2410" w:type="dxa"/>
            <w:tcBorders>
              <w:top w:val="single" w:sz="6" w:space="0" w:color="auto"/>
              <w:left w:val="single" w:sz="6" w:space="0" w:color="auto"/>
              <w:bottom w:val="single" w:sz="2" w:space="0" w:color="auto"/>
              <w:right w:val="single" w:sz="6" w:space="0" w:color="auto"/>
            </w:tcBorders>
            <w:vAlign w:val="center"/>
          </w:tcPr>
          <w:p w:rsidR="00847864" w:rsidRPr="00847864" w:rsidRDefault="00847864" w:rsidP="00847864">
            <w:pPr>
              <w:autoSpaceDE w:val="0"/>
              <w:autoSpaceDN w:val="0"/>
              <w:adjustRightInd w:val="0"/>
              <w:jc w:val="right"/>
              <w:rPr>
                <w:rFonts w:ascii="Calibri" w:hAnsi="Calibri" w:cs="Calibri"/>
                <w:b/>
                <w:bCs/>
                <w:color w:val="000000"/>
                <w:sz w:val="22"/>
                <w:szCs w:val="22"/>
                <w:lang w:val="id-ID"/>
              </w:rPr>
            </w:pPr>
            <w:r w:rsidRPr="00847864">
              <w:rPr>
                <w:rFonts w:ascii="Calibri" w:hAnsi="Calibri" w:cs="Calibri"/>
                <w:b/>
                <w:bCs/>
                <w:color w:val="000000"/>
                <w:sz w:val="22"/>
                <w:szCs w:val="22"/>
                <w:lang w:val="id-ID"/>
              </w:rPr>
              <w:t>131.501.604.000,00</w:t>
            </w:r>
          </w:p>
        </w:tc>
        <w:tc>
          <w:tcPr>
            <w:tcW w:w="1129" w:type="dxa"/>
            <w:tcBorders>
              <w:top w:val="single" w:sz="6" w:space="0" w:color="auto"/>
              <w:left w:val="single" w:sz="6" w:space="0" w:color="auto"/>
              <w:bottom w:val="single" w:sz="2" w:space="0" w:color="auto"/>
              <w:right w:val="single" w:sz="6" w:space="0" w:color="auto"/>
            </w:tcBorders>
            <w:vAlign w:val="center"/>
          </w:tcPr>
          <w:p w:rsidR="00847864" w:rsidRPr="00847864" w:rsidRDefault="00847864" w:rsidP="00847864">
            <w:pPr>
              <w:autoSpaceDE w:val="0"/>
              <w:autoSpaceDN w:val="0"/>
              <w:adjustRightInd w:val="0"/>
              <w:jc w:val="right"/>
              <w:rPr>
                <w:rFonts w:ascii="Calibri" w:hAnsi="Calibri" w:cs="Calibri"/>
                <w:color w:val="000000"/>
                <w:sz w:val="22"/>
                <w:szCs w:val="22"/>
                <w:lang w:val="id-ID"/>
              </w:rPr>
            </w:pPr>
          </w:p>
        </w:tc>
      </w:tr>
      <w:tr w:rsidR="00847864" w:rsidRPr="00847864" w:rsidTr="00847864">
        <w:trPr>
          <w:trHeight w:val="391"/>
        </w:trPr>
        <w:tc>
          <w:tcPr>
            <w:tcW w:w="646" w:type="dxa"/>
            <w:tcBorders>
              <w:top w:val="single" w:sz="2" w:space="0" w:color="auto"/>
              <w:left w:val="single" w:sz="6" w:space="0" w:color="auto"/>
              <w:bottom w:val="single" w:sz="2" w:space="0" w:color="auto"/>
              <w:right w:val="single" w:sz="6" w:space="0" w:color="auto"/>
            </w:tcBorders>
            <w:vAlign w:val="center"/>
          </w:tcPr>
          <w:p w:rsidR="00847864" w:rsidRPr="00847864" w:rsidRDefault="00847864" w:rsidP="00847864">
            <w:pPr>
              <w:autoSpaceDE w:val="0"/>
              <w:autoSpaceDN w:val="0"/>
              <w:adjustRightInd w:val="0"/>
              <w:jc w:val="center"/>
              <w:rPr>
                <w:rFonts w:ascii="Calibri" w:hAnsi="Calibri" w:cs="Calibri"/>
                <w:color w:val="000000"/>
                <w:sz w:val="20"/>
                <w:szCs w:val="20"/>
                <w:lang w:val="id-ID"/>
              </w:rPr>
            </w:pPr>
            <w:r w:rsidRPr="00847864">
              <w:rPr>
                <w:rFonts w:ascii="Calibri" w:hAnsi="Calibri" w:cs="Calibri"/>
                <w:color w:val="000000"/>
                <w:sz w:val="20"/>
                <w:szCs w:val="20"/>
                <w:lang w:val="id-ID"/>
              </w:rPr>
              <w:t>1.1</w:t>
            </w:r>
          </w:p>
        </w:tc>
        <w:tc>
          <w:tcPr>
            <w:tcW w:w="5025" w:type="dxa"/>
            <w:tcBorders>
              <w:top w:val="single" w:sz="2" w:space="0" w:color="auto"/>
              <w:left w:val="single" w:sz="6" w:space="0" w:color="auto"/>
              <w:bottom w:val="single" w:sz="2" w:space="0" w:color="auto"/>
              <w:right w:val="single" w:sz="6" w:space="0" w:color="auto"/>
            </w:tcBorders>
            <w:vAlign w:val="center"/>
          </w:tcPr>
          <w:p w:rsidR="00847864" w:rsidRPr="00847864" w:rsidRDefault="002168DB" w:rsidP="00847864">
            <w:pPr>
              <w:autoSpaceDE w:val="0"/>
              <w:autoSpaceDN w:val="0"/>
              <w:adjustRightInd w:val="0"/>
              <w:rPr>
                <w:rFonts w:ascii="Calibri" w:hAnsi="Calibri" w:cs="Calibri"/>
                <w:color w:val="000000"/>
                <w:sz w:val="20"/>
                <w:szCs w:val="20"/>
                <w:lang w:val="id-ID"/>
              </w:rPr>
            </w:pPr>
            <w:r w:rsidRPr="00847864">
              <w:rPr>
                <w:rFonts w:ascii="Calibri" w:hAnsi="Calibri" w:cs="Calibri"/>
                <w:color w:val="000000"/>
                <w:sz w:val="20"/>
                <w:szCs w:val="20"/>
                <w:lang w:val="id-ID"/>
              </w:rPr>
              <w:t>Hasil Pajak Daerah</w:t>
            </w:r>
          </w:p>
        </w:tc>
        <w:tc>
          <w:tcPr>
            <w:tcW w:w="2410" w:type="dxa"/>
            <w:tcBorders>
              <w:top w:val="single" w:sz="2" w:space="0" w:color="auto"/>
              <w:left w:val="single" w:sz="6" w:space="0" w:color="auto"/>
              <w:bottom w:val="single" w:sz="2" w:space="0" w:color="auto"/>
              <w:right w:val="single" w:sz="6" w:space="0" w:color="auto"/>
            </w:tcBorders>
            <w:vAlign w:val="center"/>
          </w:tcPr>
          <w:p w:rsidR="00847864" w:rsidRPr="00847864" w:rsidRDefault="00847864" w:rsidP="00847864">
            <w:pPr>
              <w:autoSpaceDE w:val="0"/>
              <w:autoSpaceDN w:val="0"/>
              <w:adjustRightInd w:val="0"/>
              <w:jc w:val="right"/>
              <w:rPr>
                <w:rFonts w:ascii="Calibri" w:hAnsi="Calibri" w:cs="Calibri"/>
                <w:color w:val="000000"/>
                <w:sz w:val="22"/>
                <w:szCs w:val="22"/>
                <w:lang w:val="id-ID"/>
              </w:rPr>
            </w:pPr>
            <w:r w:rsidRPr="00847864">
              <w:rPr>
                <w:rFonts w:ascii="Calibri" w:hAnsi="Calibri" w:cs="Calibri"/>
                <w:color w:val="000000"/>
                <w:sz w:val="22"/>
                <w:szCs w:val="22"/>
                <w:lang w:val="id-ID"/>
              </w:rPr>
              <w:t>61.105.000.000,00</w:t>
            </w:r>
          </w:p>
        </w:tc>
        <w:tc>
          <w:tcPr>
            <w:tcW w:w="1129" w:type="dxa"/>
            <w:tcBorders>
              <w:top w:val="single" w:sz="2" w:space="0" w:color="auto"/>
              <w:left w:val="single" w:sz="6" w:space="0" w:color="auto"/>
              <w:bottom w:val="single" w:sz="2" w:space="0" w:color="auto"/>
              <w:right w:val="single" w:sz="6" w:space="0" w:color="auto"/>
            </w:tcBorders>
            <w:vAlign w:val="center"/>
          </w:tcPr>
          <w:p w:rsidR="00847864" w:rsidRPr="00847864" w:rsidRDefault="00847864" w:rsidP="00847864">
            <w:pPr>
              <w:autoSpaceDE w:val="0"/>
              <w:autoSpaceDN w:val="0"/>
              <w:adjustRightInd w:val="0"/>
              <w:jc w:val="right"/>
              <w:rPr>
                <w:rFonts w:ascii="Calibri" w:hAnsi="Calibri" w:cs="Calibri"/>
                <w:color w:val="000000"/>
                <w:sz w:val="22"/>
                <w:szCs w:val="22"/>
                <w:lang w:val="id-ID"/>
              </w:rPr>
            </w:pPr>
          </w:p>
        </w:tc>
      </w:tr>
      <w:tr w:rsidR="00847864" w:rsidRPr="00847864" w:rsidTr="00847864">
        <w:trPr>
          <w:trHeight w:val="391"/>
        </w:trPr>
        <w:tc>
          <w:tcPr>
            <w:tcW w:w="646" w:type="dxa"/>
            <w:tcBorders>
              <w:top w:val="single" w:sz="2" w:space="0" w:color="auto"/>
              <w:left w:val="single" w:sz="6" w:space="0" w:color="auto"/>
              <w:bottom w:val="single" w:sz="2" w:space="0" w:color="auto"/>
              <w:right w:val="single" w:sz="6" w:space="0" w:color="auto"/>
            </w:tcBorders>
            <w:vAlign w:val="center"/>
          </w:tcPr>
          <w:p w:rsidR="00847864" w:rsidRPr="00847864" w:rsidRDefault="00847864" w:rsidP="00847864">
            <w:pPr>
              <w:autoSpaceDE w:val="0"/>
              <w:autoSpaceDN w:val="0"/>
              <w:adjustRightInd w:val="0"/>
              <w:jc w:val="center"/>
              <w:rPr>
                <w:rFonts w:ascii="Calibri" w:hAnsi="Calibri" w:cs="Calibri"/>
                <w:color w:val="000000"/>
                <w:sz w:val="20"/>
                <w:szCs w:val="20"/>
                <w:lang w:val="id-ID"/>
              </w:rPr>
            </w:pPr>
            <w:r w:rsidRPr="00847864">
              <w:rPr>
                <w:rFonts w:ascii="Calibri" w:hAnsi="Calibri" w:cs="Calibri"/>
                <w:color w:val="000000"/>
                <w:sz w:val="20"/>
                <w:szCs w:val="20"/>
                <w:lang w:val="id-ID"/>
              </w:rPr>
              <w:t>1.2</w:t>
            </w:r>
          </w:p>
        </w:tc>
        <w:tc>
          <w:tcPr>
            <w:tcW w:w="5025" w:type="dxa"/>
            <w:tcBorders>
              <w:top w:val="single" w:sz="2" w:space="0" w:color="auto"/>
              <w:left w:val="single" w:sz="6" w:space="0" w:color="auto"/>
              <w:bottom w:val="single" w:sz="2" w:space="0" w:color="auto"/>
              <w:right w:val="single" w:sz="6" w:space="0" w:color="auto"/>
            </w:tcBorders>
            <w:vAlign w:val="center"/>
          </w:tcPr>
          <w:p w:rsidR="00847864" w:rsidRPr="00847864" w:rsidRDefault="002168DB" w:rsidP="00847864">
            <w:pPr>
              <w:autoSpaceDE w:val="0"/>
              <w:autoSpaceDN w:val="0"/>
              <w:adjustRightInd w:val="0"/>
              <w:rPr>
                <w:rFonts w:ascii="Calibri" w:hAnsi="Calibri" w:cs="Calibri"/>
                <w:color w:val="000000"/>
                <w:sz w:val="20"/>
                <w:szCs w:val="20"/>
                <w:lang w:val="id-ID"/>
              </w:rPr>
            </w:pPr>
            <w:r w:rsidRPr="00847864">
              <w:rPr>
                <w:rFonts w:ascii="Calibri" w:hAnsi="Calibri" w:cs="Calibri"/>
                <w:color w:val="000000"/>
                <w:sz w:val="20"/>
                <w:szCs w:val="20"/>
                <w:lang w:val="id-ID"/>
              </w:rPr>
              <w:t>Hasil Retribusi Daerah</w:t>
            </w:r>
          </w:p>
        </w:tc>
        <w:tc>
          <w:tcPr>
            <w:tcW w:w="2410" w:type="dxa"/>
            <w:tcBorders>
              <w:top w:val="single" w:sz="2" w:space="0" w:color="auto"/>
              <w:left w:val="single" w:sz="6" w:space="0" w:color="auto"/>
              <w:bottom w:val="single" w:sz="2" w:space="0" w:color="auto"/>
              <w:right w:val="single" w:sz="6" w:space="0" w:color="auto"/>
            </w:tcBorders>
            <w:vAlign w:val="center"/>
          </w:tcPr>
          <w:p w:rsidR="00847864" w:rsidRPr="00847864" w:rsidRDefault="00847864" w:rsidP="00847864">
            <w:pPr>
              <w:autoSpaceDE w:val="0"/>
              <w:autoSpaceDN w:val="0"/>
              <w:adjustRightInd w:val="0"/>
              <w:jc w:val="right"/>
              <w:rPr>
                <w:rFonts w:ascii="Calibri" w:hAnsi="Calibri" w:cs="Calibri"/>
                <w:color w:val="000000"/>
                <w:sz w:val="22"/>
                <w:szCs w:val="22"/>
                <w:lang w:val="id-ID"/>
              </w:rPr>
            </w:pPr>
            <w:r w:rsidRPr="00847864">
              <w:rPr>
                <w:rFonts w:ascii="Calibri" w:hAnsi="Calibri" w:cs="Calibri"/>
                <w:color w:val="000000"/>
                <w:sz w:val="22"/>
                <w:szCs w:val="22"/>
                <w:lang w:val="id-ID"/>
              </w:rPr>
              <w:t>3.940.100.000,00</w:t>
            </w:r>
          </w:p>
        </w:tc>
        <w:tc>
          <w:tcPr>
            <w:tcW w:w="1129" w:type="dxa"/>
            <w:tcBorders>
              <w:top w:val="single" w:sz="2" w:space="0" w:color="auto"/>
              <w:left w:val="single" w:sz="6" w:space="0" w:color="auto"/>
              <w:bottom w:val="single" w:sz="2" w:space="0" w:color="auto"/>
              <w:right w:val="single" w:sz="6" w:space="0" w:color="auto"/>
            </w:tcBorders>
            <w:vAlign w:val="center"/>
          </w:tcPr>
          <w:p w:rsidR="00847864" w:rsidRPr="00847864" w:rsidRDefault="00847864" w:rsidP="00847864">
            <w:pPr>
              <w:autoSpaceDE w:val="0"/>
              <w:autoSpaceDN w:val="0"/>
              <w:adjustRightInd w:val="0"/>
              <w:jc w:val="right"/>
              <w:rPr>
                <w:rFonts w:ascii="Calibri" w:hAnsi="Calibri" w:cs="Calibri"/>
                <w:color w:val="000000"/>
                <w:sz w:val="22"/>
                <w:szCs w:val="22"/>
                <w:lang w:val="id-ID"/>
              </w:rPr>
            </w:pPr>
          </w:p>
        </w:tc>
      </w:tr>
      <w:tr w:rsidR="00847864" w:rsidRPr="00847864" w:rsidTr="00847864">
        <w:trPr>
          <w:trHeight w:val="391"/>
        </w:trPr>
        <w:tc>
          <w:tcPr>
            <w:tcW w:w="646" w:type="dxa"/>
            <w:tcBorders>
              <w:top w:val="single" w:sz="2" w:space="0" w:color="auto"/>
              <w:left w:val="single" w:sz="6" w:space="0" w:color="auto"/>
              <w:bottom w:val="single" w:sz="2" w:space="0" w:color="auto"/>
              <w:right w:val="single" w:sz="6" w:space="0" w:color="auto"/>
            </w:tcBorders>
            <w:vAlign w:val="center"/>
          </w:tcPr>
          <w:p w:rsidR="00847864" w:rsidRPr="00847864" w:rsidRDefault="00847864" w:rsidP="00847864">
            <w:pPr>
              <w:autoSpaceDE w:val="0"/>
              <w:autoSpaceDN w:val="0"/>
              <w:adjustRightInd w:val="0"/>
              <w:jc w:val="center"/>
              <w:rPr>
                <w:rFonts w:ascii="Calibri" w:hAnsi="Calibri" w:cs="Calibri"/>
                <w:color w:val="000000"/>
                <w:sz w:val="20"/>
                <w:szCs w:val="20"/>
                <w:lang w:val="id-ID"/>
              </w:rPr>
            </w:pPr>
            <w:r w:rsidRPr="00847864">
              <w:rPr>
                <w:rFonts w:ascii="Calibri" w:hAnsi="Calibri" w:cs="Calibri"/>
                <w:color w:val="000000"/>
                <w:sz w:val="20"/>
                <w:szCs w:val="20"/>
                <w:lang w:val="id-ID"/>
              </w:rPr>
              <w:t>1.3</w:t>
            </w:r>
          </w:p>
        </w:tc>
        <w:tc>
          <w:tcPr>
            <w:tcW w:w="5025" w:type="dxa"/>
            <w:tcBorders>
              <w:top w:val="single" w:sz="2" w:space="0" w:color="auto"/>
              <w:left w:val="single" w:sz="6" w:space="0" w:color="auto"/>
              <w:bottom w:val="single" w:sz="2" w:space="0" w:color="auto"/>
              <w:right w:val="single" w:sz="6" w:space="0" w:color="auto"/>
            </w:tcBorders>
            <w:vAlign w:val="center"/>
          </w:tcPr>
          <w:p w:rsidR="00847864" w:rsidRPr="00847864" w:rsidRDefault="002168DB" w:rsidP="00847864">
            <w:pPr>
              <w:autoSpaceDE w:val="0"/>
              <w:autoSpaceDN w:val="0"/>
              <w:adjustRightInd w:val="0"/>
              <w:rPr>
                <w:rFonts w:ascii="Calibri" w:hAnsi="Calibri" w:cs="Calibri"/>
                <w:color w:val="000000"/>
                <w:sz w:val="20"/>
                <w:szCs w:val="20"/>
                <w:lang w:val="id-ID"/>
              </w:rPr>
            </w:pPr>
            <w:r w:rsidRPr="00847864">
              <w:rPr>
                <w:rFonts w:ascii="Calibri" w:hAnsi="Calibri" w:cs="Calibri"/>
                <w:color w:val="000000"/>
                <w:sz w:val="20"/>
                <w:szCs w:val="20"/>
                <w:lang w:val="id-ID"/>
              </w:rPr>
              <w:t>Hasil Pengelolaan Kekayaan Daerah Yang Dipisahkan</w:t>
            </w:r>
          </w:p>
        </w:tc>
        <w:tc>
          <w:tcPr>
            <w:tcW w:w="2410" w:type="dxa"/>
            <w:tcBorders>
              <w:top w:val="single" w:sz="2" w:space="0" w:color="auto"/>
              <w:left w:val="single" w:sz="6" w:space="0" w:color="auto"/>
              <w:bottom w:val="single" w:sz="2" w:space="0" w:color="auto"/>
              <w:right w:val="single" w:sz="6" w:space="0" w:color="auto"/>
            </w:tcBorders>
            <w:vAlign w:val="center"/>
          </w:tcPr>
          <w:p w:rsidR="00847864" w:rsidRPr="00847864" w:rsidRDefault="00847864" w:rsidP="00847864">
            <w:pPr>
              <w:autoSpaceDE w:val="0"/>
              <w:autoSpaceDN w:val="0"/>
              <w:adjustRightInd w:val="0"/>
              <w:jc w:val="right"/>
              <w:rPr>
                <w:rFonts w:ascii="Calibri" w:hAnsi="Calibri" w:cs="Calibri"/>
                <w:color w:val="000000"/>
                <w:sz w:val="22"/>
                <w:szCs w:val="22"/>
                <w:lang w:val="id-ID"/>
              </w:rPr>
            </w:pPr>
            <w:r w:rsidRPr="00847864">
              <w:rPr>
                <w:rFonts w:ascii="Calibri" w:hAnsi="Calibri" w:cs="Calibri"/>
                <w:color w:val="000000"/>
                <w:sz w:val="22"/>
                <w:szCs w:val="22"/>
                <w:lang w:val="id-ID"/>
              </w:rPr>
              <w:t>8.000.000.000,00</w:t>
            </w:r>
          </w:p>
        </w:tc>
        <w:tc>
          <w:tcPr>
            <w:tcW w:w="1129" w:type="dxa"/>
            <w:tcBorders>
              <w:top w:val="single" w:sz="2" w:space="0" w:color="auto"/>
              <w:left w:val="single" w:sz="6" w:space="0" w:color="auto"/>
              <w:bottom w:val="single" w:sz="2" w:space="0" w:color="auto"/>
              <w:right w:val="single" w:sz="6" w:space="0" w:color="auto"/>
            </w:tcBorders>
            <w:vAlign w:val="center"/>
          </w:tcPr>
          <w:p w:rsidR="00847864" w:rsidRPr="00847864" w:rsidRDefault="00847864" w:rsidP="00847864">
            <w:pPr>
              <w:autoSpaceDE w:val="0"/>
              <w:autoSpaceDN w:val="0"/>
              <w:adjustRightInd w:val="0"/>
              <w:jc w:val="right"/>
              <w:rPr>
                <w:rFonts w:ascii="Calibri" w:hAnsi="Calibri" w:cs="Calibri"/>
                <w:color w:val="000000"/>
                <w:sz w:val="22"/>
                <w:szCs w:val="22"/>
                <w:lang w:val="id-ID"/>
              </w:rPr>
            </w:pPr>
          </w:p>
        </w:tc>
      </w:tr>
      <w:tr w:rsidR="00847864" w:rsidRPr="00847864" w:rsidTr="00847864">
        <w:trPr>
          <w:trHeight w:val="391"/>
        </w:trPr>
        <w:tc>
          <w:tcPr>
            <w:tcW w:w="646" w:type="dxa"/>
            <w:tcBorders>
              <w:top w:val="single" w:sz="2" w:space="0" w:color="auto"/>
              <w:left w:val="single" w:sz="6" w:space="0" w:color="auto"/>
              <w:bottom w:val="single" w:sz="6" w:space="0" w:color="auto"/>
              <w:right w:val="single" w:sz="6" w:space="0" w:color="auto"/>
            </w:tcBorders>
            <w:vAlign w:val="center"/>
          </w:tcPr>
          <w:p w:rsidR="00847864" w:rsidRPr="00847864" w:rsidRDefault="00847864" w:rsidP="00847864">
            <w:pPr>
              <w:autoSpaceDE w:val="0"/>
              <w:autoSpaceDN w:val="0"/>
              <w:adjustRightInd w:val="0"/>
              <w:jc w:val="center"/>
              <w:rPr>
                <w:rFonts w:ascii="Calibri" w:hAnsi="Calibri" w:cs="Calibri"/>
                <w:color w:val="000000"/>
                <w:sz w:val="20"/>
                <w:szCs w:val="20"/>
                <w:lang w:val="id-ID"/>
              </w:rPr>
            </w:pPr>
            <w:r w:rsidRPr="00847864">
              <w:rPr>
                <w:rFonts w:ascii="Calibri" w:hAnsi="Calibri" w:cs="Calibri"/>
                <w:color w:val="000000"/>
                <w:sz w:val="20"/>
                <w:szCs w:val="20"/>
                <w:lang w:val="id-ID"/>
              </w:rPr>
              <w:t>1.4</w:t>
            </w:r>
          </w:p>
        </w:tc>
        <w:tc>
          <w:tcPr>
            <w:tcW w:w="5025" w:type="dxa"/>
            <w:tcBorders>
              <w:top w:val="single" w:sz="2" w:space="0" w:color="auto"/>
              <w:left w:val="single" w:sz="6" w:space="0" w:color="auto"/>
              <w:bottom w:val="single" w:sz="6" w:space="0" w:color="auto"/>
              <w:right w:val="single" w:sz="6" w:space="0" w:color="auto"/>
            </w:tcBorders>
            <w:vAlign w:val="center"/>
          </w:tcPr>
          <w:p w:rsidR="00847864" w:rsidRPr="00847864" w:rsidRDefault="002168DB" w:rsidP="00847864">
            <w:pPr>
              <w:autoSpaceDE w:val="0"/>
              <w:autoSpaceDN w:val="0"/>
              <w:adjustRightInd w:val="0"/>
              <w:rPr>
                <w:rFonts w:ascii="Calibri" w:hAnsi="Calibri" w:cs="Calibri"/>
                <w:color w:val="000000"/>
                <w:sz w:val="20"/>
                <w:szCs w:val="20"/>
                <w:lang w:val="id-ID"/>
              </w:rPr>
            </w:pPr>
            <w:r w:rsidRPr="00847864">
              <w:rPr>
                <w:rFonts w:ascii="Calibri" w:hAnsi="Calibri" w:cs="Calibri"/>
                <w:color w:val="000000"/>
                <w:sz w:val="20"/>
                <w:szCs w:val="20"/>
                <w:lang w:val="id-ID"/>
              </w:rPr>
              <w:t>Lain-Lain Pendapatan Asli Daerah Yang Sah</w:t>
            </w:r>
          </w:p>
        </w:tc>
        <w:tc>
          <w:tcPr>
            <w:tcW w:w="2410" w:type="dxa"/>
            <w:tcBorders>
              <w:top w:val="single" w:sz="2" w:space="0" w:color="auto"/>
              <w:left w:val="single" w:sz="6" w:space="0" w:color="auto"/>
              <w:bottom w:val="single" w:sz="6" w:space="0" w:color="auto"/>
              <w:right w:val="single" w:sz="6" w:space="0" w:color="auto"/>
            </w:tcBorders>
            <w:vAlign w:val="center"/>
          </w:tcPr>
          <w:p w:rsidR="00847864" w:rsidRPr="00847864" w:rsidRDefault="00847864" w:rsidP="00847864">
            <w:pPr>
              <w:autoSpaceDE w:val="0"/>
              <w:autoSpaceDN w:val="0"/>
              <w:adjustRightInd w:val="0"/>
              <w:jc w:val="right"/>
              <w:rPr>
                <w:rFonts w:ascii="Calibri" w:hAnsi="Calibri" w:cs="Calibri"/>
                <w:color w:val="000000"/>
                <w:sz w:val="22"/>
                <w:szCs w:val="22"/>
                <w:lang w:val="id-ID"/>
              </w:rPr>
            </w:pPr>
            <w:r w:rsidRPr="00847864">
              <w:rPr>
                <w:rFonts w:ascii="Calibri" w:hAnsi="Calibri" w:cs="Calibri"/>
                <w:color w:val="000000"/>
                <w:sz w:val="22"/>
                <w:szCs w:val="22"/>
                <w:lang w:val="id-ID"/>
              </w:rPr>
              <w:t>58.456.504.000,00</w:t>
            </w:r>
          </w:p>
        </w:tc>
        <w:tc>
          <w:tcPr>
            <w:tcW w:w="1129" w:type="dxa"/>
            <w:tcBorders>
              <w:top w:val="single" w:sz="2" w:space="0" w:color="auto"/>
              <w:left w:val="single" w:sz="6" w:space="0" w:color="auto"/>
              <w:bottom w:val="single" w:sz="6" w:space="0" w:color="auto"/>
              <w:right w:val="single" w:sz="6" w:space="0" w:color="auto"/>
            </w:tcBorders>
            <w:vAlign w:val="center"/>
          </w:tcPr>
          <w:p w:rsidR="00847864" w:rsidRPr="00847864" w:rsidRDefault="00847864" w:rsidP="00847864">
            <w:pPr>
              <w:autoSpaceDE w:val="0"/>
              <w:autoSpaceDN w:val="0"/>
              <w:adjustRightInd w:val="0"/>
              <w:jc w:val="right"/>
              <w:rPr>
                <w:rFonts w:ascii="Calibri" w:hAnsi="Calibri" w:cs="Calibri"/>
                <w:color w:val="000000"/>
                <w:sz w:val="22"/>
                <w:szCs w:val="22"/>
                <w:lang w:val="id-ID"/>
              </w:rPr>
            </w:pPr>
          </w:p>
        </w:tc>
      </w:tr>
      <w:tr w:rsidR="00847864" w:rsidRPr="00847864" w:rsidTr="00847864">
        <w:trPr>
          <w:trHeight w:val="187"/>
        </w:trPr>
        <w:tc>
          <w:tcPr>
            <w:tcW w:w="646" w:type="dxa"/>
            <w:tcBorders>
              <w:top w:val="single" w:sz="6" w:space="0" w:color="auto"/>
              <w:left w:val="single" w:sz="6" w:space="0" w:color="auto"/>
              <w:bottom w:val="single" w:sz="6" w:space="0" w:color="auto"/>
              <w:right w:val="single" w:sz="6" w:space="0" w:color="auto"/>
            </w:tcBorders>
            <w:vAlign w:val="center"/>
          </w:tcPr>
          <w:p w:rsidR="00847864" w:rsidRPr="00847864" w:rsidRDefault="00847864" w:rsidP="00847864">
            <w:pPr>
              <w:autoSpaceDE w:val="0"/>
              <w:autoSpaceDN w:val="0"/>
              <w:adjustRightInd w:val="0"/>
              <w:jc w:val="center"/>
              <w:rPr>
                <w:rFonts w:ascii="Calibri" w:hAnsi="Calibri" w:cs="Calibri"/>
                <w:color w:val="000000"/>
                <w:sz w:val="20"/>
                <w:szCs w:val="20"/>
                <w:lang w:val="id-ID"/>
              </w:rPr>
            </w:pPr>
          </w:p>
        </w:tc>
        <w:tc>
          <w:tcPr>
            <w:tcW w:w="5025" w:type="dxa"/>
            <w:tcBorders>
              <w:top w:val="single" w:sz="6" w:space="0" w:color="auto"/>
              <w:left w:val="single" w:sz="6" w:space="0" w:color="auto"/>
              <w:bottom w:val="single" w:sz="6" w:space="0" w:color="auto"/>
              <w:right w:val="single" w:sz="6" w:space="0" w:color="auto"/>
            </w:tcBorders>
            <w:vAlign w:val="center"/>
          </w:tcPr>
          <w:p w:rsidR="00847864" w:rsidRPr="00847864" w:rsidRDefault="00847864" w:rsidP="00847864">
            <w:pPr>
              <w:autoSpaceDE w:val="0"/>
              <w:autoSpaceDN w:val="0"/>
              <w:adjustRightInd w:val="0"/>
              <w:rPr>
                <w:rFonts w:ascii="Calibri" w:hAnsi="Calibri" w:cs="Calibri"/>
                <w:color w:val="000000"/>
                <w:sz w:val="20"/>
                <w:szCs w:val="20"/>
                <w:lang w:val="id-ID"/>
              </w:rPr>
            </w:pPr>
          </w:p>
        </w:tc>
        <w:tc>
          <w:tcPr>
            <w:tcW w:w="2410" w:type="dxa"/>
            <w:tcBorders>
              <w:top w:val="single" w:sz="6" w:space="0" w:color="auto"/>
              <w:left w:val="single" w:sz="6" w:space="0" w:color="auto"/>
              <w:bottom w:val="single" w:sz="6" w:space="0" w:color="auto"/>
              <w:right w:val="single" w:sz="6" w:space="0" w:color="auto"/>
            </w:tcBorders>
            <w:vAlign w:val="center"/>
          </w:tcPr>
          <w:p w:rsidR="00847864" w:rsidRPr="00847864" w:rsidRDefault="00847864" w:rsidP="00847864">
            <w:pPr>
              <w:autoSpaceDE w:val="0"/>
              <w:autoSpaceDN w:val="0"/>
              <w:adjustRightInd w:val="0"/>
              <w:jc w:val="right"/>
              <w:rPr>
                <w:rFonts w:ascii="Calibri" w:hAnsi="Calibri" w:cs="Calibri"/>
                <w:color w:val="000000"/>
                <w:sz w:val="22"/>
                <w:szCs w:val="22"/>
                <w:lang w:val="id-ID"/>
              </w:rPr>
            </w:pPr>
          </w:p>
        </w:tc>
        <w:tc>
          <w:tcPr>
            <w:tcW w:w="1129" w:type="dxa"/>
            <w:tcBorders>
              <w:top w:val="single" w:sz="6" w:space="0" w:color="auto"/>
              <w:left w:val="single" w:sz="6" w:space="0" w:color="auto"/>
              <w:bottom w:val="single" w:sz="6" w:space="0" w:color="auto"/>
              <w:right w:val="single" w:sz="6" w:space="0" w:color="auto"/>
            </w:tcBorders>
            <w:vAlign w:val="center"/>
          </w:tcPr>
          <w:p w:rsidR="00847864" w:rsidRPr="00847864" w:rsidRDefault="00847864" w:rsidP="00847864">
            <w:pPr>
              <w:autoSpaceDE w:val="0"/>
              <w:autoSpaceDN w:val="0"/>
              <w:adjustRightInd w:val="0"/>
              <w:jc w:val="right"/>
              <w:rPr>
                <w:rFonts w:ascii="Calibri" w:hAnsi="Calibri" w:cs="Calibri"/>
                <w:color w:val="000000"/>
                <w:sz w:val="22"/>
                <w:szCs w:val="22"/>
                <w:lang w:val="id-ID"/>
              </w:rPr>
            </w:pPr>
          </w:p>
        </w:tc>
      </w:tr>
      <w:tr w:rsidR="00847864" w:rsidRPr="00847864" w:rsidTr="00847864">
        <w:trPr>
          <w:trHeight w:val="391"/>
        </w:trPr>
        <w:tc>
          <w:tcPr>
            <w:tcW w:w="646" w:type="dxa"/>
            <w:tcBorders>
              <w:top w:val="single" w:sz="6" w:space="0" w:color="auto"/>
              <w:left w:val="single" w:sz="6" w:space="0" w:color="auto"/>
              <w:bottom w:val="single" w:sz="2" w:space="0" w:color="auto"/>
              <w:right w:val="single" w:sz="6" w:space="0" w:color="auto"/>
            </w:tcBorders>
            <w:vAlign w:val="center"/>
          </w:tcPr>
          <w:p w:rsidR="00847864" w:rsidRPr="00847864" w:rsidRDefault="00847864" w:rsidP="00847864">
            <w:pPr>
              <w:autoSpaceDE w:val="0"/>
              <w:autoSpaceDN w:val="0"/>
              <w:adjustRightInd w:val="0"/>
              <w:jc w:val="center"/>
              <w:rPr>
                <w:rFonts w:ascii="Calibri" w:hAnsi="Calibri" w:cs="Calibri"/>
                <w:b/>
                <w:bCs/>
                <w:color w:val="000000"/>
                <w:sz w:val="20"/>
                <w:szCs w:val="20"/>
                <w:lang w:val="id-ID"/>
              </w:rPr>
            </w:pPr>
            <w:r w:rsidRPr="00847864">
              <w:rPr>
                <w:rFonts w:ascii="Calibri" w:hAnsi="Calibri" w:cs="Calibri"/>
                <w:b/>
                <w:bCs/>
                <w:color w:val="000000"/>
                <w:sz w:val="20"/>
                <w:szCs w:val="20"/>
                <w:lang w:val="id-ID"/>
              </w:rPr>
              <w:t>2</w:t>
            </w:r>
          </w:p>
        </w:tc>
        <w:tc>
          <w:tcPr>
            <w:tcW w:w="5025" w:type="dxa"/>
            <w:tcBorders>
              <w:top w:val="single" w:sz="6" w:space="0" w:color="auto"/>
              <w:left w:val="single" w:sz="6" w:space="0" w:color="auto"/>
              <w:bottom w:val="single" w:sz="2" w:space="0" w:color="auto"/>
              <w:right w:val="single" w:sz="6" w:space="0" w:color="auto"/>
            </w:tcBorders>
            <w:vAlign w:val="center"/>
          </w:tcPr>
          <w:p w:rsidR="00847864" w:rsidRPr="00847864" w:rsidRDefault="00847864" w:rsidP="00847864">
            <w:pPr>
              <w:autoSpaceDE w:val="0"/>
              <w:autoSpaceDN w:val="0"/>
              <w:adjustRightInd w:val="0"/>
              <w:rPr>
                <w:rFonts w:ascii="Calibri" w:hAnsi="Calibri" w:cs="Calibri"/>
                <w:b/>
                <w:bCs/>
                <w:color w:val="000000"/>
                <w:sz w:val="20"/>
                <w:szCs w:val="20"/>
                <w:lang w:val="id-ID"/>
              </w:rPr>
            </w:pPr>
            <w:r w:rsidRPr="00847864">
              <w:rPr>
                <w:rFonts w:ascii="Calibri" w:hAnsi="Calibri" w:cs="Calibri"/>
                <w:b/>
                <w:bCs/>
                <w:color w:val="000000"/>
                <w:sz w:val="20"/>
                <w:szCs w:val="20"/>
                <w:lang w:val="id-ID"/>
              </w:rPr>
              <w:t>DANA PERIMBANGAN</w:t>
            </w:r>
          </w:p>
        </w:tc>
        <w:tc>
          <w:tcPr>
            <w:tcW w:w="2410" w:type="dxa"/>
            <w:tcBorders>
              <w:top w:val="single" w:sz="6" w:space="0" w:color="auto"/>
              <w:left w:val="single" w:sz="6" w:space="0" w:color="auto"/>
              <w:bottom w:val="single" w:sz="2" w:space="0" w:color="auto"/>
              <w:right w:val="single" w:sz="6" w:space="0" w:color="auto"/>
            </w:tcBorders>
            <w:vAlign w:val="center"/>
          </w:tcPr>
          <w:p w:rsidR="00847864" w:rsidRPr="00847864" w:rsidRDefault="00CA43E4" w:rsidP="00847864">
            <w:pPr>
              <w:autoSpaceDE w:val="0"/>
              <w:autoSpaceDN w:val="0"/>
              <w:adjustRightInd w:val="0"/>
              <w:jc w:val="right"/>
              <w:rPr>
                <w:rFonts w:ascii="Calibri" w:hAnsi="Calibri" w:cs="Calibri"/>
                <w:b/>
                <w:bCs/>
                <w:color w:val="000000"/>
                <w:sz w:val="22"/>
                <w:szCs w:val="22"/>
                <w:lang w:val="id-ID"/>
              </w:rPr>
            </w:pPr>
            <w:r w:rsidRPr="00CA43E4">
              <w:rPr>
                <w:rFonts w:ascii="Calibri" w:hAnsi="Calibri" w:cs="Calibri"/>
                <w:b/>
                <w:bCs/>
                <w:color w:val="000000"/>
                <w:sz w:val="22"/>
                <w:szCs w:val="22"/>
                <w:lang w:val="id-ID"/>
              </w:rPr>
              <w:t>1.181.009.093.690,00</w:t>
            </w:r>
          </w:p>
        </w:tc>
        <w:tc>
          <w:tcPr>
            <w:tcW w:w="1129" w:type="dxa"/>
            <w:tcBorders>
              <w:top w:val="single" w:sz="6" w:space="0" w:color="auto"/>
              <w:left w:val="single" w:sz="6" w:space="0" w:color="auto"/>
              <w:bottom w:val="single" w:sz="2" w:space="0" w:color="auto"/>
              <w:right w:val="single" w:sz="6" w:space="0" w:color="auto"/>
            </w:tcBorders>
            <w:vAlign w:val="center"/>
          </w:tcPr>
          <w:p w:rsidR="00847864" w:rsidRPr="00847864" w:rsidRDefault="00847864" w:rsidP="00847864">
            <w:pPr>
              <w:autoSpaceDE w:val="0"/>
              <w:autoSpaceDN w:val="0"/>
              <w:adjustRightInd w:val="0"/>
              <w:jc w:val="right"/>
              <w:rPr>
                <w:rFonts w:ascii="Calibri" w:hAnsi="Calibri" w:cs="Calibri"/>
                <w:color w:val="000000"/>
                <w:sz w:val="22"/>
                <w:szCs w:val="22"/>
                <w:lang w:val="id-ID"/>
              </w:rPr>
            </w:pPr>
          </w:p>
        </w:tc>
      </w:tr>
      <w:tr w:rsidR="00847864" w:rsidRPr="00847864" w:rsidTr="00847864">
        <w:trPr>
          <w:trHeight w:val="391"/>
        </w:trPr>
        <w:tc>
          <w:tcPr>
            <w:tcW w:w="646" w:type="dxa"/>
            <w:tcBorders>
              <w:top w:val="single" w:sz="2" w:space="0" w:color="auto"/>
              <w:left w:val="single" w:sz="6" w:space="0" w:color="auto"/>
              <w:bottom w:val="single" w:sz="2" w:space="0" w:color="auto"/>
              <w:right w:val="single" w:sz="6" w:space="0" w:color="auto"/>
            </w:tcBorders>
            <w:vAlign w:val="center"/>
          </w:tcPr>
          <w:p w:rsidR="00847864" w:rsidRPr="00847864" w:rsidRDefault="00847864" w:rsidP="00847864">
            <w:pPr>
              <w:autoSpaceDE w:val="0"/>
              <w:autoSpaceDN w:val="0"/>
              <w:adjustRightInd w:val="0"/>
              <w:jc w:val="center"/>
              <w:rPr>
                <w:rFonts w:ascii="Calibri" w:hAnsi="Calibri" w:cs="Calibri"/>
                <w:color w:val="000000"/>
                <w:sz w:val="20"/>
                <w:szCs w:val="20"/>
                <w:lang w:val="id-ID"/>
              </w:rPr>
            </w:pPr>
            <w:r w:rsidRPr="00847864">
              <w:rPr>
                <w:rFonts w:ascii="Calibri" w:hAnsi="Calibri" w:cs="Calibri"/>
                <w:color w:val="000000"/>
                <w:sz w:val="20"/>
                <w:szCs w:val="20"/>
                <w:lang w:val="id-ID"/>
              </w:rPr>
              <w:t>2.1</w:t>
            </w:r>
          </w:p>
        </w:tc>
        <w:tc>
          <w:tcPr>
            <w:tcW w:w="5025" w:type="dxa"/>
            <w:tcBorders>
              <w:top w:val="single" w:sz="2" w:space="0" w:color="auto"/>
              <w:left w:val="single" w:sz="6" w:space="0" w:color="auto"/>
              <w:bottom w:val="single" w:sz="2" w:space="0" w:color="auto"/>
              <w:right w:val="single" w:sz="6" w:space="0" w:color="auto"/>
            </w:tcBorders>
            <w:vAlign w:val="center"/>
          </w:tcPr>
          <w:p w:rsidR="00847864" w:rsidRPr="00847864" w:rsidRDefault="002168DB" w:rsidP="00847864">
            <w:pPr>
              <w:autoSpaceDE w:val="0"/>
              <w:autoSpaceDN w:val="0"/>
              <w:adjustRightInd w:val="0"/>
              <w:rPr>
                <w:rFonts w:ascii="Calibri" w:hAnsi="Calibri" w:cs="Calibri"/>
                <w:color w:val="000000"/>
                <w:sz w:val="20"/>
                <w:szCs w:val="20"/>
                <w:lang w:val="id-ID"/>
              </w:rPr>
            </w:pPr>
            <w:r w:rsidRPr="00847864">
              <w:rPr>
                <w:rFonts w:ascii="Calibri" w:hAnsi="Calibri" w:cs="Calibri"/>
                <w:color w:val="000000"/>
                <w:sz w:val="20"/>
                <w:szCs w:val="20"/>
                <w:lang w:val="id-ID"/>
              </w:rPr>
              <w:t>Bagi Hasil Pajak/Bagi Hasil Bukan Pajak</w:t>
            </w:r>
          </w:p>
        </w:tc>
        <w:tc>
          <w:tcPr>
            <w:tcW w:w="2410" w:type="dxa"/>
            <w:tcBorders>
              <w:top w:val="single" w:sz="2" w:space="0" w:color="auto"/>
              <w:left w:val="single" w:sz="6" w:space="0" w:color="auto"/>
              <w:bottom w:val="single" w:sz="2" w:space="0" w:color="auto"/>
              <w:right w:val="single" w:sz="6" w:space="0" w:color="auto"/>
            </w:tcBorders>
            <w:vAlign w:val="center"/>
          </w:tcPr>
          <w:p w:rsidR="00847864" w:rsidRPr="00847864" w:rsidRDefault="00CA43E4" w:rsidP="00847864">
            <w:pPr>
              <w:autoSpaceDE w:val="0"/>
              <w:autoSpaceDN w:val="0"/>
              <w:adjustRightInd w:val="0"/>
              <w:jc w:val="right"/>
              <w:rPr>
                <w:rFonts w:ascii="Calibri" w:hAnsi="Calibri" w:cs="Calibri"/>
                <w:color w:val="000000"/>
                <w:sz w:val="22"/>
                <w:szCs w:val="22"/>
                <w:lang w:val="id-ID"/>
              </w:rPr>
            </w:pPr>
            <w:r w:rsidRPr="00CA43E4">
              <w:rPr>
                <w:rFonts w:ascii="Calibri" w:hAnsi="Calibri" w:cs="Calibri"/>
                <w:color w:val="000000"/>
                <w:sz w:val="22"/>
                <w:szCs w:val="22"/>
                <w:lang w:val="id-ID"/>
              </w:rPr>
              <w:t>973.083.127.690</w:t>
            </w:r>
            <w:r>
              <w:rPr>
                <w:rFonts w:asciiTheme="majorHAnsi" w:hAnsiTheme="majorHAnsi"/>
                <w:lang w:val="id-ID"/>
              </w:rPr>
              <w:t>,</w:t>
            </w:r>
            <w:r w:rsidRPr="00CA43E4">
              <w:rPr>
                <w:rFonts w:ascii="Calibri" w:hAnsi="Calibri" w:cs="Calibri"/>
                <w:color w:val="000000"/>
                <w:sz w:val="22"/>
                <w:szCs w:val="22"/>
                <w:lang w:val="id-ID"/>
              </w:rPr>
              <w:t>00</w:t>
            </w:r>
          </w:p>
        </w:tc>
        <w:tc>
          <w:tcPr>
            <w:tcW w:w="1129" w:type="dxa"/>
            <w:tcBorders>
              <w:top w:val="single" w:sz="2" w:space="0" w:color="auto"/>
              <w:left w:val="single" w:sz="6" w:space="0" w:color="auto"/>
              <w:bottom w:val="single" w:sz="2" w:space="0" w:color="auto"/>
              <w:right w:val="single" w:sz="6" w:space="0" w:color="auto"/>
            </w:tcBorders>
            <w:vAlign w:val="center"/>
          </w:tcPr>
          <w:p w:rsidR="00847864" w:rsidRPr="00847864" w:rsidRDefault="00847864" w:rsidP="00847864">
            <w:pPr>
              <w:autoSpaceDE w:val="0"/>
              <w:autoSpaceDN w:val="0"/>
              <w:adjustRightInd w:val="0"/>
              <w:jc w:val="right"/>
              <w:rPr>
                <w:rFonts w:ascii="Calibri" w:hAnsi="Calibri" w:cs="Calibri"/>
                <w:color w:val="000000"/>
                <w:sz w:val="22"/>
                <w:szCs w:val="22"/>
                <w:lang w:val="id-ID"/>
              </w:rPr>
            </w:pPr>
          </w:p>
        </w:tc>
      </w:tr>
      <w:tr w:rsidR="00847864" w:rsidRPr="00847864" w:rsidTr="00847864">
        <w:trPr>
          <w:trHeight w:val="391"/>
        </w:trPr>
        <w:tc>
          <w:tcPr>
            <w:tcW w:w="646" w:type="dxa"/>
            <w:tcBorders>
              <w:top w:val="single" w:sz="2" w:space="0" w:color="auto"/>
              <w:left w:val="single" w:sz="6" w:space="0" w:color="auto"/>
              <w:bottom w:val="single" w:sz="2" w:space="0" w:color="auto"/>
              <w:right w:val="single" w:sz="6" w:space="0" w:color="auto"/>
            </w:tcBorders>
            <w:vAlign w:val="center"/>
          </w:tcPr>
          <w:p w:rsidR="00847864" w:rsidRPr="00847864" w:rsidRDefault="00847864" w:rsidP="00847864">
            <w:pPr>
              <w:autoSpaceDE w:val="0"/>
              <w:autoSpaceDN w:val="0"/>
              <w:adjustRightInd w:val="0"/>
              <w:jc w:val="center"/>
              <w:rPr>
                <w:rFonts w:ascii="Calibri" w:hAnsi="Calibri" w:cs="Calibri"/>
                <w:color w:val="000000"/>
                <w:sz w:val="20"/>
                <w:szCs w:val="20"/>
                <w:lang w:val="id-ID"/>
              </w:rPr>
            </w:pPr>
            <w:r w:rsidRPr="00847864">
              <w:rPr>
                <w:rFonts w:ascii="Calibri" w:hAnsi="Calibri" w:cs="Calibri"/>
                <w:color w:val="000000"/>
                <w:sz w:val="20"/>
                <w:szCs w:val="20"/>
                <w:lang w:val="id-ID"/>
              </w:rPr>
              <w:t>2.2</w:t>
            </w:r>
          </w:p>
        </w:tc>
        <w:tc>
          <w:tcPr>
            <w:tcW w:w="5025" w:type="dxa"/>
            <w:tcBorders>
              <w:top w:val="single" w:sz="2" w:space="0" w:color="auto"/>
              <w:left w:val="single" w:sz="6" w:space="0" w:color="auto"/>
              <w:bottom w:val="single" w:sz="2" w:space="0" w:color="auto"/>
              <w:right w:val="single" w:sz="6" w:space="0" w:color="auto"/>
            </w:tcBorders>
            <w:vAlign w:val="center"/>
          </w:tcPr>
          <w:p w:rsidR="00847864" w:rsidRPr="00847864" w:rsidRDefault="002168DB" w:rsidP="00847864">
            <w:pPr>
              <w:autoSpaceDE w:val="0"/>
              <w:autoSpaceDN w:val="0"/>
              <w:adjustRightInd w:val="0"/>
              <w:rPr>
                <w:rFonts w:ascii="Calibri" w:hAnsi="Calibri" w:cs="Calibri"/>
                <w:color w:val="000000"/>
                <w:sz w:val="20"/>
                <w:szCs w:val="20"/>
                <w:lang w:val="id-ID"/>
              </w:rPr>
            </w:pPr>
            <w:r w:rsidRPr="00847864">
              <w:rPr>
                <w:rFonts w:ascii="Calibri" w:hAnsi="Calibri" w:cs="Calibri"/>
                <w:color w:val="000000"/>
                <w:sz w:val="20"/>
                <w:szCs w:val="20"/>
                <w:lang w:val="id-ID"/>
              </w:rPr>
              <w:t>Dana Alokasi Umum</w:t>
            </w:r>
          </w:p>
        </w:tc>
        <w:tc>
          <w:tcPr>
            <w:tcW w:w="2410" w:type="dxa"/>
            <w:tcBorders>
              <w:top w:val="single" w:sz="2" w:space="0" w:color="auto"/>
              <w:left w:val="single" w:sz="6" w:space="0" w:color="auto"/>
              <w:bottom w:val="single" w:sz="2" w:space="0" w:color="auto"/>
              <w:right w:val="single" w:sz="6" w:space="0" w:color="auto"/>
            </w:tcBorders>
            <w:vAlign w:val="center"/>
          </w:tcPr>
          <w:p w:rsidR="00847864" w:rsidRPr="00847864" w:rsidRDefault="00847864" w:rsidP="00847864">
            <w:pPr>
              <w:autoSpaceDE w:val="0"/>
              <w:autoSpaceDN w:val="0"/>
              <w:adjustRightInd w:val="0"/>
              <w:jc w:val="right"/>
              <w:rPr>
                <w:rFonts w:ascii="Calibri" w:hAnsi="Calibri" w:cs="Calibri"/>
                <w:color w:val="000000"/>
                <w:sz w:val="22"/>
                <w:szCs w:val="22"/>
                <w:lang w:val="id-ID"/>
              </w:rPr>
            </w:pPr>
            <w:r w:rsidRPr="00847864">
              <w:rPr>
                <w:rFonts w:ascii="Calibri" w:hAnsi="Calibri" w:cs="Calibri"/>
                <w:color w:val="000000"/>
                <w:sz w:val="22"/>
                <w:szCs w:val="22"/>
                <w:lang w:val="id-ID"/>
              </w:rPr>
              <w:t>104.682.726.000,00</w:t>
            </w:r>
          </w:p>
        </w:tc>
        <w:tc>
          <w:tcPr>
            <w:tcW w:w="1129" w:type="dxa"/>
            <w:tcBorders>
              <w:top w:val="single" w:sz="2" w:space="0" w:color="auto"/>
              <w:left w:val="single" w:sz="6" w:space="0" w:color="auto"/>
              <w:bottom w:val="single" w:sz="2" w:space="0" w:color="auto"/>
              <w:right w:val="single" w:sz="6" w:space="0" w:color="auto"/>
            </w:tcBorders>
            <w:vAlign w:val="center"/>
          </w:tcPr>
          <w:p w:rsidR="00847864" w:rsidRPr="00847864" w:rsidRDefault="00847864" w:rsidP="00847864">
            <w:pPr>
              <w:autoSpaceDE w:val="0"/>
              <w:autoSpaceDN w:val="0"/>
              <w:adjustRightInd w:val="0"/>
              <w:jc w:val="right"/>
              <w:rPr>
                <w:rFonts w:ascii="Calibri" w:hAnsi="Calibri" w:cs="Calibri"/>
                <w:color w:val="000000"/>
                <w:sz w:val="22"/>
                <w:szCs w:val="22"/>
                <w:lang w:val="id-ID"/>
              </w:rPr>
            </w:pPr>
          </w:p>
        </w:tc>
      </w:tr>
      <w:tr w:rsidR="00847864" w:rsidRPr="00847864" w:rsidTr="00847864">
        <w:trPr>
          <w:trHeight w:val="391"/>
        </w:trPr>
        <w:tc>
          <w:tcPr>
            <w:tcW w:w="646" w:type="dxa"/>
            <w:tcBorders>
              <w:top w:val="single" w:sz="2" w:space="0" w:color="auto"/>
              <w:left w:val="single" w:sz="6" w:space="0" w:color="auto"/>
              <w:bottom w:val="single" w:sz="6" w:space="0" w:color="auto"/>
              <w:right w:val="single" w:sz="6" w:space="0" w:color="auto"/>
            </w:tcBorders>
            <w:vAlign w:val="center"/>
          </w:tcPr>
          <w:p w:rsidR="00847864" w:rsidRPr="00847864" w:rsidRDefault="00847864" w:rsidP="00847864">
            <w:pPr>
              <w:autoSpaceDE w:val="0"/>
              <w:autoSpaceDN w:val="0"/>
              <w:adjustRightInd w:val="0"/>
              <w:jc w:val="center"/>
              <w:rPr>
                <w:rFonts w:ascii="Calibri" w:hAnsi="Calibri" w:cs="Calibri"/>
                <w:color w:val="000000"/>
                <w:sz w:val="20"/>
                <w:szCs w:val="20"/>
                <w:lang w:val="id-ID"/>
              </w:rPr>
            </w:pPr>
            <w:r w:rsidRPr="00847864">
              <w:rPr>
                <w:rFonts w:ascii="Calibri" w:hAnsi="Calibri" w:cs="Calibri"/>
                <w:color w:val="000000"/>
                <w:sz w:val="20"/>
                <w:szCs w:val="20"/>
                <w:lang w:val="id-ID"/>
              </w:rPr>
              <w:t>2.3</w:t>
            </w:r>
          </w:p>
        </w:tc>
        <w:tc>
          <w:tcPr>
            <w:tcW w:w="5025" w:type="dxa"/>
            <w:tcBorders>
              <w:top w:val="single" w:sz="2" w:space="0" w:color="auto"/>
              <w:left w:val="single" w:sz="6" w:space="0" w:color="auto"/>
              <w:bottom w:val="single" w:sz="6" w:space="0" w:color="auto"/>
              <w:right w:val="single" w:sz="6" w:space="0" w:color="auto"/>
            </w:tcBorders>
            <w:vAlign w:val="center"/>
          </w:tcPr>
          <w:p w:rsidR="00847864" w:rsidRPr="00847864" w:rsidRDefault="002168DB" w:rsidP="00847864">
            <w:pPr>
              <w:autoSpaceDE w:val="0"/>
              <w:autoSpaceDN w:val="0"/>
              <w:adjustRightInd w:val="0"/>
              <w:rPr>
                <w:rFonts w:ascii="Calibri" w:hAnsi="Calibri" w:cs="Calibri"/>
                <w:color w:val="000000"/>
                <w:sz w:val="20"/>
                <w:szCs w:val="20"/>
                <w:lang w:val="id-ID"/>
              </w:rPr>
            </w:pPr>
            <w:r w:rsidRPr="00847864">
              <w:rPr>
                <w:rFonts w:ascii="Calibri" w:hAnsi="Calibri" w:cs="Calibri"/>
                <w:color w:val="000000"/>
                <w:sz w:val="20"/>
                <w:szCs w:val="20"/>
                <w:lang w:val="id-ID"/>
              </w:rPr>
              <w:t>Dana Alokasi Khusus</w:t>
            </w:r>
          </w:p>
        </w:tc>
        <w:tc>
          <w:tcPr>
            <w:tcW w:w="2410" w:type="dxa"/>
            <w:tcBorders>
              <w:top w:val="single" w:sz="2" w:space="0" w:color="auto"/>
              <w:left w:val="single" w:sz="6" w:space="0" w:color="auto"/>
              <w:bottom w:val="single" w:sz="6" w:space="0" w:color="auto"/>
              <w:right w:val="single" w:sz="6" w:space="0" w:color="auto"/>
            </w:tcBorders>
            <w:vAlign w:val="center"/>
          </w:tcPr>
          <w:p w:rsidR="00847864" w:rsidRPr="00847864" w:rsidRDefault="00847864" w:rsidP="00847864">
            <w:pPr>
              <w:autoSpaceDE w:val="0"/>
              <w:autoSpaceDN w:val="0"/>
              <w:adjustRightInd w:val="0"/>
              <w:jc w:val="right"/>
              <w:rPr>
                <w:rFonts w:ascii="Calibri" w:hAnsi="Calibri" w:cs="Calibri"/>
                <w:color w:val="000000"/>
                <w:sz w:val="22"/>
                <w:szCs w:val="22"/>
                <w:lang w:val="id-ID"/>
              </w:rPr>
            </w:pPr>
            <w:r w:rsidRPr="00847864">
              <w:rPr>
                <w:rFonts w:ascii="Calibri" w:hAnsi="Calibri" w:cs="Calibri"/>
                <w:color w:val="000000"/>
                <w:sz w:val="22"/>
                <w:szCs w:val="22"/>
                <w:lang w:val="id-ID"/>
              </w:rPr>
              <w:t>103.243.240.000,00</w:t>
            </w:r>
          </w:p>
        </w:tc>
        <w:tc>
          <w:tcPr>
            <w:tcW w:w="1129" w:type="dxa"/>
            <w:tcBorders>
              <w:top w:val="single" w:sz="2" w:space="0" w:color="auto"/>
              <w:left w:val="single" w:sz="6" w:space="0" w:color="auto"/>
              <w:bottom w:val="single" w:sz="6" w:space="0" w:color="auto"/>
              <w:right w:val="single" w:sz="6" w:space="0" w:color="auto"/>
            </w:tcBorders>
            <w:vAlign w:val="center"/>
          </w:tcPr>
          <w:p w:rsidR="00847864" w:rsidRPr="00847864" w:rsidRDefault="00847864" w:rsidP="00847864">
            <w:pPr>
              <w:autoSpaceDE w:val="0"/>
              <w:autoSpaceDN w:val="0"/>
              <w:adjustRightInd w:val="0"/>
              <w:jc w:val="right"/>
              <w:rPr>
                <w:rFonts w:ascii="Calibri" w:hAnsi="Calibri" w:cs="Calibri"/>
                <w:color w:val="000000"/>
                <w:sz w:val="22"/>
                <w:szCs w:val="22"/>
                <w:lang w:val="id-ID"/>
              </w:rPr>
            </w:pPr>
          </w:p>
        </w:tc>
      </w:tr>
      <w:tr w:rsidR="00847864" w:rsidRPr="00847864" w:rsidTr="00847864">
        <w:trPr>
          <w:trHeight w:val="187"/>
        </w:trPr>
        <w:tc>
          <w:tcPr>
            <w:tcW w:w="646" w:type="dxa"/>
            <w:tcBorders>
              <w:top w:val="single" w:sz="6" w:space="0" w:color="auto"/>
              <w:left w:val="single" w:sz="6" w:space="0" w:color="auto"/>
              <w:bottom w:val="single" w:sz="6" w:space="0" w:color="auto"/>
              <w:right w:val="single" w:sz="6" w:space="0" w:color="auto"/>
            </w:tcBorders>
            <w:vAlign w:val="center"/>
          </w:tcPr>
          <w:p w:rsidR="00847864" w:rsidRPr="00847864" w:rsidRDefault="00847864" w:rsidP="00847864">
            <w:pPr>
              <w:autoSpaceDE w:val="0"/>
              <w:autoSpaceDN w:val="0"/>
              <w:adjustRightInd w:val="0"/>
              <w:jc w:val="center"/>
              <w:rPr>
                <w:rFonts w:ascii="Calibri" w:hAnsi="Calibri" w:cs="Calibri"/>
                <w:color w:val="000000"/>
                <w:sz w:val="20"/>
                <w:szCs w:val="20"/>
                <w:lang w:val="id-ID"/>
              </w:rPr>
            </w:pPr>
          </w:p>
        </w:tc>
        <w:tc>
          <w:tcPr>
            <w:tcW w:w="5025" w:type="dxa"/>
            <w:tcBorders>
              <w:top w:val="single" w:sz="6" w:space="0" w:color="auto"/>
              <w:left w:val="single" w:sz="6" w:space="0" w:color="auto"/>
              <w:bottom w:val="single" w:sz="6" w:space="0" w:color="auto"/>
              <w:right w:val="single" w:sz="6" w:space="0" w:color="auto"/>
            </w:tcBorders>
            <w:vAlign w:val="center"/>
          </w:tcPr>
          <w:p w:rsidR="00847864" w:rsidRPr="00847864" w:rsidRDefault="00847864" w:rsidP="00847864">
            <w:pPr>
              <w:autoSpaceDE w:val="0"/>
              <w:autoSpaceDN w:val="0"/>
              <w:adjustRightInd w:val="0"/>
              <w:rPr>
                <w:rFonts w:ascii="Calibri" w:hAnsi="Calibri" w:cs="Calibri"/>
                <w:color w:val="000000"/>
                <w:sz w:val="20"/>
                <w:szCs w:val="20"/>
                <w:lang w:val="id-ID"/>
              </w:rPr>
            </w:pPr>
          </w:p>
        </w:tc>
        <w:tc>
          <w:tcPr>
            <w:tcW w:w="2410" w:type="dxa"/>
            <w:tcBorders>
              <w:top w:val="single" w:sz="6" w:space="0" w:color="auto"/>
              <w:left w:val="single" w:sz="6" w:space="0" w:color="auto"/>
              <w:bottom w:val="single" w:sz="6" w:space="0" w:color="auto"/>
              <w:right w:val="single" w:sz="6" w:space="0" w:color="auto"/>
            </w:tcBorders>
            <w:vAlign w:val="center"/>
          </w:tcPr>
          <w:p w:rsidR="00847864" w:rsidRPr="00847864" w:rsidRDefault="00847864" w:rsidP="00847864">
            <w:pPr>
              <w:autoSpaceDE w:val="0"/>
              <w:autoSpaceDN w:val="0"/>
              <w:adjustRightInd w:val="0"/>
              <w:jc w:val="right"/>
              <w:rPr>
                <w:rFonts w:ascii="Calibri" w:hAnsi="Calibri" w:cs="Calibri"/>
                <w:color w:val="000000"/>
                <w:sz w:val="22"/>
                <w:szCs w:val="22"/>
                <w:lang w:val="id-ID"/>
              </w:rPr>
            </w:pPr>
          </w:p>
        </w:tc>
        <w:tc>
          <w:tcPr>
            <w:tcW w:w="1129" w:type="dxa"/>
            <w:tcBorders>
              <w:top w:val="single" w:sz="6" w:space="0" w:color="auto"/>
              <w:left w:val="single" w:sz="6" w:space="0" w:color="auto"/>
              <w:bottom w:val="single" w:sz="6" w:space="0" w:color="auto"/>
              <w:right w:val="single" w:sz="6" w:space="0" w:color="auto"/>
            </w:tcBorders>
            <w:vAlign w:val="center"/>
          </w:tcPr>
          <w:p w:rsidR="00847864" w:rsidRPr="00847864" w:rsidRDefault="00847864" w:rsidP="00847864">
            <w:pPr>
              <w:autoSpaceDE w:val="0"/>
              <w:autoSpaceDN w:val="0"/>
              <w:adjustRightInd w:val="0"/>
              <w:jc w:val="right"/>
              <w:rPr>
                <w:rFonts w:ascii="Calibri" w:hAnsi="Calibri" w:cs="Calibri"/>
                <w:color w:val="000000"/>
                <w:sz w:val="22"/>
                <w:szCs w:val="22"/>
                <w:lang w:val="id-ID"/>
              </w:rPr>
            </w:pPr>
          </w:p>
        </w:tc>
      </w:tr>
      <w:tr w:rsidR="00847864" w:rsidRPr="00847864" w:rsidTr="00847864">
        <w:trPr>
          <w:trHeight w:val="391"/>
        </w:trPr>
        <w:tc>
          <w:tcPr>
            <w:tcW w:w="646" w:type="dxa"/>
            <w:tcBorders>
              <w:top w:val="single" w:sz="6" w:space="0" w:color="auto"/>
              <w:left w:val="single" w:sz="6" w:space="0" w:color="auto"/>
              <w:bottom w:val="single" w:sz="2" w:space="0" w:color="auto"/>
              <w:right w:val="single" w:sz="6" w:space="0" w:color="auto"/>
            </w:tcBorders>
            <w:vAlign w:val="center"/>
          </w:tcPr>
          <w:p w:rsidR="00847864" w:rsidRPr="00847864" w:rsidRDefault="00847864" w:rsidP="00847864">
            <w:pPr>
              <w:autoSpaceDE w:val="0"/>
              <w:autoSpaceDN w:val="0"/>
              <w:adjustRightInd w:val="0"/>
              <w:jc w:val="center"/>
              <w:rPr>
                <w:rFonts w:ascii="Calibri" w:hAnsi="Calibri" w:cs="Calibri"/>
                <w:b/>
                <w:bCs/>
                <w:color w:val="000000"/>
                <w:sz w:val="20"/>
                <w:szCs w:val="20"/>
                <w:lang w:val="id-ID"/>
              </w:rPr>
            </w:pPr>
            <w:r w:rsidRPr="00847864">
              <w:rPr>
                <w:rFonts w:ascii="Calibri" w:hAnsi="Calibri" w:cs="Calibri"/>
                <w:b/>
                <w:bCs/>
                <w:color w:val="000000"/>
                <w:sz w:val="20"/>
                <w:szCs w:val="20"/>
                <w:lang w:val="id-ID"/>
              </w:rPr>
              <w:t>3</w:t>
            </w:r>
          </w:p>
        </w:tc>
        <w:tc>
          <w:tcPr>
            <w:tcW w:w="5025" w:type="dxa"/>
            <w:tcBorders>
              <w:top w:val="single" w:sz="6" w:space="0" w:color="auto"/>
              <w:left w:val="single" w:sz="6" w:space="0" w:color="auto"/>
              <w:bottom w:val="single" w:sz="2" w:space="0" w:color="auto"/>
              <w:right w:val="single" w:sz="6" w:space="0" w:color="auto"/>
            </w:tcBorders>
            <w:vAlign w:val="center"/>
          </w:tcPr>
          <w:p w:rsidR="00847864" w:rsidRPr="00847864" w:rsidRDefault="00847864" w:rsidP="00847864">
            <w:pPr>
              <w:autoSpaceDE w:val="0"/>
              <w:autoSpaceDN w:val="0"/>
              <w:adjustRightInd w:val="0"/>
              <w:rPr>
                <w:rFonts w:ascii="Calibri" w:hAnsi="Calibri" w:cs="Calibri"/>
                <w:b/>
                <w:bCs/>
                <w:color w:val="000000"/>
                <w:sz w:val="20"/>
                <w:szCs w:val="20"/>
                <w:lang w:val="id-ID"/>
              </w:rPr>
            </w:pPr>
            <w:r w:rsidRPr="00847864">
              <w:rPr>
                <w:rFonts w:ascii="Calibri" w:hAnsi="Calibri" w:cs="Calibri"/>
                <w:b/>
                <w:bCs/>
                <w:color w:val="000000"/>
                <w:sz w:val="20"/>
                <w:szCs w:val="20"/>
                <w:lang w:val="id-ID"/>
              </w:rPr>
              <w:t>LAIN-LAIN PENDAPATAN DAERAH YANG SAH</w:t>
            </w:r>
          </w:p>
        </w:tc>
        <w:tc>
          <w:tcPr>
            <w:tcW w:w="2410" w:type="dxa"/>
            <w:tcBorders>
              <w:top w:val="single" w:sz="6" w:space="0" w:color="auto"/>
              <w:left w:val="single" w:sz="6" w:space="0" w:color="auto"/>
              <w:bottom w:val="single" w:sz="2" w:space="0" w:color="auto"/>
              <w:right w:val="single" w:sz="6" w:space="0" w:color="auto"/>
            </w:tcBorders>
            <w:vAlign w:val="center"/>
          </w:tcPr>
          <w:p w:rsidR="00847864" w:rsidRPr="00847864" w:rsidRDefault="00847864" w:rsidP="00847864">
            <w:pPr>
              <w:autoSpaceDE w:val="0"/>
              <w:autoSpaceDN w:val="0"/>
              <w:adjustRightInd w:val="0"/>
              <w:jc w:val="right"/>
              <w:rPr>
                <w:rFonts w:ascii="Calibri" w:hAnsi="Calibri" w:cs="Calibri"/>
                <w:b/>
                <w:bCs/>
                <w:color w:val="000000"/>
                <w:sz w:val="22"/>
                <w:szCs w:val="22"/>
                <w:lang w:val="id-ID"/>
              </w:rPr>
            </w:pPr>
            <w:r w:rsidRPr="00847864">
              <w:rPr>
                <w:rFonts w:ascii="Calibri" w:hAnsi="Calibri" w:cs="Calibri"/>
                <w:b/>
                <w:bCs/>
                <w:color w:val="000000"/>
                <w:sz w:val="22"/>
                <w:szCs w:val="22"/>
                <w:lang w:val="id-ID"/>
              </w:rPr>
              <w:t>271.044.821.050,00</w:t>
            </w:r>
          </w:p>
        </w:tc>
        <w:tc>
          <w:tcPr>
            <w:tcW w:w="1129" w:type="dxa"/>
            <w:tcBorders>
              <w:top w:val="single" w:sz="6" w:space="0" w:color="auto"/>
              <w:left w:val="single" w:sz="6" w:space="0" w:color="auto"/>
              <w:bottom w:val="single" w:sz="2" w:space="0" w:color="auto"/>
              <w:right w:val="single" w:sz="6" w:space="0" w:color="auto"/>
            </w:tcBorders>
            <w:vAlign w:val="center"/>
          </w:tcPr>
          <w:p w:rsidR="00847864" w:rsidRPr="00847864" w:rsidRDefault="00847864" w:rsidP="00847864">
            <w:pPr>
              <w:autoSpaceDE w:val="0"/>
              <w:autoSpaceDN w:val="0"/>
              <w:adjustRightInd w:val="0"/>
              <w:jc w:val="right"/>
              <w:rPr>
                <w:rFonts w:ascii="Calibri" w:hAnsi="Calibri" w:cs="Calibri"/>
                <w:color w:val="000000"/>
                <w:sz w:val="22"/>
                <w:szCs w:val="22"/>
                <w:lang w:val="id-ID"/>
              </w:rPr>
            </w:pPr>
          </w:p>
        </w:tc>
      </w:tr>
      <w:tr w:rsidR="00847864" w:rsidRPr="00847864" w:rsidTr="00847864">
        <w:trPr>
          <w:trHeight w:val="391"/>
        </w:trPr>
        <w:tc>
          <w:tcPr>
            <w:tcW w:w="646" w:type="dxa"/>
            <w:tcBorders>
              <w:top w:val="single" w:sz="2" w:space="0" w:color="auto"/>
              <w:left w:val="single" w:sz="6" w:space="0" w:color="auto"/>
              <w:bottom w:val="single" w:sz="2" w:space="0" w:color="auto"/>
              <w:right w:val="single" w:sz="6" w:space="0" w:color="auto"/>
            </w:tcBorders>
            <w:vAlign w:val="center"/>
          </w:tcPr>
          <w:p w:rsidR="00847864" w:rsidRPr="00847864" w:rsidRDefault="00847864" w:rsidP="00847864">
            <w:pPr>
              <w:autoSpaceDE w:val="0"/>
              <w:autoSpaceDN w:val="0"/>
              <w:adjustRightInd w:val="0"/>
              <w:jc w:val="center"/>
              <w:rPr>
                <w:rFonts w:ascii="Calibri" w:hAnsi="Calibri" w:cs="Calibri"/>
                <w:color w:val="000000"/>
                <w:sz w:val="20"/>
                <w:szCs w:val="20"/>
                <w:lang w:val="id-ID"/>
              </w:rPr>
            </w:pPr>
            <w:r w:rsidRPr="00847864">
              <w:rPr>
                <w:rFonts w:ascii="Calibri" w:hAnsi="Calibri" w:cs="Calibri"/>
                <w:color w:val="000000"/>
                <w:sz w:val="20"/>
                <w:szCs w:val="20"/>
                <w:lang w:val="id-ID"/>
              </w:rPr>
              <w:t>3.1</w:t>
            </w:r>
          </w:p>
        </w:tc>
        <w:tc>
          <w:tcPr>
            <w:tcW w:w="5025" w:type="dxa"/>
            <w:tcBorders>
              <w:top w:val="single" w:sz="2" w:space="0" w:color="auto"/>
              <w:left w:val="single" w:sz="6" w:space="0" w:color="auto"/>
              <w:bottom w:val="single" w:sz="2" w:space="0" w:color="auto"/>
              <w:right w:val="single" w:sz="6" w:space="0" w:color="auto"/>
            </w:tcBorders>
            <w:vAlign w:val="center"/>
          </w:tcPr>
          <w:p w:rsidR="00847864" w:rsidRPr="00847864" w:rsidRDefault="002168DB" w:rsidP="00847864">
            <w:pPr>
              <w:autoSpaceDE w:val="0"/>
              <w:autoSpaceDN w:val="0"/>
              <w:adjustRightInd w:val="0"/>
              <w:rPr>
                <w:rFonts w:ascii="Calibri" w:hAnsi="Calibri" w:cs="Calibri"/>
                <w:color w:val="000000"/>
                <w:sz w:val="20"/>
                <w:szCs w:val="20"/>
                <w:lang w:val="id-ID"/>
              </w:rPr>
            </w:pPr>
            <w:r w:rsidRPr="00847864">
              <w:rPr>
                <w:rFonts w:ascii="Calibri" w:hAnsi="Calibri" w:cs="Calibri"/>
                <w:color w:val="000000"/>
                <w:sz w:val="20"/>
                <w:szCs w:val="20"/>
                <w:lang w:val="id-ID"/>
              </w:rPr>
              <w:t>Dana Bagi Hasil Pajak Dari Provinsi Dan Pemerintah Daerah Lainnya</w:t>
            </w:r>
          </w:p>
        </w:tc>
        <w:tc>
          <w:tcPr>
            <w:tcW w:w="2410" w:type="dxa"/>
            <w:tcBorders>
              <w:top w:val="single" w:sz="2" w:space="0" w:color="auto"/>
              <w:left w:val="single" w:sz="6" w:space="0" w:color="auto"/>
              <w:bottom w:val="single" w:sz="2" w:space="0" w:color="auto"/>
              <w:right w:val="single" w:sz="6" w:space="0" w:color="auto"/>
            </w:tcBorders>
            <w:vAlign w:val="center"/>
          </w:tcPr>
          <w:p w:rsidR="00847864" w:rsidRPr="00847864" w:rsidRDefault="00847864" w:rsidP="00847864">
            <w:pPr>
              <w:autoSpaceDE w:val="0"/>
              <w:autoSpaceDN w:val="0"/>
              <w:adjustRightInd w:val="0"/>
              <w:jc w:val="right"/>
              <w:rPr>
                <w:rFonts w:ascii="Calibri" w:hAnsi="Calibri" w:cs="Calibri"/>
                <w:color w:val="000000"/>
                <w:sz w:val="22"/>
                <w:szCs w:val="22"/>
                <w:lang w:val="id-ID"/>
              </w:rPr>
            </w:pPr>
            <w:r w:rsidRPr="00847864">
              <w:rPr>
                <w:rFonts w:ascii="Calibri" w:hAnsi="Calibri" w:cs="Calibri"/>
                <w:color w:val="000000"/>
                <w:sz w:val="22"/>
                <w:szCs w:val="22"/>
                <w:lang w:val="id-ID"/>
              </w:rPr>
              <w:t>181.644.031.050,00</w:t>
            </w:r>
          </w:p>
        </w:tc>
        <w:tc>
          <w:tcPr>
            <w:tcW w:w="1129" w:type="dxa"/>
            <w:tcBorders>
              <w:top w:val="single" w:sz="2" w:space="0" w:color="auto"/>
              <w:left w:val="single" w:sz="6" w:space="0" w:color="auto"/>
              <w:bottom w:val="single" w:sz="2" w:space="0" w:color="auto"/>
              <w:right w:val="single" w:sz="6" w:space="0" w:color="auto"/>
            </w:tcBorders>
            <w:vAlign w:val="center"/>
          </w:tcPr>
          <w:p w:rsidR="00847864" w:rsidRPr="00847864" w:rsidRDefault="00847864" w:rsidP="00847864">
            <w:pPr>
              <w:autoSpaceDE w:val="0"/>
              <w:autoSpaceDN w:val="0"/>
              <w:adjustRightInd w:val="0"/>
              <w:jc w:val="right"/>
              <w:rPr>
                <w:rFonts w:ascii="Calibri" w:hAnsi="Calibri" w:cs="Calibri"/>
                <w:color w:val="000000"/>
                <w:sz w:val="22"/>
                <w:szCs w:val="22"/>
                <w:lang w:val="id-ID"/>
              </w:rPr>
            </w:pPr>
          </w:p>
        </w:tc>
      </w:tr>
      <w:tr w:rsidR="00847864" w:rsidRPr="00847864" w:rsidTr="00847864">
        <w:trPr>
          <w:trHeight w:val="391"/>
        </w:trPr>
        <w:tc>
          <w:tcPr>
            <w:tcW w:w="646" w:type="dxa"/>
            <w:tcBorders>
              <w:top w:val="single" w:sz="2" w:space="0" w:color="auto"/>
              <w:left w:val="single" w:sz="6" w:space="0" w:color="auto"/>
              <w:bottom w:val="single" w:sz="2" w:space="0" w:color="auto"/>
              <w:right w:val="single" w:sz="6" w:space="0" w:color="auto"/>
            </w:tcBorders>
            <w:vAlign w:val="center"/>
          </w:tcPr>
          <w:p w:rsidR="00847864" w:rsidRPr="00847864" w:rsidRDefault="00847864" w:rsidP="00847864">
            <w:pPr>
              <w:autoSpaceDE w:val="0"/>
              <w:autoSpaceDN w:val="0"/>
              <w:adjustRightInd w:val="0"/>
              <w:jc w:val="center"/>
              <w:rPr>
                <w:rFonts w:ascii="Calibri" w:hAnsi="Calibri" w:cs="Calibri"/>
                <w:color w:val="000000"/>
                <w:sz w:val="20"/>
                <w:szCs w:val="20"/>
                <w:lang w:val="id-ID"/>
              </w:rPr>
            </w:pPr>
            <w:r w:rsidRPr="00847864">
              <w:rPr>
                <w:rFonts w:ascii="Calibri" w:hAnsi="Calibri" w:cs="Calibri"/>
                <w:color w:val="000000"/>
                <w:sz w:val="20"/>
                <w:szCs w:val="20"/>
                <w:lang w:val="id-ID"/>
              </w:rPr>
              <w:t>3.2</w:t>
            </w:r>
          </w:p>
        </w:tc>
        <w:tc>
          <w:tcPr>
            <w:tcW w:w="5025" w:type="dxa"/>
            <w:tcBorders>
              <w:top w:val="single" w:sz="2" w:space="0" w:color="auto"/>
              <w:left w:val="single" w:sz="6" w:space="0" w:color="auto"/>
              <w:bottom w:val="single" w:sz="2" w:space="0" w:color="auto"/>
              <w:right w:val="single" w:sz="6" w:space="0" w:color="auto"/>
            </w:tcBorders>
            <w:vAlign w:val="center"/>
          </w:tcPr>
          <w:p w:rsidR="00847864" w:rsidRPr="00847864" w:rsidRDefault="002168DB" w:rsidP="00847864">
            <w:pPr>
              <w:autoSpaceDE w:val="0"/>
              <w:autoSpaceDN w:val="0"/>
              <w:adjustRightInd w:val="0"/>
              <w:rPr>
                <w:rFonts w:ascii="Calibri" w:hAnsi="Calibri" w:cs="Calibri"/>
                <w:color w:val="000000"/>
                <w:sz w:val="20"/>
                <w:szCs w:val="20"/>
                <w:lang w:val="id-ID"/>
              </w:rPr>
            </w:pPr>
            <w:r w:rsidRPr="00847864">
              <w:rPr>
                <w:rFonts w:ascii="Calibri" w:hAnsi="Calibri" w:cs="Calibri"/>
                <w:color w:val="000000"/>
                <w:sz w:val="20"/>
                <w:szCs w:val="20"/>
                <w:lang w:val="id-ID"/>
              </w:rPr>
              <w:t>Dana Penyesuaian Dan Otonomi Khusus</w:t>
            </w:r>
          </w:p>
        </w:tc>
        <w:tc>
          <w:tcPr>
            <w:tcW w:w="2410" w:type="dxa"/>
            <w:tcBorders>
              <w:top w:val="single" w:sz="2" w:space="0" w:color="auto"/>
              <w:left w:val="single" w:sz="6" w:space="0" w:color="auto"/>
              <w:bottom w:val="single" w:sz="2" w:space="0" w:color="auto"/>
              <w:right w:val="single" w:sz="6" w:space="0" w:color="auto"/>
            </w:tcBorders>
            <w:vAlign w:val="center"/>
          </w:tcPr>
          <w:p w:rsidR="00847864" w:rsidRPr="00847864" w:rsidRDefault="00847864" w:rsidP="00847864">
            <w:pPr>
              <w:autoSpaceDE w:val="0"/>
              <w:autoSpaceDN w:val="0"/>
              <w:adjustRightInd w:val="0"/>
              <w:jc w:val="right"/>
              <w:rPr>
                <w:rFonts w:ascii="Calibri" w:hAnsi="Calibri" w:cs="Calibri"/>
                <w:color w:val="000000"/>
                <w:sz w:val="22"/>
                <w:szCs w:val="22"/>
                <w:lang w:val="id-ID"/>
              </w:rPr>
            </w:pPr>
            <w:r w:rsidRPr="00847864">
              <w:rPr>
                <w:rFonts w:ascii="Calibri" w:hAnsi="Calibri" w:cs="Calibri"/>
                <w:color w:val="000000"/>
                <w:sz w:val="22"/>
                <w:szCs w:val="22"/>
                <w:lang w:val="id-ID"/>
              </w:rPr>
              <w:t>35.995.490.000,00</w:t>
            </w:r>
          </w:p>
        </w:tc>
        <w:tc>
          <w:tcPr>
            <w:tcW w:w="1129" w:type="dxa"/>
            <w:tcBorders>
              <w:top w:val="single" w:sz="2" w:space="0" w:color="auto"/>
              <w:left w:val="single" w:sz="6" w:space="0" w:color="auto"/>
              <w:bottom w:val="single" w:sz="2" w:space="0" w:color="auto"/>
              <w:right w:val="single" w:sz="6" w:space="0" w:color="auto"/>
            </w:tcBorders>
            <w:vAlign w:val="center"/>
          </w:tcPr>
          <w:p w:rsidR="00847864" w:rsidRPr="00847864" w:rsidRDefault="00847864" w:rsidP="00847864">
            <w:pPr>
              <w:autoSpaceDE w:val="0"/>
              <w:autoSpaceDN w:val="0"/>
              <w:adjustRightInd w:val="0"/>
              <w:jc w:val="right"/>
              <w:rPr>
                <w:rFonts w:ascii="Calibri" w:hAnsi="Calibri" w:cs="Calibri"/>
                <w:color w:val="000000"/>
                <w:sz w:val="22"/>
                <w:szCs w:val="22"/>
                <w:lang w:val="id-ID"/>
              </w:rPr>
            </w:pPr>
          </w:p>
        </w:tc>
      </w:tr>
      <w:tr w:rsidR="00847864" w:rsidRPr="00847864" w:rsidTr="00847864">
        <w:trPr>
          <w:trHeight w:val="391"/>
        </w:trPr>
        <w:tc>
          <w:tcPr>
            <w:tcW w:w="646" w:type="dxa"/>
            <w:tcBorders>
              <w:top w:val="single" w:sz="2" w:space="0" w:color="auto"/>
              <w:left w:val="single" w:sz="6" w:space="0" w:color="auto"/>
              <w:bottom w:val="single" w:sz="2" w:space="0" w:color="000000"/>
              <w:right w:val="single" w:sz="6" w:space="0" w:color="auto"/>
            </w:tcBorders>
            <w:vAlign w:val="center"/>
          </w:tcPr>
          <w:p w:rsidR="00847864" w:rsidRPr="00847864" w:rsidRDefault="00847864" w:rsidP="00847864">
            <w:pPr>
              <w:autoSpaceDE w:val="0"/>
              <w:autoSpaceDN w:val="0"/>
              <w:adjustRightInd w:val="0"/>
              <w:jc w:val="center"/>
              <w:rPr>
                <w:rFonts w:ascii="Calibri" w:hAnsi="Calibri" w:cs="Calibri"/>
                <w:color w:val="000000"/>
                <w:sz w:val="20"/>
                <w:szCs w:val="20"/>
                <w:lang w:val="id-ID"/>
              </w:rPr>
            </w:pPr>
            <w:r w:rsidRPr="00847864">
              <w:rPr>
                <w:rFonts w:ascii="Calibri" w:hAnsi="Calibri" w:cs="Calibri"/>
                <w:color w:val="000000"/>
                <w:sz w:val="20"/>
                <w:szCs w:val="20"/>
                <w:lang w:val="id-ID"/>
              </w:rPr>
              <w:t>3.3</w:t>
            </w:r>
          </w:p>
        </w:tc>
        <w:tc>
          <w:tcPr>
            <w:tcW w:w="5025" w:type="dxa"/>
            <w:tcBorders>
              <w:top w:val="single" w:sz="2" w:space="0" w:color="auto"/>
              <w:left w:val="single" w:sz="6" w:space="0" w:color="auto"/>
              <w:bottom w:val="single" w:sz="2" w:space="0" w:color="auto"/>
              <w:right w:val="single" w:sz="6" w:space="0" w:color="auto"/>
            </w:tcBorders>
            <w:vAlign w:val="center"/>
          </w:tcPr>
          <w:p w:rsidR="00847864" w:rsidRPr="00847864" w:rsidRDefault="002168DB" w:rsidP="00847864">
            <w:pPr>
              <w:autoSpaceDE w:val="0"/>
              <w:autoSpaceDN w:val="0"/>
              <w:adjustRightInd w:val="0"/>
              <w:rPr>
                <w:rFonts w:ascii="Calibri" w:hAnsi="Calibri" w:cs="Calibri"/>
                <w:color w:val="000000"/>
                <w:sz w:val="20"/>
                <w:szCs w:val="20"/>
                <w:lang w:val="id-ID"/>
              </w:rPr>
            </w:pPr>
            <w:r w:rsidRPr="00847864">
              <w:rPr>
                <w:rFonts w:ascii="Calibri" w:hAnsi="Calibri" w:cs="Calibri"/>
                <w:color w:val="000000"/>
                <w:sz w:val="20"/>
                <w:szCs w:val="20"/>
                <w:lang w:val="id-ID"/>
              </w:rPr>
              <w:t>Bantuan Keuangan Dari Provinsi Atau Pemerintah Daerah Lainnya</w:t>
            </w:r>
          </w:p>
        </w:tc>
        <w:tc>
          <w:tcPr>
            <w:tcW w:w="2410" w:type="dxa"/>
            <w:tcBorders>
              <w:top w:val="single" w:sz="2" w:space="0" w:color="auto"/>
              <w:left w:val="single" w:sz="6" w:space="0" w:color="auto"/>
              <w:bottom w:val="single" w:sz="2" w:space="0" w:color="auto"/>
              <w:right w:val="single" w:sz="6" w:space="0" w:color="auto"/>
            </w:tcBorders>
            <w:vAlign w:val="center"/>
          </w:tcPr>
          <w:p w:rsidR="00847864" w:rsidRPr="00847864" w:rsidRDefault="00847864" w:rsidP="00847864">
            <w:pPr>
              <w:autoSpaceDE w:val="0"/>
              <w:autoSpaceDN w:val="0"/>
              <w:adjustRightInd w:val="0"/>
              <w:jc w:val="right"/>
              <w:rPr>
                <w:rFonts w:ascii="Calibri" w:hAnsi="Calibri" w:cs="Calibri"/>
                <w:color w:val="000000"/>
                <w:sz w:val="22"/>
                <w:szCs w:val="22"/>
                <w:lang w:val="id-ID"/>
              </w:rPr>
            </w:pPr>
            <w:r w:rsidRPr="00847864">
              <w:rPr>
                <w:rFonts w:ascii="Calibri" w:hAnsi="Calibri" w:cs="Calibri"/>
                <w:color w:val="000000"/>
                <w:sz w:val="22"/>
                <w:szCs w:val="22"/>
                <w:lang w:val="id-ID"/>
              </w:rPr>
              <w:t>51.405.300.000,00</w:t>
            </w:r>
          </w:p>
        </w:tc>
        <w:tc>
          <w:tcPr>
            <w:tcW w:w="1129" w:type="dxa"/>
            <w:tcBorders>
              <w:top w:val="single" w:sz="2" w:space="0" w:color="auto"/>
              <w:left w:val="single" w:sz="6" w:space="0" w:color="auto"/>
              <w:bottom w:val="single" w:sz="2" w:space="0" w:color="auto"/>
              <w:right w:val="single" w:sz="6" w:space="0" w:color="auto"/>
            </w:tcBorders>
            <w:vAlign w:val="center"/>
          </w:tcPr>
          <w:p w:rsidR="00847864" w:rsidRPr="00847864" w:rsidRDefault="00847864" w:rsidP="00847864">
            <w:pPr>
              <w:autoSpaceDE w:val="0"/>
              <w:autoSpaceDN w:val="0"/>
              <w:adjustRightInd w:val="0"/>
              <w:jc w:val="right"/>
              <w:rPr>
                <w:rFonts w:ascii="Calibri" w:hAnsi="Calibri" w:cs="Calibri"/>
                <w:color w:val="000000"/>
                <w:sz w:val="22"/>
                <w:szCs w:val="22"/>
                <w:lang w:val="id-ID"/>
              </w:rPr>
            </w:pPr>
          </w:p>
        </w:tc>
      </w:tr>
      <w:tr w:rsidR="00847864" w:rsidRPr="00847864" w:rsidTr="00847864">
        <w:trPr>
          <w:trHeight w:val="391"/>
        </w:trPr>
        <w:tc>
          <w:tcPr>
            <w:tcW w:w="646" w:type="dxa"/>
            <w:tcBorders>
              <w:top w:val="single" w:sz="2" w:space="0" w:color="000000"/>
              <w:left w:val="single" w:sz="6" w:space="0" w:color="auto"/>
              <w:bottom w:val="single" w:sz="6" w:space="0" w:color="auto"/>
              <w:right w:val="single" w:sz="6" w:space="0" w:color="auto"/>
            </w:tcBorders>
            <w:vAlign w:val="center"/>
          </w:tcPr>
          <w:p w:rsidR="00847864" w:rsidRPr="00847864" w:rsidRDefault="00847864" w:rsidP="00847864">
            <w:pPr>
              <w:autoSpaceDE w:val="0"/>
              <w:autoSpaceDN w:val="0"/>
              <w:adjustRightInd w:val="0"/>
              <w:jc w:val="center"/>
              <w:rPr>
                <w:rFonts w:ascii="Calibri" w:hAnsi="Calibri" w:cs="Calibri"/>
                <w:color w:val="000000"/>
                <w:sz w:val="20"/>
                <w:szCs w:val="20"/>
                <w:lang w:val="id-ID"/>
              </w:rPr>
            </w:pPr>
            <w:r w:rsidRPr="00847864">
              <w:rPr>
                <w:rFonts w:ascii="Calibri" w:hAnsi="Calibri" w:cs="Calibri"/>
                <w:color w:val="000000"/>
                <w:sz w:val="20"/>
                <w:szCs w:val="20"/>
                <w:lang w:val="id-ID"/>
              </w:rPr>
              <w:t>3.4</w:t>
            </w:r>
          </w:p>
        </w:tc>
        <w:tc>
          <w:tcPr>
            <w:tcW w:w="5025" w:type="dxa"/>
            <w:tcBorders>
              <w:top w:val="single" w:sz="2" w:space="0" w:color="auto"/>
              <w:left w:val="single" w:sz="6" w:space="0" w:color="auto"/>
              <w:bottom w:val="single" w:sz="6" w:space="0" w:color="auto"/>
              <w:right w:val="single" w:sz="6" w:space="0" w:color="auto"/>
            </w:tcBorders>
            <w:vAlign w:val="center"/>
          </w:tcPr>
          <w:p w:rsidR="00847864" w:rsidRPr="00847864" w:rsidRDefault="002168DB" w:rsidP="00847864">
            <w:pPr>
              <w:autoSpaceDE w:val="0"/>
              <w:autoSpaceDN w:val="0"/>
              <w:adjustRightInd w:val="0"/>
              <w:rPr>
                <w:rFonts w:ascii="Calibri" w:hAnsi="Calibri" w:cs="Calibri"/>
                <w:color w:val="000000"/>
                <w:sz w:val="20"/>
                <w:szCs w:val="20"/>
                <w:lang w:val="id-ID"/>
              </w:rPr>
            </w:pPr>
            <w:r w:rsidRPr="00847864">
              <w:rPr>
                <w:rFonts w:ascii="Calibri" w:hAnsi="Calibri" w:cs="Calibri"/>
                <w:color w:val="000000"/>
                <w:sz w:val="20"/>
                <w:szCs w:val="20"/>
                <w:lang w:val="id-ID"/>
              </w:rPr>
              <w:t>Penerimaan Lain-Lain</w:t>
            </w:r>
          </w:p>
        </w:tc>
        <w:tc>
          <w:tcPr>
            <w:tcW w:w="2410" w:type="dxa"/>
            <w:tcBorders>
              <w:top w:val="single" w:sz="2" w:space="0" w:color="auto"/>
              <w:left w:val="single" w:sz="6" w:space="0" w:color="auto"/>
              <w:bottom w:val="single" w:sz="6" w:space="0" w:color="auto"/>
              <w:right w:val="single" w:sz="6" w:space="0" w:color="auto"/>
            </w:tcBorders>
            <w:vAlign w:val="center"/>
          </w:tcPr>
          <w:p w:rsidR="00847864" w:rsidRPr="00847864" w:rsidRDefault="00847864" w:rsidP="00847864">
            <w:pPr>
              <w:autoSpaceDE w:val="0"/>
              <w:autoSpaceDN w:val="0"/>
              <w:adjustRightInd w:val="0"/>
              <w:jc w:val="right"/>
              <w:rPr>
                <w:rFonts w:ascii="Calibri" w:hAnsi="Calibri" w:cs="Calibri"/>
                <w:color w:val="000000"/>
                <w:sz w:val="22"/>
                <w:szCs w:val="22"/>
                <w:lang w:val="id-ID"/>
              </w:rPr>
            </w:pPr>
            <w:r w:rsidRPr="00847864">
              <w:rPr>
                <w:rFonts w:ascii="Calibri" w:hAnsi="Calibri" w:cs="Calibri"/>
                <w:color w:val="000000"/>
                <w:sz w:val="22"/>
                <w:szCs w:val="22"/>
                <w:lang w:val="id-ID"/>
              </w:rPr>
              <w:t>2.000.000.000,00</w:t>
            </w:r>
          </w:p>
        </w:tc>
        <w:tc>
          <w:tcPr>
            <w:tcW w:w="1129" w:type="dxa"/>
            <w:tcBorders>
              <w:top w:val="single" w:sz="2" w:space="0" w:color="auto"/>
              <w:left w:val="single" w:sz="6" w:space="0" w:color="auto"/>
              <w:bottom w:val="single" w:sz="6" w:space="0" w:color="auto"/>
              <w:right w:val="single" w:sz="6" w:space="0" w:color="auto"/>
            </w:tcBorders>
            <w:vAlign w:val="center"/>
          </w:tcPr>
          <w:p w:rsidR="00847864" w:rsidRPr="00847864" w:rsidRDefault="00847864" w:rsidP="00847864">
            <w:pPr>
              <w:autoSpaceDE w:val="0"/>
              <w:autoSpaceDN w:val="0"/>
              <w:adjustRightInd w:val="0"/>
              <w:jc w:val="right"/>
              <w:rPr>
                <w:rFonts w:ascii="Calibri" w:hAnsi="Calibri" w:cs="Calibri"/>
                <w:color w:val="000000"/>
                <w:sz w:val="22"/>
                <w:szCs w:val="22"/>
                <w:lang w:val="id-ID"/>
              </w:rPr>
            </w:pPr>
          </w:p>
        </w:tc>
      </w:tr>
      <w:tr w:rsidR="00847864" w:rsidRPr="00847864" w:rsidTr="00847864">
        <w:trPr>
          <w:trHeight w:val="391"/>
        </w:trPr>
        <w:tc>
          <w:tcPr>
            <w:tcW w:w="5671" w:type="dxa"/>
            <w:gridSpan w:val="2"/>
            <w:tcBorders>
              <w:top w:val="single" w:sz="6" w:space="0" w:color="auto"/>
              <w:left w:val="single" w:sz="6" w:space="0" w:color="auto"/>
              <w:bottom w:val="single" w:sz="6" w:space="0" w:color="auto"/>
              <w:right w:val="single" w:sz="6" w:space="0" w:color="auto"/>
            </w:tcBorders>
            <w:vAlign w:val="center"/>
          </w:tcPr>
          <w:p w:rsidR="00847864" w:rsidRPr="00847864" w:rsidRDefault="00847864" w:rsidP="00847864">
            <w:pPr>
              <w:autoSpaceDE w:val="0"/>
              <w:autoSpaceDN w:val="0"/>
              <w:adjustRightInd w:val="0"/>
              <w:jc w:val="center"/>
              <w:rPr>
                <w:rFonts w:ascii="Calibri" w:hAnsi="Calibri" w:cs="Calibri"/>
                <w:b/>
                <w:bCs/>
                <w:color w:val="000000"/>
                <w:sz w:val="20"/>
                <w:szCs w:val="20"/>
                <w:lang w:val="id-ID"/>
              </w:rPr>
            </w:pPr>
            <w:r w:rsidRPr="00847864">
              <w:rPr>
                <w:rFonts w:ascii="Calibri" w:hAnsi="Calibri" w:cs="Calibri"/>
                <w:b/>
                <w:bCs/>
                <w:color w:val="000000"/>
                <w:sz w:val="20"/>
                <w:szCs w:val="20"/>
                <w:lang w:val="id-ID"/>
              </w:rPr>
              <w:t>JUMLAH PENDAPATAN DAERAH</w:t>
            </w:r>
          </w:p>
        </w:tc>
        <w:tc>
          <w:tcPr>
            <w:tcW w:w="2410" w:type="dxa"/>
            <w:tcBorders>
              <w:top w:val="single" w:sz="6" w:space="0" w:color="auto"/>
              <w:left w:val="single" w:sz="6" w:space="0" w:color="auto"/>
              <w:bottom w:val="single" w:sz="6" w:space="0" w:color="auto"/>
              <w:right w:val="single" w:sz="6" w:space="0" w:color="auto"/>
            </w:tcBorders>
            <w:vAlign w:val="center"/>
          </w:tcPr>
          <w:p w:rsidR="00847864" w:rsidRPr="00CA43E4" w:rsidRDefault="00CA43E4" w:rsidP="00847864">
            <w:pPr>
              <w:autoSpaceDE w:val="0"/>
              <w:autoSpaceDN w:val="0"/>
              <w:adjustRightInd w:val="0"/>
              <w:jc w:val="right"/>
              <w:rPr>
                <w:rFonts w:ascii="Calibri" w:hAnsi="Calibri" w:cs="Calibri"/>
                <w:b/>
                <w:bCs/>
                <w:color w:val="000000"/>
                <w:sz w:val="22"/>
                <w:szCs w:val="22"/>
                <w:lang w:val="id-ID"/>
              </w:rPr>
            </w:pPr>
            <w:r w:rsidRPr="00CA43E4">
              <w:rPr>
                <w:rFonts w:ascii="Calibri" w:hAnsi="Calibri" w:cs="Calibri"/>
                <w:b/>
                <w:color w:val="000000"/>
                <w:sz w:val="22"/>
                <w:szCs w:val="22"/>
                <w:lang w:val="id-ID"/>
              </w:rPr>
              <w:t>1.583.555.518.740,00</w:t>
            </w:r>
          </w:p>
        </w:tc>
        <w:tc>
          <w:tcPr>
            <w:tcW w:w="1129" w:type="dxa"/>
            <w:tcBorders>
              <w:top w:val="single" w:sz="6" w:space="0" w:color="auto"/>
              <w:left w:val="single" w:sz="6" w:space="0" w:color="auto"/>
              <w:bottom w:val="single" w:sz="6" w:space="0" w:color="auto"/>
              <w:right w:val="single" w:sz="6" w:space="0" w:color="auto"/>
            </w:tcBorders>
            <w:vAlign w:val="center"/>
          </w:tcPr>
          <w:p w:rsidR="00847864" w:rsidRPr="00847864" w:rsidRDefault="00847864" w:rsidP="00847864">
            <w:pPr>
              <w:autoSpaceDE w:val="0"/>
              <w:autoSpaceDN w:val="0"/>
              <w:adjustRightInd w:val="0"/>
              <w:jc w:val="right"/>
              <w:rPr>
                <w:rFonts w:ascii="Calibri" w:hAnsi="Calibri" w:cs="Calibri"/>
                <w:color w:val="000000"/>
                <w:sz w:val="22"/>
                <w:szCs w:val="22"/>
                <w:lang w:val="id-ID"/>
              </w:rPr>
            </w:pPr>
          </w:p>
        </w:tc>
      </w:tr>
      <w:tr w:rsidR="00847864" w:rsidRPr="00847864" w:rsidTr="00847864">
        <w:trPr>
          <w:trHeight w:val="406"/>
        </w:trPr>
        <w:tc>
          <w:tcPr>
            <w:tcW w:w="646" w:type="dxa"/>
            <w:tcBorders>
              <w:top w:val="single" w:sz="6" w:space="0" w:color="auto"/>
              <w:left w:val="single" w:sz="6" w:space="0" w:color="auto"/>
              <w:bottom w:val="single" w:sz="2" w:space="0" w:color="auto"/>
              <w:right w:val="single" w:sz="6" w:space="0" w:color="auto"/>
            </w:tcBorders>
            <w:vAlign w:val="center"/>
          </w:tcPr>
          <w:p w:rsidR="00847864" w:rsidRPr="00847864" w:rsidRDefault="00847864" w:rsidP="00847864">
            <w:pPr>
              <w:autoSpaceDE w:val="0"/>
              <w:autoSpaceDN w:val="0"/>
              <w:adjustRightInd w:val="0"/>
              <w:jc w:val="center"/>
              <w:rPr>
                <w:rFonts w:ascii="Calibri" w:hAnsi="Calibri" w:cs="Calibri"/>
                <w:b/>
                <w:bCs/>
                <w:color w:val="000000"/>
                <w:sz w:val="20"/>
                <w:szCs w:val="20"/>
                <w:lang w:val="id-ID"/>
              </w:rPr>
            </w:pPr>
            <w:r w:rsidRPr="00847864">
              <w:rPr>
                <w:rFonts w:ascii="Calibri" w:hAnsi="Calibri" w:cs="Calibri"/>
                <w:b/>
                <w:bCs/>
                <w:color w:val="000000"/>
                <w:sz w:val="20"/>
                <w:szCs w:val="20"/>
                <w:lang w:val="id-ID"/>
              </w:rPr>
              <w:t>6.1</w:t>
            </w:r>
          </w:p>
        </w:tc>
        <w:tc>
          <w:tcPr>
            <w:tcW w:w="5025" w:type="dxa"/>
            <w:tcBorders>
              <w:top w:val="single" w:sz="6" w:space="0" w:color="auto"/>
              <w:left w:val="single" w:sz="6" w:space="0" w:color="auto"/>
              <w:bottom w:val="single" w:sz="2" w:space="0" w:color="auto"/>
              <w:right w:val="single" w:sz="6" w:space="0" w:color="auto"/>
            </w:tcBorders>
            <w:vAlign w:val="center"/>
          </w:tcPr>
          <w:p w:rsidR="00847864" w:rsidRPr="00847864" w:rsidRDefault="00847864" w:rsidP="00847864">
            <w:pPr>
              <w:autoSpaceDE w:val="0"/>
              <w:autoSpaceDN w:val="0"/>
              <w:adjustRightInd w:val="0"/>
              <w:rPr>
                <w:rFonts w:ascii="Calibri" w:hAnsi="Calibri" w:cs="Calibri"/>
                <w:b/>
                <w:bCs/>
                <w:color w:val="000000"/>
                <w:sz w:val="20"/>
                <w:szCs w:val="20"/>
                <w:lang w:val="id-ID"/>
              </w:rPr>
            </w:pPr>
            <w:r w:rsidRPr="00847864">
              <w:rPr>
                <w:rFonts w:ascii="Calibri" w:hAnsi="Calibri" w:cs="Calibri"/>
                <w:b/>
                <w:bCs/>
                <w:color w:val="000000"/>
                <w:sz w:val="20"/>
                <w:szCs w:val="20"/>
                <w:lang w:val="id-ID"/>
              </w:rPr>
              <w:t>PENERIMAAN PEMBIAYAAN DAERAH</w:t>
            </w:r>
          </w:p>
        </w:tc>
        <w:tc>
          <w:tcPr>
            <w:tcW w:w="2410" w:type="dxa"/>
            <w:tcBorders>
              <w:top w:val="single" w:sz="6" w:space="0" w:color="auto"/>
              <w:left w:val="single" w:sz="6" w:space="0" w:color="auto"/>
              <w:bottom w:val="single" w:sz="2" w:space="0" w:color="auto"/>
              <w:right w:val="single" w:sz="6" w:space="0" w:color="auto"/>
            </w:tcBorders>
            <w:vAlign w:val="center"/>
          </w:tcPr>
          <w:p w:rsidR="00847864" w:rsidRPr="00847864" w:rsidRDefault="00847864" w:rsidP="00847864">
            <w:pPr>
              <w:autoSpaceDE w:val="0"/>
              <w:autoSpaceDN w:val="0"/>
              <w:adjustRightInd w:val="0"/>
              <w:jc w:val="right"/>
              <w:rPr>
                <w:rFonts w:ascii="Calibri" w:hAnsi="Calibri" w:cs="Calibri"/>
                <w:b/>
                <w:bCs/>
                <w:color w:val="000000"/>
                <w:sz w:val="20"/>
                <w:szCs w:val="20"/>
                <w:lang w:val="id-ID"/>
              </w:rPr>
            </w:pPr>
          </w:p>
        </w:tc>
        <w:tc>
          <w:tcPr>
            <w:tcW w:w="1129" w:type="dxa"/>
            <w:tcBorders>
              <w:top w:val="single" w:sz="6" w:space="0" w:color="auto"/>
              <w:left w:val="single" w:sz="6" w:space="0" w:color="auto"/>
              <w:bottom w:val="single" w:sz="2" w:space="0" w:color="auto"/>
              <w:right w:val="single" w:sz="6" w:space="0" w:color="auto"/>
            </w:tcBorders>
            <w:vAlign w:val="center"/>
          </w:tcPr>
          <w:p w:rsidR="00847864" w:rsidRPr="00847864" w:rsidRDefault="00847864" w:rsidP="00847864">
            <w:pPr>
              <w:autoSpaceDE w:val="0"/>
              <w:autoSpaceDN w:val="0"/>
              <w:adjustRightInd w:val="0"/>
              <w:jc w:val="right"/>
              <w:rPr>
                <w:rFonts w:ascii="Calibri" w:hAnsi="Calibri" w:cs="Calibri"/>
                <w:b/>
                <w:bCs/>
                <w:color w:val="000000"/>
                <w:sz w:val="20"/>
                <w:szCs w:val="20"/>
                <w:lang w:val="id-ID"/>
              </w:rPr>
            </w:pPr>
          </w:p>
        </w:tc>
      </w:tr>
      <w:tr w:rsidR="00847864" w:rsidRPr="00847864" w:rsidTr="00847864">
        <w:trPr>
          <w:trHeight w:val="406"/>
        </w:trPr>
        <w:tc>
          <w:tcPr>
            <w:tcW w:w="646" w:type="dxa"/>
            <w:tcBorders>
              <w:top w:val="single" w:sz="2" w:space="0" w:color="auto"/>
              <w:left w:val="single" w:sz="6" w:space="0" w:color="auto"/>
              <w:bottom w:val="single" w:sz="2" w:space="0" w:color="auto"/>
              <w:right w:val="single" w:sz="6" w:space="0" w:color="auto"/>
            </w:tcBorders>
            <w:vAlign w:val="center"/>
          </w:tcPr>
          <w:p w:rsidR="00847864" w:rsidRPr="00847864" w:rsidRDefault="00847864" w:rsidP="00847864">
            <w:pPr>
              <w:autoSpaceDE w:val="0"/>
              <w:autoSpaceDN w:val="0"/>
              <w:adjustRightInd w:val="0"/>
              <w:jc w:val="center"/>
              <w:rPr>
                <w:rFonts w:ascii="Calibri" w:hAnsi="Calibri" w:cs="Calibri"/>
                <w:color w:val="000000"/>
                <w:sz w:val="20"/>
                <w:szCs w:val="20"/>
                <w:lang w:val="id-ID"/>
              </w:rPr>
            </w:pPr>
            <w:r w:rsidRPr="00847864">
              <w:rPr>
                <w:rFonts w:ascii="Calibri" w:hAnsi="Calibri" w:cs="Calibri"/>
                <w:color w:val="000000"/>
                <w:sz w:val="20"/>
                <w:szCs w:val="20"/>
                <w:lang w:val="id-ID"/>
              </w:rPr>
              <w:t>6.1.1</w:t>
            </w:r>
          </w:p>
        </w:tc>
        <w:tc>
          <w:tcPr>
            <w:tcW w:w="5025" w:type="dxa"/>
            <w:tcBorders>
              <w:top w:val="single" w:sz="2" w:space="0" w:color="auto"/>
              <w:left w:val="single" w:sz="6" w:space="0" w:color="auto"/>
              <w:bottom w:val="single" w:sz="2" w:space="0" w:color="auto"/>
              <w:right w:val="single" w:sz="6" w:space="0" w:color="auto"/>
            </w:tcBorders>
            <w:vAlign w:val="center"/>
          </w:tcPr>
          <w:p w:rsidR="00847864" w:rsidRPr="00847864" w:rsidRDefault="002168DB" w:rsidP="00847864">
            <w:pPr>
              <w:autoSpaceDE w:val="0"/>
              <w:autoSpaceDN w:val="0"/>
              <w:adjustRightInd w:val="0"/>
              <w:rPr>
                <w:rFonts w:ascii="Calibri" w:hAnsi="Calibri" w:cs="Calibri"/>
                <w:color w:val="000000"/>
                <w:sz w:val="20"/>
                <w:szCs w:val="20"/>
                <w:lang w:val="id-ID"/>
              </w:rPr>
            </w:pPr>
            <w:r w:rsidRPr="00847864">
              <w:rPr>
                <w:rFonts w:ascii="Calibri" w:hAnsi="Calibri" w:cs="Calibri"/>
                <w:color w:val="000000"/>
                <w:sz w:val="20"/>
                <w:szCs w:val="20"/>
                <w:lang w:val="id-ID"/>
              </w:rPr>
              <w:t>Sisa Lebih Perhitungan Tahun Anggaran Sebelumnya</w:t>
            </w:r>
            <w:r w:rsidR="00847864" w:rsidRPr="00847864">
              <w:rPr>
                <w:rFonts w:ascii="Calibri" w:hAnsi="Calibri" w:cs="Calibri"/>
                <w:color w:val="000000"/>
                <w:sz w:val="20"/>
                <w:szCs w:val="20"/>
                <w:lang w:val="id-ID"/>
              </w:rPr>
              <w:t xml:space="preserve"> (SiLPA)</w:t>
            </w:r>
          </w:p>
        </w:tc>
        <w:tc>
          <w:tcPr>
            <w:tcW w:w="2410" w:type="dxa"/>
            <w:tcBorders>
              <w:top w:val="single" w:sz="2" w:space="0" w:color="auto"/>
              <w:left w:val="single" w:sz="6" w:space="0" w:color="auto"/>
              <w:bottom w:val="single" w:sz="2" w:space="0" w:color="auto"/>
              <w:right w:val="single" w:sz="6" w:space="0" w:color="auto"/>
            </w:tcBorders>
            <w:vAlign w:val="center"/>
          </w:tcPr>
          <w:p w:rsidR="00847864" w:rsidRPr="00847864" w:rsidRDefault="00847864" w:rsidP="00CA43E4">
            <w:pPr>
              <w:autoSpaceDE w:val="0"/>
              <w:autoSpaceDN w:val="0"/>
              <w:adjustRightInd w:val="0"/>
              <w:jc w:val="right"/>
              <w:rPr>
                <w:rFonts w:ascii="Calibri" w:hAnsi="Calibri" w:cs="Calibri"/>
                <w:color w:val="000000"/>
                <w:sz w:val="22"/>
                <w:szCs w:val="22"/>
                <w:lang w:val="id-ID"/>
              </w:rPr>
            </w:pPr>
            <w:r w:rsidRPr="00847864">
              <w:rPr>
                <w:rFonts w:ascii="Calibri" w:hAnsi="Calibri" w:cs="Calibri"/>
                <w:color w:val="000000"/>
                <w:sz w:val="22"/>
                <w:szCs w:val="22"/>
                <w:lang w:val="id-ID"/>
              </w:rPr>
              <w:t>2</w:t>
            </w:r>
            <w:r w:rsidR="00CA43E4">
              <w:rPr>
                <w:rFonts w:ascii="Calibri" w:hAnsi="Calibri" w:cs="Calibri"/>
                <w:color w:val="000000"/>
                <w:sz w:val="22"/>
                <w:szCs w:val="22"/>
                <w:lang w:val="id-ID"/>
              </w:rPr>
              <w:t>4</w:t>
            </w:r>
            <w:r w:rsidRPr="00847864">
              <w:rPr>
                <w:rFonts w:ascii="Calibri" w:hAnsi="Calibri" w:cs="Calibri"/>
                <w:color w:val="000000"/>
                <w:sz w:val="22"/>
                <w:szCs w:val="22"/>
                <w:lang w:val="id-ID"/>
              </w:rPr>
              <w:t>5.000.000.000,00</w:t>
            </w:r>
          </w:p>
        </w:tc>
        <w:tc>
          <w:tcPr>
            <w:tcW w:w="1129" w:type="dxa"/>
            <w:tcBorders>
              <w:top w:val="single" w:sz="2" w:space="0" w:color="auto"/>
              <w:left w:val="single" w:sz="6" w:space="0" w:color="auto"/>
              <w:bottom w:val="single" w:sz="2" w:space="0" w:color="auto"/>
              <w:right w:val="single" w:sz="6" w:space="0" w:color="auto"/>
            </w:tcBorders>
            <w:vAlign w:val="center"/>
          </w:tcPr>
          <w:p w:rsidR="00847864" w:rsidRPr="00847864" w:rsidRDefault="00847864" w:rsidP="00847864">
            <w:pPr>
              <w:autoSpaceDE w:val="0"/>
              <w:autoSpaceDN w:val="0"/>
              <w:adjustRightInd w:val="0"/>
              <w:jc w:val="right"/>
              <w:rPr>
                <w:rFonts w:ascii="Calibri" w:hAnsi="Calibri" w:cs="Calibri"/>
                <w:color w:val="000000"/>
                <w:sz w:val="20"/>
                <w:szCs w:val="20"/>
                <w:lang w:val="id-ID"/>
              </w:rPr>
            </w:pPr>
          </w:p>
        </w:tc>
      </w:tr>
      <w:tr w:rsidR="00847864" w:rsidRPr="00847864" w:rsidTr="00847864">
        <w:trPr>
          <w:trHeight w:val="406"/>
        </w:trPr>
        <w:tc>
          <w:tcPr>
            <w:tcW w:w="646" w:type="dxa"/>
            <w:tcBorders>
              <w:top w:val="single" w:sz="2" w:space="0" w:color="auto"/>
              <w:left w:val="single" w:sz="6" w:space="0" w:color="auto"/>
              <w:bottom w:val="single" w:sz="2" w:space="0" w:color="auto"/>
              <w:right w:val="single" w:sz="6" w:space="0" w:color="auto"/>
            </w:tcBorders>
            <w:vAlign w:val="center"/>
          </w:tcPr>
          <w:p w:rsidR="00847864" w:rsidRPr="00847864" w:rsidRDefault="00847864" w:rsidP="00847864">
            <w:pPr>
              <w:autoSpaceDE w:val="0"/>
              <w:autoSpaceDN w:val="0"/>
              <w:adjustRightInd w:val="0"/>
              <w:jc w:val="center"/>
              <w:rPr>
                <w:rFonts w:ascii="Calibri" w:hAnsi="Calibri" w:cs="Calibri"/>
                <w:color w:val="000000"/>
                <w:sz w:val="20"/>
                <w:szCs w:val="20"/>
                <w:lang w:val="id-ID"/>
              </w:rPr>
            </w:pPr>
            <w:r w:rsidRPr="00847864">
              <w:rPr>
                <w:rFonts w:ascii="Calibri" w:hAnsi="Calibri" w:cs="Calibri"/>
                <w:color w:val="000000"/>
                <w:sz w:val="20"/>
                <w:szCs w:val="20"/>
                <w:lang w:val="id-ID"/>
              </w:rPr>
              <w:t>6.1.2</w:t>
            </w:r>
          </w:p>
        </w:tc>
        <w:tc>
          <w:tcPr>
            <w:tcW w:w="5025" w:type="dxa"/>
            <w:tcBorders>
              <w:top w:val="single" w:sz="2" w:space="0" w:color="auto"/>
              <w:left w:val="single" w:sz="6" w:space="0" w:color="auto"/>
              <w:bottom w:val="single" w:sz="2" w:space="0" w:color="auto"/>
              <w:right w:val="single" w:sz="6" w:space="0" w:color="auto"/>
            </w:tcBorders>
            <w:vAlign w:val="center"/>
          </w:tcPr>
          <w:p w:rsidR="00847864" w:rsidRPr="00847864" w:rsidRDefault="002168DB" w:rsidP="00847864">
            <w:pPr>
              <w:autoSpaceDE w:val="0"/>
              <w:autoSpaceDN w:val="0"/>
              <w:adjustRightInd w:val="0"/>
              <w:rPr>
                <w:rFonts w:ascii="Calibri" w:hAnsi="Calibri" w:cs="Calibri"/>
                <w:color w:val="000000"/>
                <w:sz w:val="20"/>
                <w:szCs w:val="20"/>
                <w:lang w:val="id-ID"/>
              </w:rPr>
            </w:pPr>
            <w:r w:rsidRPr="00847864">
              <w:rPr>
                <w:rFonts w:ascii="Calibri" w:hAnsi="Calibri" w:cs="Calibri"/>
                <w:color w:val="000000"/>
                <w:sz w:val="20"/>
                <w:szCs w:val="20"/>
                <w:lang w:val="id-ID"/>
              </w:rPr>
              <w:t>Pencairan Dana Cadangan</w:t>
            </w:r>
          </w:p>
        </w:tc>
        <w:tc>
          <w:tcPr>
            <w:tcW w:w="2410" w:type="dxa"/>
            <w:tcBorders>
              <w:top w:val="single" w:sz="2" w:space="0" w:color="auto"/>
              <w:left w:val="single" w:sz="6" w:space="0" w:color="auto"/>
              <w:bottom w:val="single" w:sz="2" w:space="0" w:color="auto"/>
              <w:right w:val="single" w:sz="6" w:space="0" w:color="auto"/>
            </w:tcBorders>
            <w:vAlign w:val="center"/>
          </w:tcPr>
          <w:p w:rsidR="00847864" w:rsidRPr="00847864" w:rsidRDefault="00847864" w:rsidP="00847864">
            <w:pPr>
              <w:autoSpaceDE w:val="0"/>
              <w:autoSpaceDN w:val="0"/>
              <w:adjustRightInd w:val="0"/>
              <w:jc w:val="right"/>
              <w:rPr>
                <w:rFonts w:ascii="Calibri" w:hAnsi="Calibri" w:cs="Calibri"/>
                <w:color w:val="000000"/>
                <w:sz w:val="22"/>
                <w:szCs w:val="22"/>
                <w:lang w:val="id-ID"/>
              </w:rPr>
            </w:pPr>
            <w:r w:rsidRPr="00847864">
              <w:rPr>
                <w:rFonts w:ascii="Calibri" w:hAnsi="Calibri" w:cs="Calibri"/>
                <w:color w:val="000000"/>
                <w:sz w:val="22"/>
                <w:szCs w:val="22"/>
                <w:lang w:val="id-ID"/>
              </w:rPr>
              <w:t>0,00</w:t>
            </w:r>
          </w:p>
        </w:tc>
        <w:tc>
          <w:tcPr>
            <w:tcW w:w="1129" w:type="dxa"/>
            <w:tcBorders>
              <w:top w:val="single" w:sz="2" w:space="0" w:color="auto"/>
              <w:left w:val="single" w:sz="6" w:space="0" w:color="auto"/>
              <w:bottom w:val="single" w:sz="2" w:space="0" w:color="auto"/>
              <w:right w:val="single" w:sz="6" w:space="0" w:color="auto"/>
            </w:tcBorders>
            <w:vAlign w:val="center"/>
          </w:tcPr>
          <w:p w:rsidR="00847864" w:rsidRPr="00847864" w:rsidRDefault="00847864" w:rsidP="00847864">
            <w:pPr>
              <w:autoSpaceDE w:val="0"/>
              <w:autoSpaceDN w:val="0"/>
              <w:adjustRightInd w:val="0"/>
              <w:jc w:val="right"/>
              <w:rPr>
                <w:rFonts w:ascii="Calibri" w:hAnsi="Calibri" w:cs="Calibri"/>
                <w:color w:val="000000"/>
                <w:sz w:val="20"/>
                <w:szCs w:val="20"/>
                <w:lang w:val="id-ID"/>
              </w:rPr>
            </w:pPr>
          </w:p>
        </w:tc>
      </w:tr>
      <w:tr w:rsidR="00847864" w:rsidRPr="00847864" w:rsidTr="00847864">
        <w:trPr>
          <w:trHeight w:val="406"/>
        </w:trPr>
        <w:tc>
          <w:tcPr>
            <w:tcW w:w="646" w:type="dxa"/>
            <w:tcBorders>
              <w:top w:val="single" w:sz="2" w:space="0" w:color="auto"/>
              <w:left w:val="single" w:sz="6" w:space="0" w:color="auto"/>
              <w:bottom w:val="single" w:sz="2" w:space="0" w:color="auto"/>
              <w:right w:val="single" w:sz="6" w:space="0" w:color="auto"/>
            </w:tcBorders>
            <w:vAlign w:val="center"/>
          </w:tcPr>
          <w:p w:rsidR="00847864" w:rsidRPr="00847864" w:rsidRDefault="00847864" w:rsidP="00847864">
            <w:pPr>
              <w:autoSpaceDE w:val="0"/>
              <w:autoSpaceDN w:val="0"/>
              <w:adjustRightInd w:val="0"/>
              <w:jc w:val="center"/>
              <w:rPr>
                <w:rFonts w:ascii="Calibri" w:hAnsi="Calibri" w:cs="Calibri"/>
                <w:color w:val="000000"/>
                <w:sz w:val="20"/>
                <w:szCs w:val="20"/>
                <w:lang w:val="id-ID"/>
              </w:rPr>
            </w:pPr>
            <w:r w:rsidRPr="00847864">
              <w:rPr>
                <w:rFonts w:ascii="Calibri" w:hAnsi="Calibri" w:cs="Calibri"/>
                <w:color w:val="000000"/>
                <w:sz w:val="20"/>
                <w:szCs w:val="20"/>
                <w:lang w:val="id-ID"/>
              </w:rPr>
              <w:t>6.1.3</w:t>
            </w:r>
          </w:p>
        </w:tc>
        <w:tc>
          <w:tcPr>
            <w:tcW w:w="5025" w:type="dxa"/>
            <w:tcBorders>
              <w:top w:val="single" w:sz="2" w:space="0" w:color="auto"/>
              <w:left w:val="single" w:sz="6" w:space="0" w:color="auto"/>
              <w:bottom w:val="single" w:sz="2" w:space="0" w:color="auto"/>
              <w:right w:val="single" w:sz="6" w:space="0" w:color="auto"/>
            </w:tcBorders>
            <w:vAlign w:val="center"/>
          </w:tcPr>
          <w:p w:rsidR="00847864" w:rsidRPr="00847864" w:rsidRDefault="002168DB" w:rsidP="00847864">
            <w:pPr>
              <w:autoSpaceDE w:val="0"/>
              <w:autoSpaceDN w:val="0"/>
              <w:adjustRightInd w:val="0"/>
              <w:rPr>
                <w:rFonts w:ascii="Calibri" w:hAnsi="Calibri" w:cs="Calibri"/>
                <w:color w:val="000000"/>
                <w:sz w:val="20"/>
                <w:szCs w:val="20"/>
                <w:lang w:val="id-ID"/>
              </w:rPr>
            </w:pPr>
            <w:r w:rsidRPr="00847864">
              <w:rPr>
                <w:rFonts w:ascii="Calibri" w:hAnsi="Calibri" w:cs="Calibri"/>
                <w:color w:val="000000"/>
                <w:sz w:val="20"/>
                <w:szCs w:val="20"/>
                <w:lang w:val="id-ID"/>
              </w:rPr>
              <w:t>Hasil Penjualan Kekayaan Daerah Yang Dipisahkan</w:t>
            </w:r>
          </w:p>
        </w:tc>
        <w:tc>
          <w:tcPr>
            <w:tcW w:w="2410" w:type="dxa"/>
            <w:tcBorders>
              <w:top w:val="single" w:sz="2" w:space="0" w:color="auto"/>
              <w:left w:val="single" w:sz="6" w:space="0" w:color="auto"/>
              <w:bottom w:val="single" w:sz="2" w:space="0" w:color="auto"/>
              <w:right w:val="single" w:sz="6" w:space="0" w:color="auto"/>
            </w:tcBorders>
            <w:vAlign w:val="center"/>
          </w:tcPr>
          <w:p w:rsidR="00847864" w:rsidRPr="00847864" w:rsidRDefault="00847864" w:rsidP="00847864">
            <w:pPr>
              <w:autoSpaceDE w:val="0"/>
              <w:autoSpaceDN w:val="0"/>
              <w:adjustRightInd w:val="0"/>
              <w:jc w:val="right"/>
              <w:rPr>
                <w:rFonts w:ascii="Calibri" w:hAnsi="Calibri" w:cs="Calibri"/>
                <w:color w:val="000000"/>
                <w:sz w:val="22"/>
                <w:szCs w:val="22"/>
                <w:lang w:val="id-ID"/>
              </w:rPr>
            </w:pPr>
            <w:r w:rsidRPr="00847864">
              <w:rPr>
                <w:rFonts w:ascii="Calibri" w:hAnsi="Calibri" w:cs="Calibri"/>
                <w:color w:val="000000"/>
                <w:sz w:val="22"/>
                <w:szCs w:val="22"/>
                <w:lang w:val="id-ID"/>
              </w:rPr>
              <w:t>0,00</w:t>
            </w:r>
          </w:p>
        </w:tc>
        <w:tc>
          <w:tcPr>
            <w:tcW w:w="1129" w:type="dxa"/>
            <w:tcBorders>
              <w:top w:val="single" w:sz="2" w:space="0" w:color="auto"/>
              <w:left w:val="single" w:sz="6" w:space="0" w:color="auto"/>
              <w:bottom w:val="single" w:sz="2" w:space="0" w:color="auto"/>
              <w:right w:val="single" w:sz="6" w:space="0" w:color="auto"/>
            </w:tcBorders>
            <w:vAlign w:val="center"/>
          </w:tcPr>
          <w:p w:rsidR="00847864" w:rsidRPr="00847864" w:rsidRDefault="00847864" w:rsidP="00847864">
            <w:pPr>
              <w:autoSpaceDE w:val="0"/>
              <w:autoSpaceDN w:val="0"/>
              <w:adjustRightInd w:val="0"/>
              <w:jc w:val="right"/>
              <w:rPr>
                <w:rFonts w:ascii="Calibri" w:hAnsi="Calibri" w:cs="Calibri"/>
                <w:color w:val="000000"/>
                <w:sz w:val="20"/>
                <w:szCs w:val="20"/>
                <w:lang w:val="id-ID"/>
              </w:rPr>
            </w:pPr>
          </w:p>
        </w:tc>
      </w:tr>
      <w:tr w:rsidR="00847864" w:rsidRPr="00847864" w:rsidTr="00847864">
        <w:trPr>
          <w:trHeight w:val="406"/>
        </w:trPr>
        <w:tc>
          <w:tcPr>
            <w:tcW w:w="646" w:type="dxa"/>
            <w:tcBorders>
              <w:top w:val="single" w:sz="2" w:space="0" w:color="auto"/>
              <w:left w:val="single" w:sz="6" w:space="0" w:color="auto"/>
              <w:bottom w:val="single" w:sz="2" w:space="0" w:color="auto"/>
              <w:right w:val="single" w:sz="6" w:space="0" w:color="auto"/>
            </w:tcBorders>
            <w:vAlign w:val="center"/>
          </w:tcPr>
          <w:p w:rsidR="00847864" w:rsidRPr="00847864" w:rsidRDefault="00847864" w:rsidP="00847864">
            <w:pPr>
              <w:autoSpaceDE w:val="0"/>
              <w:autoSpaceDN w:val="0"/>
              <w:adjustRightInd w:val="0"/>
              <w:jc w:val="center"/>
              <w:rPr>
                <w:rFonts w:ascii="Calibri" w:hAnsi="Calibri" w:cs="Calibri"/>
                <w:color w:val="000000"/>
                <w:sz w:val="20"/>
                <w:szCs w:val="20"/>
                <w:lang w:val="id-ID"/>
              </w:rPr>
            </w:pPr>
            <w:r w:rsidRPr="00847864">
              <w:rPr>
                <w:rFonts w:ascii="Calibri" w:hAnsi="Calibri" w:cs="Calibri"/>
                <w:color w:val="000000"/>
                <w:sz w:val="20"/>
                <w:szCs w:val="20"/>
                <w:lang w:val="id-ID"/>
              </w:rPr>
              <w:lastRenderedPageBreak/>
              <w:t>6.1.4</w:t>
            </w:r>
          </w:p>
        </w:tc>
        <w:tc>
          <w:tcPr>
            <w:tcW w:w="5025" w:type="dxa"/>
            <w:tcBorders>
              <w:top w:val="single" w:sz="2" w:space="0" w:color="auto"/>
              <w:left w:val="single" w:sz="6" w:space="0" w:color="auto"/>
              <w:bottom w:val="single" w:sz="2" w:space="0" w:color="auto"/>
              <w:right w:val="single" w:sz="6" w:space="0" w:color="auto"/>
            </w:tcBorders>
            <w:vAlign w:val="center"/>
          </w:tcPr>
          <w:p w:rsidR="00847864" w:rsidRPr="00847864" w:rsidRDefault="002168DB" w:rsidP="00847864">
            <w:pPr>
              <w:autoSpaceDE w:val="0"/>
              <w:autoSpaceDN w:val="0"/>
              <w:adjustRightInd w:val="0"/>
              <w:rPr>
                <w:rFonts w:ascii="Calibri" w:hAnsi="Calibri" w:cs="Calibri"/>
                <w:color w:val="000000"/>
                <w:sz w:val="20"/>
                <w:szCs w:val="20"/>
                <w:lang w:val="id-ID"/>
              </w:rPr>
            </w:pPr>
            <w:r w:rsidRPr="00847864">
              <w:rPr>
                <w:rFonts w:ascii="Calibri" w:hAnsi="Calibri" w:cs="Calibri"/>
                <w:color w:val="000000"/>
                <w:sz w:val="20"/>
                <w:szCs w:val="20"/>
                <w:lang w:val="id-ID"/>
              </w:rPr>
              <w:t>Penerimaan Pinjaman Daerah</w:t>
            </w:r>
          </w:p>
        </w:tc>
        <w:tc>
          <w:tcPr>
            <w:tcW w:w="2410" w:type="dxa"/>
            <w:tcBorders>
              <w:top w:val="single" w:sz="2" w:space="0" w:color="auto"/>
              <w:left w:val="single" w:sz="6" w:space="0" w:color="auto"/>
              <w:bottom w:val="single" w:sz="2" w:space="0" w:color="auto"/>
              <w:right w:val="single" w:sz="6" w:space="0" w:color="auto"/>
            </w:tcBorders>
            <w:vAlign w:val="center"/>
          </w:tcPr>
          <w:p w:rsidR="00847864" w:rsidRPr="00847864" w:rsidRDefault="00847864" w:rsidP="00847864">
            <w:pPr>
              <w:autoSpaceDE w:val="0"/>
              <w:autoSpaceDN w:val="0"/>
              <w:adjustRightInd w:val="0"/>
              <w:jc w:val="right"/>
              <w:rPr>
                <w:rFonts w:ascii="Calibri" w:hAnsi="Calibri" w:cs="Calibri"/>
                <w:color w:val="000000"/>
                <w:sz w:val="22"/>
                <w:szCs w:val="22"/>
                <w:lang w:val="id-ID"/>
              </w:rPr>
            </w:pPr>
            <w:r w:rsidRPr="00847864">
              <w:rPr>
                <w:rFonts w:ascii="Calibri" w:hAnsi="Calibri" w:cs="Calibri"/>
                <w:color w:val="000000"/>
                <w:sz w:val="22"/>
                <w:szCs w:val="22"/>
                <w:lang w:val="id-ID"/>
              </w:rPr>
              <w:t>0,00</w:t>
            </w:r>
          </w:p>
        </w:tc>
        <w:tc>
          <w:tcPr>
            <w:tcW w:w="1129" w:type="dxa"/>
            <w:tcBorders>
              <w:top w:val="single" w:sz="2" w:space="0" w:color="auto"/>
              <w:left w:val="single" w:sz="6" w:space="0" w:color="auto"/>
              <w:bottom w:val="single" w:sz="2" w:space="0" w:color="auto"/>
              <w:right w:val="single" w:sz="6" w:space="0" w:color="auto"/>
            </w:tcBorders>
            <w:vAlign w:val="center"/>
          </w:tcPr>
          <w:p w:rsidR="00847864" w:rsidRPr="00847864" w:rsidRDefault="00847864" w:rsidP="00847864">
            <w:pPr>
              <w:autoSpaceDE w:val="0"/>
              <w:autoSpaceDN w:val="0"/>
              <w:adjustRightInd w:val="0"/>
              <w:jc w:val="right"/>
              <w:rPr>
                <w:rFonts w:ascii="Calibri" w:hAnsi="Calibri" w:cs="Calibri"/>
                <w:color w:val="000000"/>
                <w:sz w:val="20"/>
                <w:szCs w:val="20"/>
                <w:lang w:val="id-ID"/>
              </w:rPr>
            </w:pPr>
          </w:p>
        </w:tc>
      </w:tr>
      <w:tr w:rsidR="00847864" w:rsidRPr="00847864" w:rsidTr="00847864">
        <w:trPr>
          <w:trHeight w:val="406"/>
        </w:trPr>
        <w:tc>
          <w:tcPr>
            <w:tcW w:w="646" w:type="dxa"/>
            <w:tcBorders>
              <w:top w:val="single" w:sz="2" w:space="0" w:color="auto"/>
              <w:left w:val="single" w:sz="6" w:space="0" w:color="auto"/>
              <w:bottom w:val="single" w:sz="2" w:space="0" w:color="auto"/>
              <w:right w:val="single" w:sz="6" w:space="0" w:color="auto"/>
            </w:tcBorders>
            <w:vAlign w:val="center"/>
          </w:tcPr>
          <w:p w:rsidR="00847864" w:rsidRPr="00847864" w:rsidRDefault="00847864" w:rsidP="00847864">
            <w:pPr>
              <w:autoSpaceDE w:val="0"/>
              <w:autoSpaceDN w:val="0"/>
              <w:adjustRightInd w:val="0"/>
              <w:jc w:val="center"/>
              <w:rPr>
                <w:rFonts w:ascii="Calibri" w:hAnsi="Calibri" w:cs="Calibri"/>
                <w:color w:val="000000"/>
                <w:sz w:val="20"/>
                <w:szCs w:val="20"/>
                <w:lang w:val="id-ID"/>
              </w:rPr>
            </w:pPr>
            <w:r w:rsidRPr="00847864">
              <w:rPr>
                <w:rFonts w:ascii="Calibri" w:hAnsi="Calibri" w:cs="Calibri"/>
                <w:color w:val="000000"/>
                <w:sz w:val="20"/>
                <w:szCs w:val="20"/>
                <w:lang w:val="id-ID"/>
              </w:rPr>
              <w:t>6.1.5</w:t>
            </w:r>
          </w:p>
        </w:tc>
        <w:tc>
          <w:tcPr>
            <w:tcW w:w="5025" w:type="dxa"/>
            <w:tcBorders>
              <w:top w:val="single" w:sz="2" w:space="0" w:color="auto"/>
              <w:left w:val="single" w:sz="6" w:space="0" w:color="auto"/>
              <w:bottom w:val="single" w:sz="2" w:space="0" w:color="auto"/>
              <w:right w:val="single" w:sz="6" w:space="0" w:color="auto"/>
            </w:tcBorders>
            <w:vAlign w:val="center"/>
          </w:tcPr>
          <w:p w:rsidR="00847864" w:rsidRPr="00847864" w:rsidRDefault="002168DB" w:rsidP="00847864">
            <w:pPr>
              <w:autoSpaceDE w:val="0"/>
              <w:autoSpaceDN w:val="0"/>
              <w:adjustRightInd w:val="0"/>
              <w:rPr>
                <w:rFonts w:ascii="Calibri" w:hAnsi="Calibri" w:cs="Calibri"/>
                <w:color w:val="000000"/>
                <w:sz w:val="20"/>
                <w:szCs w:val="20"/>
                <w:lang w:val="id-ID"/>
              </w:rPr>
            </w:pPr>
            <w:r w:rsidRPr="00847864">
              <w:rPr>
                <w:rFonts w:ascii="Calibri" w:hAnsi="Calibri" w:cs="Calibri"/>
                <w:color w:val="000000"/>
                <w:sz w:val="20"/>
                <w:szCs w:val="20"/>
                <w:lang w:val="id-ID"/>
              </w:rPr>
              <w:t>Penerimaan Kembali Pemberian Pinjaman</w:t>
            </w:r>
          </w:p>
        </w:tc>
        <w:tc>
          <w:tcPr>
            <w:tcW w:w="2410" w:type="dxa"/>
            <w:tcBorders>
              <w:top w:val="single" w:sz="2" w:space="0" w:color="auto"/>
              <w:left w:val="single" w:sz="6" w:space="0" w:color="auto"/>
              <w:bottom w:val="single" w:sz="2" w:space="0" w:color="auto"/>
              <w:right w:val="single" w:sz="6" w:space="0" w:color="auto"/>
            </w:tcBorders>
            <w:vAlign w:val="center"/>
          </w:tcPr>
          <w:p w:rsidR="00847864" w:rsidRPr="00847864" w:rsidRDefault="00847864" w:rsidP="00847864">
            <w:pPr>
              <w:autoSpaceDE w:val="0"/>
              <w:autoSpaceDN w:val="0"/>
              <w:adjustRightInd w:val="0"/>
              <w:jc w:val="right"/>
              <w:rPr>
                <w:rFonts w:ascii="Calibri" w:hAnsi="Calibri" w:cs="Calibri"/>
                <w:color w:val="000000"/>
                <w:sz w:val="22"/>
                <w:szCs w:val="22"/>
                <w:lang w:val="id-ID"/>
              </w:rPr>
            </w:pPr>
            <w:r w:rsidRPr="00847864">
              <w:rPr>
                <w:rFonts w:ascii="Calibri" w:hAnsi="Calibri" w:cs="Calibri"/>
                <w:color w:val="000000"/>
                <w:sz w:val="22"/>
                <w:szCs w:val="22"/>
                <w:lang w:val="id-ID"/>
              </w:rPr>
              <w:t>0,00</w:t>
            </w:r>
          </w:p>
        </w:tc>
        <w:tc>
          <w:tcPr>
            <w:tcW w:w="1129" w:type="dxa"/>
            <w:tcBorders>
              <w:top w:val="single" w:sz="2" w:space="0" w:color="auto"/>
              <w:left w:val="single" w:sz="6" w:space="0" w:color="auto"/>
              <w:bottom w:val="single" w:sz="2" w:space="0" w:color="auto"/>
              <w:right w:val="single" w:sz="6" w:space="0" w:color="auto"/>
            </w:tcBorders>
            <w:vAlign w:val="center"/>
          </w:tcPr>
          <w:p w:rsidR="00847864" w:rsidRPr="00847864" w:rsidRDefault="00847864" w:rsidP="00847864">
            <w:pPr>
              <w:autoSpaceDE w:val="0"/>
              <w:autoSpaceDN w:val="0"/>
              <w:adjustRightInd w:val="0"/>
              <w:jc w:val="right"/>
              <w:rPr>
                <w:rFonts w:ascii="Arial" w:hAnsi="Arial" w:cs="Arial"/>
                <w:color w:val="000000"/>
                <w:sz w:val="20"/>
                <w:szCs w:val="20"/>
                <w:lang w:val="id-ID"/>
              </w:rPr>
            </w:pPr>
          </w:p>
        </w:tc>
      </w:tr>
      <w:tr w:rsidR="00847864" w:rsidRPr="00847864" w:rsidTr="00847864">
        <w:trPr>
          <w:trHeight w:val="406"/>
        </w:trPr>
        <w:tc>
          <w:tcPr>
            <w:tcW w:w="646" w:type="dxa"/>
            <w:tcBorders>
              <w:top w:val="single" w:sz="2" w:space="0" w:color="auto"/>
              <w:left w:val="single" w:sz="6" w:space="0" w:color="auto"/>
              <w:bottom w:val="single" w:sz="6" w:space="0" w:color="auto"/>
              <w:right w:val="single" w:sz="6" w:space="0" w:color="auto"/>
            </w:tcBorders>
            <w:vAlign w:val="center"/>
          </w:tcPr>
          <w:p w:rsidR="00847864" w:rsidRPr="00847864" w:rsidRDefault="00847864" w:rsidP="00847864">
            <w:pPr>
              <w:autoSpaceDE w:val="0"/>
              <w:autoSpaceDN w:val="0"/>
              <w:adjustRightInd w:val="0"/>
              <w:jc w:val="center"/>
              <w:rPr>
                <w:rFonts w:ascii="Calibri" w:hAnsi="Calibri" w:cs="Calibri"/>
                <w:color w:val="000000"/>
                <w:sz w:val="20"/>
                <w:szCs w:val="20"/>
                <w:lang w:val="id-ID"/>
              </w:rPr>
            </w:pPr>
            <w:r w:rsidRPr="00847864">
              <w:rPr>
                <w:rFonts w:ascii="Calibri" w:hAnsi="Calibri" w:cs="Calibri"/>
                <w:color w:val="000000"/>
                <w:sz w:val="20"/>
                <w:szCs w:val="20"/>
                <w:lang w:val="id-ID"/>
              </w:rPr>
              <w:t>6.1.6</w:t>
            </w:r>
          </w:p>
        </w:tc>
        <w:tc>
          <w:tcPr>
            <w:tcW w:w="5025" w:type="dxa"/>
            <w:tcBorders>
              <w:top w:val="single" w:sz="2" w:space="0" w:color="auto"/>
              <w:left w:val="single" w:sz="6" w:space="0" w:color="auto"/>
              <w:bottom w:val="single" w:sz="6" w:space="0" w:color="auto"/>
              <w:right w:val="single" w:sz="6" w:space="0" w:color="auto"/>
            </w:tcBorders>
            <w:vAlign w:val="center"/>
          </w:tcPr>
          <w:p w:rsidR="00847864" w:rsidRPr="00847864" w:rsidRDefault="002168DB" w:rsidP="00847864">
            <w:pPr>
              <w:autoSpaceDE w:val="0"/>
              <w:autoSpaceDN w:val="0"/>
              <w:adjustRightInd w:val="0"/>
              <w:rPr>
                <w:rFonts w:ascii="Calibri" w:hAnsi="Calibri" w:cs="Calibri"/>
                <w:color w:val="000000"/>
                <w:sz w:val="20"/>
                <w:szCs w:val="20"/>
                <w:lang w:val="id-ID"/>
              </w:rPr>
            </w:pPr>
            <w:r w:rsidRPr="00847864">
              <w:rPr>
                <w:rFonts w:ascii="Calibri" w:hAnsi="Calibri" w:cs="Calibri"/>
                <w:color w:val="000000"/>
                <w:sz w:val="20"/>
                <w:szCs w:val="20"/>
                <w:lang w:val="id-ID"/>
              </w:rPr>
              <w:t>Penerimaan Piutang Daerah</w:t>
            </w:r>
          </w:p>
        </w:tc>
        <w:tc>
          <w:tcPr>
            <w:tcW w:w="2410" w:type="dxa"/>
            <w:tcBorders>
              <w:top w:val="single" w:sz="2" w:space="0" w:color="auto"/>
              <w:left w:val="single" w:sz="6" w:space="0" w:color="auto"/>
              <w:bottom w:val="single" w:sz="6" w:space="0" w:color="auto"/>
              <w:right w:val="single" w:sz="6" w:space="0" w:color="auto"/>
            </w:tcBorders>
            <w:vAlign w:val="center"/>
          </w:tcPr>
          <w:p w:rsidR="00847864" w:rsidRPr="00847864" w:rsidRDefault="00847864" w:rsidP="00847864">
            <w:pPr>
              <w:autoSpaceDE w:val="0"/>
              <w:autoSpaceDN w:val="0"/>
              <w:adjustRightInd w:val="0"/>
              <w:jc w:val="right"/>
              <w:rPr>
                <w:rFonts w:ascii="Calibri" w:hAnsi="Calibri" w:cs="Calibri"/>
                <w:color w:val="000000"/>
                <w:sz w:val="22"/>
                <w:szCs w:val="22"/>
                <w:lang w:val="id-ID"/>
              </w:rPr>
            </w:pPr>
            <w:r w:rsidRPr="00847864">
              <w:rPr>
                <w:rFonts w:ascii="Calibri" w:hAnsi="Calibri" w:cs="Calibri"/>
                <w:color w:val="000000"/>
                <w:sz w:val="22"/>
                <w:szCs w:val="22"/>
                <w:lang w:val="id-ID"/>
              </w:rPr>
              <w:t>0,00</w:t>
            </w:r>
          </w:p>
        </w:tc>
        <w:tc>
          <w:tcPr>
            <w:tcW w:w="1129" w:type="dxa"/>
            <w:tcBorders>
              <w:top w:val="single" w:sz="2" w:space="0" w:color="auto"/>
              <w:left w:val="single" w:sz="6" w:space="0" w:color="auto"/>
              <w:bottom w:val="single" w:sz="6" w:space="0" w:color="auto"/>
              <w:right w:val="single" w:sz="6" w:space="0" w:color="auto"/>
            </w:tcBorders>
            <w:vAlign w:val="center"/>
          </w:tcPr>
          <w:p w:rsidR="00847864" w:rsidRPr="00847864" w:rsidRDefault="00847864" w:rsidP="00847864">
            <w:pPr>
              <w:autoSpaceDE w:val="0"/>
              <w:autoSpaceDN w:val="0"/>
              <w:adjustRightInd w:val="0"/>
              <w:jc w:val="right"/>
              <w:rPr>
                <w:rFonts w:ascii="Arial" w:hAnsi="Arial" w:cs="Arial"/>
                <w:color w:val="000000"/>
                <w:sz w:val="20"/>
                <w:szCs w:val="20"/>
                <w:lang w:val="id-ID"/>
              </w:rPr>
            </w:pPr>
          </w:p>
        </w:tc>
      </w:tr>
      <w:tr w:rsidR="00847864" w:rsidRPr="00847864" w:rsidTr="00847864">
        <w:trPr>
          <w:trHeight w:val="406"/>
        </w:trPr>
        <w:tc>
          <w:tcPr>
            <w:tcW w:w="5671" w:type="dxa"/>
            <w:gridSpan w:val="2"/>
            <w:tcBorders>
              <w:top w:val="single" w:sz="6" w:space="0" w:color="auto"/>
              <w:left w:val="single" w:sz="6" w:space="0" w:color="auto"/>
              <w:bottom w:val="single" w:sz="6" w:space="0" w:color="auto"/>
              <w:right w:val="single" w:sz="6" w:space="0" w:color="auto"/>
            </w:tcBorders>
            <w:vAlign w:val="center"/>
          </w:tcPr>
          <w:p w:rsidR="00847864" w:rsidRPr="00847864" w:rsidRDefault="002168DB" w:rsidP="00847864">
            <w:pPr>
              <w:autoSpaceDE w:val="0"/>
              <w:autoSpaceDN w:val="0"/>
              <w:adjustRightInd w:val="0"/>
              <w:jc w:val="center"/>
              <w:rPr>
                <w:rFonts w:ascii="Calibri" w:hAnsi="Calibri" w:cs="Calibri"/>
                <w:b/>
                <w:bCs/>
                <w:color w:val="000000"/>
                <w:sz w:val="20"/>
                <w:szCs w:val="20"/>
                <w:lang w:val="id-ID"/>
              </w:rPr>
            </w:pPr>
            <w:r w:rsidRPr="00847864">
              <w:rPr>
                <w:rFonts w:ascii="Calibri" w:hAnsi="Calibri" w:cs="Calibri"/>
                <w:b/>
                <w:bCs/>
                <w:color w:val="000000"/>
                <w:sz w:val="20"/>
                <w:szCs w:val="20"/>
                <w:lang w:val="id-ID"/>
              </w:rPr>
              <w:t>Jumlah Penerimaan Pembiayaan</w:t>
            </w:r>
          </w:p>
        </w:tc>
        <w:tc>
          <w:tcPr>
            <w:tcW w:w="2410" w:type="dxa"/>
            <w:tcBorders>
              <w:top w:val="single" w:sz="6" w:space="0" w:color="auto"/>
              <w:left w:val="single" w:sz="6" w:space="0" w:color="auto"/>
              <w:bottom w:val="single" w:sz="6" w:space="0" w:color="auto"/>
              <w:right w:val="single" w:sz="6" w:space="0" w:color="auto"/>
            </w:tcBorders>
            <w:vAlign w:val="center"/>
          </w:tcPr>
          <w:p w:rsidR="00847864" w:rsidRPr="00847864" w:rsidRDefault="00847864" w:rsidP="00CA43E4">
            <w:pPr>
              <w:autoSpaceDE w:val="0"/>
              <w:autoSpaceDN w:val="0"/>
              <w:adjustRightInd w:val="0"/>
              <w:jc w:val="right"/>
              <w:rPr>
                <w:rFonts w:ascii="Calibri" w:hAnsi="Calibri" w:cs="Calibri"/>
                <w:b/>
                <w:bCs/>
                <w:color w:val="000000"/>
                <w:sz w:val="22"/>
                <w:szCs w:val="22"/>
                <w:lang w:val="id-ID"/>
              </w:rPr>
            </w:pPr>
            <w:r w:rsidRPr="00847864">
              <w:rPr>
                <w:rFonts w:ascii="Calibri" w:hAnsi="Calibri" w:cs="Calibri"/>
                <w:b/>
                <w:bCs/>
                <w:color w:val="000000"/>
                <w:sz w:val="22"/>
                <w:szCs w:val="22"/>
                <w:lang w:val="id-ID"/>
              </w:rPr>
              <w:t>2</w:t>
            </w:r>
            <w:r w:rsidR="00CA43E4">
              <w:rPr>
                <w:rFonts w:ascii="Calibri" w:hAnsi="Calibri" w:cs="Calibri"/>
                <w:b/>
                <w:bCs/>
                <w:color w:val="000000"/>
                <w:sz w:val="22"/>
                <w:szCs w:val="22"/>
                <w:lang w:val="id-ID"/>
              </w:rPr>
              <w:t>4</w:t>
            </w:r>
            <w:r w:rsidRPr="00847864">
              <w:rPr>
                <w:rFonts w:ascii="Calibri" w:hAnsi="Calibri" w:cs="Calibri"/>
                <w:b/>
                <w:bCs/>
                <w:color w:val="000000"/>
                <w:sz w:val="22"/>
                <w:szCs w:val="22"/>
                <w:lang w:val="id-ID"/>
              </w:rPr>
              <w:t>5.000.000.000,00</w:t>
            </w:r>
          </w:p>
        </w:tc>
        <w:tc>
          <w:tcPr>
            <w:tcW w:w="1129" w:type="dxa"/>
            <w:tcBorders>
              <w:top w:val="single" w:sz="6" w:space="0" w:color="auto"/>
              <w:left w:val="single" w:sz="6" w:space="0" w:color="auto"/>
              <w:bottom w:val="single" w:sz="6" w:space="0" w:color="auto"/>
              <w:right w:val="single" w:sz="6" w:space="0" w:color="auto"/>
            </w:tcBorders>
            <w:vAlign w:val="center"/>
          </w:tcPr>
          <w:p w:rsidR="00847864" w:rsidRPr="00847864" w:rsidRDefault="00847864" w:rsidP="00847864">
            <w:pPr>
              <w:autoSpaceDE w:val="0"/>
              <w:autoSpaceDN w:val="0"/>
              <w:adjustRightInd w:val="0"/>
              <w:jc w:val="right"/>
              <w:rPr>
                <w:rFonts w:ascii="Arial" w:hAnsi="Arial" w:cs="Arial"/>
                <w:color w:val="000000"/>
                <w:sz w:val="20"/>
                <w:szCs w:val="20"/>
                <w:lang w:val="id-ID"/>
              </w:rPr>
            </w:pPr>
          </w:p>
        </w:tc>
      </w:tr>
      <w:tr w:rsidR="00847864" w:rsidRPr="00847864" w:rsidTr="00847864">
        <w:trPr>
          <w:trHeight w:val="391"/>
        </w:trPr>
        <w:tc>
          <w:tcPr>
            <w:tcW w:w="5671" w:type="dxa"/>
            <w:gridSpan w:val="2"/>
            <w:tcBorders>
              <w:top w:val="single" w:sz="6" w:space="0" w:color="auto"/>
              <w:left w:val="single" w:sz="6" w:space="0" w:color="auto"/>
              <w:bottom w:val="single" w:sz="6" w:space="0" w:color="auto"/>
              <w:right w:val="single" w:sz="6" w:space="0" w:color="auto"/>
            </w:tcBorders>
            <w:vAlign w:val="center"/>
          </w:tcPr>
          <w:p w:rsidR="00847864" w:rsidRPr="00847864" w:rsidRDefault="002168DB" w:rsidP="00847864">
            <w:pPr>
              <w:autoSpaceDE w:val="0"/>
              <w:autoSpaceDN w:val="0"/>
              <w:adjustRightInd w:val="0"/>
              <w:jc w:val="center"/>
              <w:rPr>
                <w:rFonts w:ascii="Calibri" w:hAnsi="Calibri" w:cs="Calibri"/>
                <w:b/>
                <w:bCs/>
                <w:color w:val="000000"/>
                <w:sz w:val="20"/>
                <w:szCs w:val="20"/>
                <w:lang w:val="id-ID"/>
              </w:rPr>
            </w:pPr>
            <w:r w:rsidRPr="00847864">
              <w:rPr>
                <w:rFonts w:ascii="Calibri" w:hAnsi="Calibri" w:cs="Calibri"/>
                <w:b/>
                <w:bCs/>
                <w:color w:val="000000"/>
                <w:sz w:val="20"/>
                <w:szCs w:val="20"/>
                <w:lang w:val="id-ID"/>
              </w:rPr>
              <w:t>Jumlah Dana Tersedia</w:t>
            </w:r>
          </w:p>
        </w:tc>
        <w:tc>
          <w:tcPr>
            <w:tcW w:w="2410" w:type="dxa"/>
            <w:tcBorders>
              <w:top w:val="single" w:sz="6" w:space="0" w:color="auto"/>
              <w:left w:val="single" w:sz="6" w:space="0" w:color="auto"/>
              <w:bottom w:val="single" w:sz="6" w:space="0" w:color="auto"/>
              <w:right w:val="single" w:sz="6" w:space="0" w:color="auto"/>
            </w:tcBorders>
            <w:vAlign w:val="center"/>
          </w:tcPr>
          <w:p w:rsidR="00847864" w:rsidRPr="00847864" w:rsidRDefault="00CA43E4" w:rsidP="00847864">
            <w:pPr>
              <w:autoSpaceDE w:val="0"/>
              <w:autoSpaceDN w:val="0"/>
              <w:adjustRightInd w:val="0"/>
              <w:jc w:val="right"/>
              <w:rPr>
                <w:rFonts w:ascii="Calibri" w:hAnsi="Calibri" w:cs="Calibri"/>
                <w:b/>
                <w:bCs/>
                <w:color w:val="000000"/>
                <w:sz w:val="22"/>
                <w:szCs w:val="22"/>
                <w:lang w:val="id-ID"/>
              </w:rPr>
            </w:pPr>
            <w:r w:rsidRPr="00CA43E4">
              <w:rPr>
                <w:rFonts w:ascii="Calibri" w:hAnsi="Calibri" w:cs="Calibri"/>
                <w:b/>
                <w:bCs/>
                <w:color w:val="000000"/>
                <w:sz w:val="22"/>
                <w:szCs w:val="22"/>
                <w:lang w:val="id-ID"/>
              </w:rPr>
              <w:t>1.828.555.518.740,00</w:t>
            </w:r>
          </w:p>
        </w:tc>
        <w:tc>
          <w:tcPr>
            <w:tcW w:w="1129" w:type="dxa"/>
            <w:tcBorders>
              <w:top w:val="single" w:sz="6" w:space="0" w:color="auto"/>
              <w:left w:val="single" w:sz="6" w:space="0" w:color="auto"/>
              <w:bottom w:val="single" w:sz="6" w:space="0" w:color="auto"/>
              <w:right w:val="single" w:sz="6" w:space="0" w:color="auto"/>
            </w:tcBorders>
            <w:vAlign w:val="center"/>
          </w:tcPr>
          <w:p w:rsidR="00847864" w:rsidRPr="00847864" w:rsidRDefault="00847864" w:rsidP="00847864">
            <w:pPr>
              <w:autoSpaceDE w:val="0"/>
              <w:autoSpaceDN w:val="0"/>
              <w:adjustRightInd w:val="0"/>
              <w:jc w:val="right"/>
              <w:rPr>
                <w:rFonts w:ascii="Arial" w:hAnsi="Arial" w:cs="Arial"/>
                <w:color w:val="000000"/>
                <w:sz w:val="20"/>
                <w:szCs w:val="20"/>
                <w:lang w:val="id-ID"/>
              </w:rPr>
            </w:pPr>
          </w:p>
        </w:tc>
      </w:tr>
    </w:tbl>
    <w:p w:rsidR="008A2951" w:rsidRDefault="008A2951" w:rsidP="00C741BC">
      <w:pPr>
        <w:pStyle w:val="Style5"/>
        <w:ind w:left="560" w:firstLine="646"/>
        <w:rPr>
          <w:rFonts w:asciiTheme="majorHAnsi" w:hAnsiTheme="majorHAnsi"/>
          <w:color w:val="FF0000"/>
          <w:lang w:val="id-ID"/>
        </w:rPr>
      </w:pPr>
    </w:p>
    <w:p w:rsidR="008A1779" w:rsidRDefault="008A1779" w:rsidP="00C741BC">
      <w:pPr>
        <w:pStyle w:val="Style5"/>
        <w:ind w:left="560" w:firstLine="646"/>
        <w:rPr>
          <w:rFonts w:asciiTheme="majorHAnsi" w:hAnsiTheme="majorHAnsi"/>
          <w:color w:val="FF0000"/>
          <w:lang w:val="id-ID"/>
        </w:rPr>
      </w:pPr>
    </w:p>
    <w:p w:rsidR="008A1779" w:rsidRDefault="008A1779" w:rsidP="00C741BC">
      <w:pPr>
        <w:pStyle w:val="Style5"/>
        <w:ind w:left="560" w:firstLine="646"/>
        <w:rPr>
          <w:rFonts w:asciiTheme="majorHAnsi" w:hAnsiTheme="majorHAnsi"/>
          <w:color w:val="FF0000"/>
          <w:lang w:val="id-ID"/>
        </w:rPr>
      </w:pPr>
    </w:p>
    <w:p w:rsidR="008A1779" w:rsidRDefault="008A1779" w:rsidP="00C741BC">
      <w:pPr>
        <w:pStyle w:val="Style5"/>
        <w:ind w:left="560" w:firstLine="646"/>
        <w:rPr>
          <w:rFonts w:asciiTheme="majorHAnsi" w:hAnsiTheme="majorHAnsi"/>
          <w:color w:val="FF0000"/>
          <w:lang w:val="id-ID"/>
        </w:rPr>
      </w:pPr>
    </w:p>
    <w:p w:rsidR="008A1779" w:rsidRDefault="008A1779" w:rsidP="00C741BC">
      <w:pPr>
        <w:pStyle w:val="Style5"/>
        <w:ind w:left="560" w:firstLine="646"/>
        <w:rPr>
          <w:rFonts w:asciiTheme="majorHAnsi" w:hAnsiTheme="majorHAnsi"/>
          <w:color w:val="FF0000"/>
          <w:lang w:val="id-ID"/>
        </w:rPr>
      </w:pPr>
    </w:p>
    <w:p w:rsidR="008A1779" w:rsidRDefault="008A1779" w:rsidP="00C741BC">
      <w:pPr>
        <w:pStyle w:val="Style5"/>
        <w:ind w:left="560" w:firstLine="646"/>
        <w:rPr>
          <w:rFonts w:asciiTheme="majorHAnsi" w:hAnsiTheme="majorHAnsi"/>
          <w:color w:val="FF0000"/>
          <w:lang w:val="id-ID"/>
        </w:rPr>
      </w:pPr>
    </w:p>
    <w:p w:rsidR="008A1779" w:rsidRDefault="008A1779" w:rsidP="00C741BC">
      <w:pPr>
        <w:pStyle w:val="Style5"/>
        <w:ind w:left="560" w:firstLine="646"/>
        <w:rPr>
          <w:rFonts w:asciiTheme="majorHAnsi" w:hAnsiTheme="majorHAnsi"/>
          <w:color w:val="FF0000"/>
          <w:lang w:val="id-ID"/>
        </w:rPr>
      </w:pPr>
    </w:p>
    <w:p w:rsidR="008A1779" w:rsidRDefault="008A1779" w:rsidP="00C741BC">
      <w:pPr>
        <w:pStyle w:val="Style5"/>
        <w:ind w:left="560" w:firstLine="646"/>
        <w:rPr>
          <w:rFonts w:asciiTheme="majorHAnsi" w:hAnsiTheme="majorHAnsi"/>
          <w:color w:val="FF0000"/>
          <w:lang w:val="id-ID"/>
        </w:rPr>
      </w:pPr>
    </w:p>
    <w:p w:rsidR="008A1779" w:rsidRDefault="008A1779" w:rsidP="00C741BC">
      <w:pPr>
        <w:pStyle w:val="Style5"/>
        <w:ind w:left="560" w:firstLine="646"/>
        <w:rPr>
          <w:rFonts w:asciiTheme="majorHAnsi" w:hAnsiTheme="majorHAnsi"/>
          <w:color w:val="FF0000"/>
          <w:lang w:val="id-ID"/>
        </w:rPr>
      </w:pPr>
    </w:p>
    <w:p w:rsidR="008A1779" w:rsidRDefault="008A1779" w:rsidP="00C741BC">
      <w:pPr>
        <w:pStyle w:val="Style5"/>
        <w:ind w:left="560" w:firstLine="646"/>
        <w:rPr>
          <w:rFonts w:asciiTheme="majorHAnsi" w:hAnsiTheme="majorHAnsi"/>
          <w:color w:val="FF0000"/>
          <w:lang w:val="id-ID"/>
        </w:rPr>
      </w:pPr>
    </w:p>
    <w:p w:rsidR="008A1779" w:rsidRDefault="008A1779" w:rsidP="00C741BC">
      <w:pPr>
        <w:pStyle w:val="Style5"/>
        <w:ind w:left="560" w:firstLine="646"/>
        <w:rPr>
          <w:rFonts w:asciiTheme="majorHAnsi" w:hAnsiTheme="majorHAnsi"/>
          <w:color w:val="FF0000"/>
          <w:lang w:val="id-ID"/>
        </w:rPr>
      </w:pPr>
    </w:p>
    <w:p w:rsidR="008A1779" w:rsidRDefault="008A1779" w:rsidP="00C741BC">
      <w:pPr>
        <w:pStyle w:val="Style5"/>
        <w:ind w:left="560" w:firstLine="646"/>
        <w:rPr>
          <w:rFonts w:asciiTheme="majorHAnsi" w:hAnsiTheme="majorHAnsi"/>
          <w:color w:val="FF0000"/>
          <w:lang w:val="id-ID"/>
        </w:rPr>
      </w:pPr>
    </w:p>
    <w:p w:rsidR="008A1779" w:rsidRDefault="008A1779" w:rsidP="00C741BC">
      <w:pPr>
        <w:pStyle w:val="Style5"/>
        <w:ind w:left="560" w:firstLine="646"/>
        <w:rPr>
          <w:rFonts w:asciiTheme="majorHAnsi" w:hAnsiTheme="majorHAnsi"/>
          <w:color w:val="FF0000"/>
          <w:lang w:val="id-ID"/>
        </w:rPr>
      </w:pPr>
    </w:p>
    <w:p w:rsidR="008A1779" w:rsidRDefault="008A1779" w:rsidP="00C741BC">
      <w:pPr>
        <w:pStyle w:val="Style5"/>
        <w:ind w:left="560" w:firstLine="646"/>
        <w:rPr>
          <w:rFonts w:asciiTheme="majorHAnsi" w:hAnsiTheme="majorHAnsi"/>
          <w:color w:val="FF0000"/>
          <w:lang w:val="id-ID"/>
        </w:rPr>
      </w:pPr>
    </w:p>
    <w:p w:rsidR="008A1779" w:rsidRDefault="008A1779" w:rsidP="00C741BC">
      <w:pPr>
        <w:pStyle w:val="Style5"/>
        <w:ind w:left="560" w:firstLine="646"/>
        <w:rPr>
          <w:rFonts w:asciiTheme="majorHAnsi" w:hAnsiTheme="majorHAnsi"/>
          <w:color w:val="FF0000"/>
          <w:lang w:val="id-ID"/>
        </w:rPr>
      </w:pPr>
    </w:p>
    <w:p w:rsidR="00847864" w:rsidRDefault="00847864" w:rsidP="00C741BC">
      <w:pPr>
        <w:pStyle w:val="Style5"/>
        <w:ind w:left="560" w:firstLine="646"/>
        <w:rPr>
          <w:rFonts w:asciiTheme="majorHAnsi" w:hAnsiTheme="majorHAnsi"/>
          <w:color w:val="FF0000"/>
          <w:lang w:val="id-ID"/>
        </w:rPr>
      </w:pPr>
    </w:p>
    <w:p w:rsidR="00847864" w:rsidRDefault="00847864" w:rsidP="00C741BC">
      <w:pPr>
        <w:pStyle w:val="Style5"/>
        <w:ind w:left="560" w:firstLine="646"/>
        <w:rPr>
          <w:rFonts w:asciiTheme="majorHAnsi" w:hAnsiTheme="majorHAnsi"/>
          <w:color w:val="FF0000"/>
          <w:lang w:val="id-ID"/>
        </w:rPr>
      </w:pPr>
    </w:p>
    <w:p w:rsidR="00AD44E4" w:rsidRDefault="00AD44E4" w:rsidP="00C741BC">
      <w:pPr>
        <w:pStyle w:val="Style5"/>
        <w:ind w:left="560" w:firstLine="646"/>
        <w:rPr>
          <w:rFonts w:asciiTheme="majorHAnsi" w:hAnsiTheme="majorHAnsi"/>
          <w:color w:val="FF0000"/>
          <w:lang w:val="id-ID"/>
        </w:rPr>
      </w:pPr>
    </w:p>
    <w:p w:rsidR="00847864" w:rsidRDefault="00847864" w:rsidP="00C741BC">
      <w:pPr>
        <w:pStyle w:val="Style5"/>
        <w:ind w:left="560" w:firstLine="646"/>
        <w:rPr>
          <w:rFonts w:asciiTheme="majorHAnsi" w:hAnsiTheme="majorHAnsi"/>
          <w:color w:val="FF0000"/>
          <w:lang w:val="id-ID"/>
        </w:rPr>
      </w:pPr>
    </w:p>
    <w:p w:rsidR="008A1779" w:rsidRDefault="008A1779" w:rsidP="00597EE8">
      <w:pPr>
        <w:pStyle w:val="Style5"/>
        <w:jc w:val="left"/>
        <w:rPr>
          <w:rFonts w:asciiTheme="majorHAnsi" w:hAnsiTheme="majorHAnsi"/>
          <w:lang w:val="id-ID"/>
        </w:rPr>
      </w:pPr>
    </w:p>
    <w:p w:rsidR="00597EE8" w:rsidRDefault="00E94C47" w:rsidP="00597EE8">
      <w:pPr>
        <w:pStyle w:val="Style5"/>
        <w:jc w:val="left"/>
        <w:rPr>
          <w:rFonts w:asciiTheme="majorHAnsi" w:hAnsiTheme="majorHAnsi"/>
          <w:lang w:val="nl-NL"/>
        </w:rPr>
      </w:pPr>
      <w:r w:rsidRPr="00E94C47">
        <w:rPr>
          <w:rFonts w:asciiTheme="majorHAnsi" w:hAnsiTheme="majorHAnsi"/>
          <w:noProof/>
        </w:rPr>
        <w:lastRenderedPageBreak/>
        <w:pict>
          <v:shape id="_x0000_s1045" type="#_x0000_t136" style="position:absolute;margin-left:.85pt;margin-top:-21.9pt;width:377.65pt;height:66.55pt;z-index:251666944" fillcolor="black">
            <v:shadow color="#868686"/>
            <v:textpath style="font-family:&quot;Cambria&quot;;font-size:54pt;font-weight:bold;v-text-align:left;v-text-kern:t" trim="t" fitpath="t" string="Bab III&#10;Prioritas Belanja Daerah"/>
          </v:shape>
        </w:pict>
      </w:r>
    </w:p>
    <w:p w:rsidR="00C239CC" w:rsidRDefault="00C239CC" w:rsidP="00597EE8">
      <w:pPr>
        <w:pStyle w:val="Style5"/>
        <w:jc w:val="left"/>
        <w:rPr>
          <w:rFonts w:asciiTheme="majorHAnsi" w:hAnsiTheme="majorHAnsi"/>
          <w:lang w:val="id-ID"/>
        </w:rPr>
      </w:pPr>
    </w:p>
    <w:p w:rsidR="008A1779" w:rsidRPr="008A1779" w:rsidRDefault="008A1779" w:rsidP="00597EE8">
      <w:pPr>
        <w:pStyle w:val="Style5"/>
        <w:jc w:val="left"/>
        <w:rPr>
          <w:rFonts w:asciiTheme="majorHAnsi" w:hAnsiTheme="majorHAnsi"/>
          <w:lang w:val="id-ID"/>
        </w:rPr>
      </w:pPr>
    </w:p>
    <w:p w:rsidR="00BD0080" w:rsidRPr="00CC59F9" w:rsidRDefault="00BD0080" w:rsidP="00BD0080">
      <w:pPr>
        <w:pStyle w:val="Style5"/>
        <w:ind w:firstLine="540"/>
        <w:rPr>
          <w:rFonts w:asciiTheme="majorHAnsi" w:hAnsiTheme="majorHAnsi"/>
          <w:lang w:val="nl-NL"/>
        </w:rPr>
      </w:pPr>
      <w:r w:rsidRPr="00CC59F9">
        <w:rPr>
          <w:rFonts w:asciiTheme="majorHAnsi" w:hAnsiTheme="majorHAnsi"/>
          <w:lang w:val="nl-NL"/>
        </w:rPr>
        <w:t>Belanja Daerah sebagai suatu tatanan terhadap pengeluaran kas daerah yang merupakan kewajiban daerah dalam satu tahun anggaran diarahkan untuk keperluan belanja tidak langsung dan belanja langsung.</w:t>
      </w:r>
    </w:p>
    <w:p w:rsidR="00BD0080" w:rsidRPr="00CC59F9" w:rsidRDefault="00BD0080" w:rsidP="00BD0080">
      <w:pPr>
        <w:pStyle w:val="Style5"/>
        <w:ind w:firstLine="540"/>
        <w:rPr>
          <w:rFonts w:asciiTheme="majorHAnsi" w:hAnsiTheme="majorHAnsi"/>
          <w:lang w:val="nl-NL"/>
        </w:rPr>
      </w:pPr>
      <w:r w:rsidRPr="00CC59F9">
        <w:rPr>
          <w:rFonts w:asciiTheme="majorHAnsi" w:hAnsiTheme="majorHAnsi"/>
          <w:lang w:val="nl-NL"/>
        </w:rPr>
        <w:t>Belanja tidak langsung merupakan belanja yang dianggarkan  tidak terkait secara langsung dengan pelaksanaan program dan kegaiatan. Sedangkan belanja langsung merupakan belanja yang dianggarkan terkait secara langsung  dengan pelaksanaan program dan kegiatan.</w:t>
      </w:r>
    </w:p>
    <w:p w:rsidR="00BD0080" w:rsidRPr="00CC59F9" w:rsidRDefault="00BD0080" w:rsidP="00BD0080">
      <w:pPr>
        <w:pStyle w:val="Style5"/>
        <w:ind w:firstLine="540"/>
        <w:rPr>
          <w:rFonts w:asciiTheme="majorHAnsi" w:hAnsiTheme="majorHAnsi"/>
          <w:lang w:val="nl-NL"/>
        </w:rPr>
      </w:pPr>
      <w:r w:rsidRPr="00CC59F9">
        <w:rPr>
          <w:rFonts w:asciiTheme="majorHAnsi" w:hAnsiTheme="majorHAnsi"/>
          <w:lang w:val="nl-NL"/>
        </w:rPr>
        <w:t xml:space="preserve">Belanja daerah yang dianggarkan dalam APBD Kota Bontang Tahun </w:t>
      </w:r>
      <w:r w:rsidR="007E6795">
        <w:rPr>
          <w:rFonts w:asciiTheme="majorHAnsi" w:hAnsiTheme="majorHAnsi"/>
          <w:lang w:val="nl-NL"/>
        </w:rPr>
        <w:t>201</w:t>
      </w:r>
      <w:r w:rsidR="007B1D17">
        <w:rPr>
          <w:rFonts w:asciiTheme="majorHAnsi" w:hAnsiTheme="majorHAnsi"/>
          <w:lang w:val="id-ID"/>
        </w:rPr>
        <w:t>6</w:t>
      </w:r>
      <w:r w:rsidRPr="00CC59F9">
        <w:rPr>
          <w:rFonts w:asciiTheme="majorHAnsi" w:hAnsiTheme="majorHAnsi"/>
          <w:lang w:val="nl-NL"/>
        </w:rPr>
        <w:t xml:space="preserve"> diprioritaskan dalam rangka pelaksanaan urusan pemerintah yang menjadi kewenangan pemerintah kota yang terdiri dari urusan wajib dan urusan pilihan.</w:t>
      </w:r>
    </w:p>
    <w:p w:rsidR="00BD0080" w:rsidRPr="00CC59F9" w:rsidRDefault="00C0345C" w:rsidP="00BD0080">
      <w:pPr>
        <w:pStyle w:val="Style5"/>
        <w:ind w:firstLine="540"/>
        <w:rPr>
          <w:rFonts w:asciiTheme="majorHAnsi" w:hAnsiTheme="majorHAnsi"/>
          <w:lang w:val="nl-NL"/>
        </w:rPr>
      </w:pPr>
      <w:r w:rsidRPr="00C0345C">
        <w:rPr>
          <w:rFonts w:asciiTheme="majorHAnsi" w:hAnsiTheme="majorHAnsi"/>
          <w:lang w:val="nl-NL"/>
        </w:rPr>
        <w:t>Penentuan tujuan dan sasaran pembangunan Kota Bontang tahun 2016 mengacu pada tujuan dan sasaran pembangunan sebagaimana dituangkan dalam RPJMD Kota Bontang periode tahun 2011-2016.</w:t>
      </w:r>
      <w:r w:rsidR="00BD0080" w:rsidRPr="00CC59F9">
        <w:rPr>
          <w:rFonts w:asciiTheme="majorHAnsi" w:hAnsiTheme="majorHAnsi"/>
          <w:lang w:val="nl-NL"/>
        </w:rPr>
        <w:t xml:space="preserve"> </w:t>
      </w:r>
    </w:p>
    <w:p w:rsidR="00E34407" w:rsidRPr="00FD546D" w:rsidRDefault="00C0345C" w:rsidP="00E34407">
      <w:pPr>
        <w:autoSpaceDE w:val="0"/>
        <w:autoSpaceDN w:val="0"/>
        <w:adjustRightInd w:val="0"/>
        <w:spacing w:line="360" w:lineRule="auto"/>
        <w:ind w:firstLine="720"/>
        <w:jc w:val="both"/>
        <w:rPr>
          <w:rFonts w:asciiTheme="majorHAnsi" w:hAnsiTheme="majorHAnsi" w:cs="Calibri"/>
          <w:bCs/>
          <w:iCs/>
        </w:rPr>
      </w:pPr>
      <w:r w:rsidRPr="00C0345C">
        <w:rPr>
          <w:rFonts w:asciiTheme="majorHAnsi" w:hAnsiTheme="majorHAnsi"/>
          <w:lang w:val="nl-NL"/>
        </w:rPr>
        <w:t>Namun mengingat tahun 2016 merupakan tahun transisi dari RPJMD Kota Bontang 2011-2016 kepada RPJMD 2016-2021, maka berdasarkan ketentuan Permendagri No 54 Tahun 2010, penyusunan RKPD dan RAPBD mengacu pada RPJMD sebelumnya dengan tujuan menyelesaikan masalah-masalah pembangunan yang belum seluruhnya tertangani sampai dengan akhir periode RPJMD dan masalah-masalah pembangunan yang akan dihadapi dalam tahun pertama masa pemerintahan baru. Penetapan tujuan dalam struktur tahapan perencanaan adalah untuk mengarahkan perumusan sasaran, kebijakan, program dan kegiatan dalam rangka merealisasikan misi dengan mana visi dapat diwujudkan</w:t>
      </w:r>
      <w:r>
        <w:rPr>
          <w:rFonts w:asciiTheme="majorHAnsi" w:hAnsiTheme="majorHAnsi"/>
          <w:lang w:val="id-ID"/>
        </w:rPr>
        <w:t>.</w:t>
      </w:r>
      <w:r w:rsidR="00E34407" w:rsidRPr="00C0345C">
        <w:rPr>
          <w:rFonts w:asciiTheme="majorHAnsi" w:hAnsiTheme="majorHAnsi"/>
          <w:lang w:val="nl-NL"/>
        </w:rPr>
        <w:t xml:space="preserve"> Visi Pemerintahan Daerah Kota Bontang tahun 2011 – 2016 :</w:t>
      </w:r>
    </w:p>
    <w:p w:rsidR="00A241C9" w:rsidRDefault="00E34407" w:rsidP="00075A9C">
      <w:pPr>
        <w:autoSpaceDE w:val="0"/>
        <w:autoSpaceDN w:val="0"/>
        <w:adjustRightInd w:val="0"/>
        <w:spacing w:before="120" w:after="120"/>
        <w:jc w:val="center"/>
        <w:rPr>
          <w:rFonts w:asciiTheme="majorHAnsi" w:hAnsiTheme="majorHAnsi" w:cs="Arial"/>
          <w:b/>
        </w:rPr>
      </w:pPr>
      <w:r w:rsidRPr="00FD546D">
        <w:rPr>
          <w:rFonts w:asciiTheme="majorHAnsi" w:hAnsiTheme="majorHAnsi" w:cs="Calibri,Bold"/>
          <w:b/>
        </w:rPr>
        <w:t>"</w:t>
      </w:r>
      <w:r w:rsidR="00A241C9">
        <w:rPr>
          <w:rFonts w:asciiTheme="majorHAnsi" w:hAnsiTheme="majorHAnsi" w:cs="Arial"/>
          <w:b/>
        </w:rPr>
        <w:t>Terwujudnya</w:t>
      </w:r>
      <w:r w:rsidRPr="00FD546D">
        <w:rPr>
          <w:rFonts w:asciiTheme="majorHAnsi" w:hAnsiTheme="majorHAnsi" w:cs="Arial"/>
          <w:b/>
          <w:lang w:val="id-ID"/>
        </w:rPr>
        <w:t xml:space="preserve"> Masyarakat </w:t>
      </w:r>
      <w:r w:rsidR="00A241C9">
        <w:rPr>
          <w:rFonts w:asciiTheme="majorHAnsi" w:hAnsiTheme="majorHAnsi" w:cs="Arial"/>
          <w:b/>
        </w:rPr>
        <w:t xml:space="preserve">Kota </w:t>
      </w:r>
      <w:r w:rsidRPr="00FD546D">
        <w:rPr>
          <w:rFonts w:asciiTheme="majorHAnsi" w:hAnsiTheme="majorHAnsi" w:cs="Arial"/>
          <w:b/>
          <w:lang w:val="id-ID"/>
        </w:rPr>
        <w:t>Bontang yang Berbudi</w:t>
      </w:r>
      <w:r w:rsidR="00A241C9">
        <w:rPr>
          <w:rFonts w:asciiTheme="majorHAnsi" w:hAnsiTheme="majorHAnsi" w:cs="Arial"/>
          <w:b/>
        </w:rPr>
        <w:t xml:space="preserve"> Luhur</w:t>
      </w:r>
      <w:r w:rsidRPr="00FD546D">
        <w:rPr>
          <w:rFonts w:asciiTheme="majorHAnsi" w:hAnsiTheme="majorHAnsi" w:cs="Arial"/>
          <w:b/>
          <w:lang w:val="id-ID"/>
        </w:rPr>
        <w:t xml:space="preserve">, </w:t>
      </w:r>
    </w:p>
    <w:p w:rsidR="00E34407" w:rsidRPr="00FD546D" w:rsidRDefault="00E34407" w:rsidP="00E34407">
      <w:pPr>
        <w:autoSpaceDE w:val="0"/>
        <w:autoSpaceDN w:val="0"/>
        <w:adjustRightInd w:val="0"/>
        <w:spacing w:before="120" w:after="120" w:line="360" w:lineRule="auto"/>
        <w:jc w:val="center"/>
        <w:rPr>
          <w:rFonts w:asciiTheme="majorHAnsi" w:hAnsiTheme="majorHAnsi" w:cs="Calibri,Bold"/>
          <w:b/>
          <w:iCs/>
        </w:rPr>
      </w:pPr>
      <w:r w:rsidRPr="00FD546D">
        <w:rPr>
          <w:rFonts w:asciiTheme="majorHAnsi" w:hAnsiTheme="majorHAnsi" w:cs="Arial"/>
          <w:b/>
          <w:lang w:val="id-ID"/>
        </w:rPr>
        <w:t>Maju, Adil dan Sejahtera</w:t>
      </w:r>
      <w:r w:rsidRPr="00FD546D">
        <w:rPr>
          <w:rFonts w:asciiTheme="majorHAnsi" w:hAnsiTheme="majorHAnsi" w:cs="Calibri,Bold"/>
          <w:b/>
        </w:rPr>
        <w:t xml:space="preserve"> "</w:t>
      </w:r>
    </w:p>
    <w:p w:rsidR="00E34407" w:rsidRPr="00FD546D" w:rsidRDefault="00E34407" w:rsidP="006776CA">
      <w:pPr>
        <w:autoSpaceDE w:val="0"/>
        <w:autoSpaceDN w:val="0"/>
        <w:adjustRightInd w:val="0"/>
        <w:spacing w:line="360" w:lineRule="auto"/>
        <w:ind w:firstLine="567"/>
        <w:jc w:val="both"/>
        <w:rPr>
          <w:rFonts w:asciiTheme="majorHAnsi" w:hAnsiTheme="majorHAnsi" w:cs="Arial"/>
        </w:rPr>
      </w:pPr>
      <w:r w:rsidRPr="00FD546D">
        <w:rPr>
          <w:rFonts w:asciiTheme="majorHAnsi" w:hAnsiTheme="majorHAnsi" w:cs="Arial"/>
        </w:rPr>
        <w:t>Upaya untuk mewujudkan visi tersebut</w:t>
      </w:r>
      <w:r w:rsidRPr="00FD546D">
        <w:rPr>
          <w:rFonts w:asciiTheme="majorHAnsi" w:hAnsiTheme="majorHAnsi" w:cs="Arial"/>
          <w:b/>
        </w:rPr>
        <w:t xml:space="preserve"> </w:t>
      </w:r>
      <w:r w:rsidRPr="00FD546D">
        <w:rPr>
          <w:rFonts w:asciiTheme="majorHAnsi" w:hAnsiTheme="majorHAnsi" w:cs="Arial"/>
        </w:rPr>
        <w:t>ditempuh melalui 4 (empat) misi pembangunan daerah, yakni :</w:t>
      </w:r>
    </w:p>
    <w:p w:rsidR="002F48CD" w:rsidRPr="00A4648E" w:rsidRDefault="002F48CD" w:rsidP="002F48CD">
      <w:pPr>
        <w:numPr>
          <w:ilvl w:val="0"/>
          <w:numId w:val="8"/>
        </w:numPr>
        <w:spacing w:line="360" w:lineRule="auto"/>
        <w:ind w:left="516" w:hanging="522"/>
        <w:jc w:val="both"/>
        <w:rPr>
          <w:rFonts w:asciiTheme="majorHAnsi" w:hAnsiTheme="majorHAnsi" w:cs="Arial"/>
        </w:rPr>
      </w:pPr>
      <w:r w:rsidRPr="00A4648E">
        <w:rPr>
          <w:rFonts w:asciiTheme="majorHAnsi" w:hAnsiTheme="majorHAnsi" w:cs="Arial"/>
        </w:rPr>
        <w:lastRenderedPageBreak/>
        <w:t>Meningkatkan kualitas Sumber Daya Manusia (SDM) Kota Bontang yang berakhlak mulia dan profesional.</w:t>
      </w:r>
    </w:p>
    <w:p w:rsidR="002F48CD" w:rsidRPr="00A4648E" w:rsidRDefault="002F48CD" w:rsidP="002F48CD">
      <w:pPr>
        <w:numPr>
          <w:ilvl w:val="0"/>
          <w:numId w:val="8"/>
        </w:numPr>
        <w:spacing w:line="360" w:lineRule="auto"/>
        <w:ind w:left="516" w:hanging="522"/>
        <w:jc w:val="both"/>
        <w:rPr>
          <w:rFonts w:asciiTheme="majorHAnsi" w:hAnsiTheme="majorHAnsi" w:cs="Arial"/>
        </w:rPr>
      </w:pPr>
      <w:r w:rsidRPr="00A4648E">
        <w:rPr>
          <w:rFonts w:asciiTheme="majorHAnsi" w:hAnsiTheme="majorHAnsi" w:cs="Arial"/>
        </w:rPr>
        <w:t>Meningkatkan kualitas tata kepemerintahan yang baik.</w:t>
      </w:r>
    </w:p>
    <w:p w:rsidR="002F48CD" w:rsidRPr="00A4648E" w:rsidRDefault="002F48CD" w:rsidP="002F48CD">
      <w:pPr>
        <w:numPr>
          <w:ilvl w:val="0"/>
          <w:numId w:val="8"/>
        </w:numPr>
        <w:spacing w:line="360" w:lineRule="auto"/>
        <w:ind w:left="516" w:hanging="522"/>
        <w:jc w:val="both"/>
        <w:rPr>
          <w:rFonts w:asciiTheme="majorHAnsi" w:hAnsiTheme="majorHAnsi" w:cs="Arial"/>
        </w:rPr>
      </w:pPr>
      <w:r w:rsidRPr="00A4648E">
        <w:rPr>
          <w:rFonts w:asciiTheme="majorHAnsi" w:hAnsiTheme="majorHAnsi" w:cs="Arial"/>
        </w:rPr>
        <w:t>Meningkatkan kualitas lingkungan hidup</w:t>
      </w:r>
    </w:p>
    <w:p w:rsidR="002F48CD" w:rsidRPr="00A4648E" w:rsidRDefault="002F48CD" w:rsidP="002F48CD">
      <w:pPr>
        <w:numPr>
          <w:ilvl w:val="0"/>
          <w:numId w:val="8"/>
        </w:numPr>
        <w:spacing w:line="360" w:lineRule="auto"/>
        <w:ind w:left="516" w:hanging="522"/>
        <w:jc w:val="both"/>
        <w:rPr>
          <w:rFonts w:asciiTheme="majorHAnsi" w:hAnsiTheme="majorHAnsi" w:cs="Arial"/>
          <w:b/>
        </w:rPr>
      </w:pPr>
      <w:r w:rsidRPr="00A4648E">
        <w:rPr>
          <w:rFonts w:asciiTheme="majorHAnsi" w:hAnsiTheme="majorHAnsi" w:cs="Arial"/>
        </w:rPr>
        <w:t>Memperkuat struktur ekonomi dan mempercepat pemenuhan kebutuhan listrik, air bersih serta infrastruktur lainnya.</w:t>
      </w:r>
    </w:p>
    <w:p w:rsidR="00A4648E" w:rsidRPr="00A4648E" w:rsidRDefault="00A4648E" w:rsidP="00A4648E">
      <w:pPr>
        <w:spacing w:line="360" w:lineRule="auto"/>
        <w:ind w:left="516"/>
        <w:jc w:val="both"/>
        <w:rPr>
          <w:rFonts w:asciiTheme="majorHAnsi" w:hAnsiTheme="majorHAnsi" w:cs="Arial"/>
          <w:b/>
        </w:rPr>
      </w:pPr>
    </w:p>
    <w:p w:rsidR="00A4648E" w:rsidRDefault="00A4648E" w:rsidP="00A4648E">
      <w:pPr>
        <w:spacing w:line="360" w:lineRule="auto"/>
        <w:ind w:firstLine="567"/>
        <w:jc w:val="both"/>
        <w:rPr>
          <w:rFonts w:asciiTheme="majorHAnsi" w:hAnsiTheme="majorHAnsi" w:cs="Arial"/>
          <w:lang w:val="id-ID"/>
        </w:rPr>
      </w:pPr>
      <w:r w:rsidRPr="00A4648E">
        <w:rPr>
          <w:rFonts w:asciiTheme="majorHAnsi" w:hAnsiTheme="majorHAnsi" w:cs="Arial"/>
        </w:rPr>
        <w:t>Tujuan dan sasaran pembangunan tahun 201</w:t>
      </w:r>
      <w:r w:rsidR="00C0345C">
        <w:rPr>
          <w:rFonts w:asciiTheme="majorHAnsi" w:hAnsiTheme="majorHAnsi" w:cs="Arial"/>
          <w:lang w:val="id-ID"/>
        </w:rPr>
        <w:t>6</w:t>
      </w:r>
      <w:r w:rsidRPr="00A4648E">
        <w:rPr>
          <w:rFonts w:asciiTheme="majorHAnsi" w:hAnsiTheme="majorHAnsi" w:cs="Arial"/>
        </w:rPr>
        <w:t xml:space="preserve"> dan hubungannya dalam merealisasikan misi dijabarkan sebagaimana matrik berikut:</w:t>
      </w:r>
    </w:p>
    <w:tbl>
      <w:tblPr>
        <w:tblStyle w:val="TableGrid"/>
        <w:tblpPr w:leftFromText="180" w:rightFromText="180" w:vertAnchor="text" w:horzAnchor="margin" w:tblpXSpec="center" w:tblpY="-271"/>
        <w:tblW w:w="10001" w:type="dxa"/>
        <w:tblLook w:val="04A0"/>
      </w:tblPr>
      <w:tblGrid>
        <w:gridCol w:w="2263"/>
        <w:gridCol w:w="2814"/>
        <w:gridCol w:w="3730"/>
        <w:gridCol w:w="1194"/>
      </w:tblGrid>
      <w:tr w:rsidR="00C0345C" w:rsidRPr="00151E81" w:rsidTr="00C0345C">
        <w:tc>
          <w:tcPr>
            <w:tcW w:w="10001" w:type="dxa"/>
            <w:gridSpan w:val="4"/>
          </w:tcPr>
          <w:p w:rsidR="00C0345C" w:rsidRPr="00C0345C" w:rsidRDefault="00C0345C" w:rsidP="00C0345C">
            <w:pPr>
              <w:jc w:val="center"/>
              <w:rPr>
                <w:rFonts w:asciiTheme="minorHAnsi" w:hAnsiTheme="minorHAnsi" w:cstheme="minorHAnsi"/>
                <w:b/>
                <w:sz w:val="20"/>
                <w:szCs w:val="20"/>
                <w:lang w:val="id-ID"/>
              </w:rPr>
            </w:pPr>
            <w:r w:rsidRPr="00C0345C">
              <w:rPr>
                <w:rFonts w:asciiTheme="minorHAnsi" w:hAnsiTheme="minorHAnsi" w:cstheme="minorHAnsi"/>
                <w:b/>
                <w:sz w:val="20"/>
                <w:szCs w:val="20"/>
                <w:lang w:val="id-ID"/>
              </w:rPr>
              <w:lastRenderedPageBreak/>
              <w:t xml:space="preserve">Misi I </w:t>
            </w:r>
            <w:r w:rsidRPr="00C0345C">
              <w:rPr>
                <w:rFonts w:asciiTheme="minorHAnsi" w:hAnsiTheme="minorHAnsi" w:cstheme="minorHAnsi"/>
                <w:b/>
                <w:sz w:val="20"/>
                <w:szCs w:val="20"/>
              </w:rPr>
              <w:t>Meningkatkan kualitas Sumber Daya Manusia (SDM) Kota Bontang yang berakhlak mulia dan profesional</w:t>
            </w:r>
          </w:p>
        </w:tc>
      </w:tr>
      <w:tr w:rsidR="00C0345C" w:rsidRPr="00151E81" w:rsidTr="00C0345C">
        <w:tc>
          <w:tcPr>
            <w:tcW w:w="2263" w:type="dxa"/>
            <w:vAlign w:val="center"/>
          </w:tcPr>
          <w:p w:rsidR="00C0345C" w:rsidRPr="00C0345C" w:rsidRDefault="00C0345C" w:rsidP="00C0345C">
            <w:pPr>
              <w:jc w:val="center"/>
              <w:rPr>
                <w:rFonts w:asciiTheme="minorHAnsi" w:hAnsiTheme="minorHAnsi" w:cstheme="minorHAnsi"/>
                <w:b/>
                <w:sz w:val="20"/>
                <w:szCs w:val="20"/>
                <w:lang w:val="id-ID"/>
              </w:rPr>
            </w:pPr>
            <w:r w:rsidRPr="00C0345C">
              <w:rPr>
                <w:rFonts w:asciiTheme="minorHAnsi" w:hAnsiTheme="minorHAnsi" w:cstheme="minorHAnsi"/>
                <w:b/>
                <w:sz w:val="20"/>
                <w:szCs w:val="20"/>
                <w:lang w:val="id-ID"/>
              </w:rPr>
              <w:t>Tujuan</w:t>
            </w:r>
          </w:p>
        </w:tc>
        <w:tc>
          <w:tcPr>
            <w:tcW w:w="2814" w:type="dxa"/>
            <w:vAlign w:val="center"/>
          </w:tcPr>
          <w:p w:rsidR="00C0345C" w:rsidRPr="00C0345C" w:rsidRDefault="00C0345C" w:rsidP="00C0345C">
            <w:pPr>
              <w:jc w:val="center"/>
              <w:rPr>
                <w:rFonts w:asciiTheme="minorHAnsi" w:hAnsiTheme="minorHAnsi" w:cstheme="minorHAnsi"/>
                <w:b/>
                <w:sz w:val="20"/>
                <w:szCs w:val="20"/>
                <w:lang w:val="id-ID"/>
              </w:rPr>
            </w:pPr>
            <w:r w:rsidRPr="00C0345C">
              <w:rPr>
                <w:rFonts w:asciiTheme="minorHAnsi" w:hAnsiTheme="minorHAnsi" w:cstheme="minorHAnsi"/>
                <w:b/>
                <w:sz w:val="20"/>
                <w:szCs w:val="20"/>
                <w:lang w:val="id-ID"/>
              </w:rPr>
              <w:t>Sasaran</w:t>
            </w:r>
          </w:p>
        </w:tc>
        <w:tc>
          <w:tcPr>
            <w:tcW w:w="3730" w:type="dxa"/>
            <w:vAlign w:val="center"/>
          </w:tcPr>
          <w:p w:rsidR="00C0345C" w:rsidRPr="00C0345C" w:rsidRDefault="00C0345C" w:rsidP="00C0345C">
            <w:pPr>
              <w:jc w:val="center"/>
              <w:rPr>
                <w:rFonts w:asciiTheme="minorHAnsi" w:hAnsiTheme="minorHAnsi" w:cstheme="minorHAnsi"/>
                <w:b/>
                <w:sz w:val="20"/>
                <w:szCs w:val="20"/>
                <w:lang w:val="id-ID"/>
              </w:rPr>
            </w:pPr>
            <w:r w:rsidRPr="00C0345C">
              <w:rPr>
                <w:rFonts w:asciiTheme="minorHAnsi" w:hAnsiTheme="minorHAnsi" w:cstheme="minorHAnsi"/>
                <w:b/>
                <w:sz w:val="20"/>
                <w:szCs w:val="20"/>
                <w:lang w:val="id-ID"/>
              </w:rPr>
              <w:t>Indikator Kinerja</w:t>
            </w:r>
          </w:p>
        </w:tc>
        <w:tc>
          <w:tcPr>
            <w:tcW w:w="1194" w:type="dxa"/>
            <w:vAlign w:val="center"/>
          </w:tcPr>
          <w:p w:rsidR="00C0345C" w:rsidRPr="00C0345C" w:rsidRDefault="00C0345C" w:rsidP="00C0345C">
            <w:pPr>
              <w:jc w:val="center"/>
              <w:rPr>
                <w:rFonts w:asciiTheme="minorHAnsi" w:hAnsiTheme="minorHAnsi" w:cstheme="minorHAnsi"/>
                <w:b/>
                <w:sz w:val="20"/>
                <w:szCs w:val="20"/>
                <w:lang w:val="id-ID"/>
              </w:rPr>
            </w:pPr>
            <w:r w:rsidRPr="00C0345C">
              <w:rPr>
                <w:rFonts w:asciiTheme="minorHAnsi" w:hAnsiTheme="minorHAnsi" w:cstheme="minorHAnsi"/>
                <w:b/>
                <w:sz w:val="20"/>
                <w:szCs w:val="20"/>
                <w:lang w:val="id-ID"/>
              </w:rPr>
              <w:t>Target Kinerja</w:t>
            </w:r>
          </w:p>
        </w:tc>
      </w:tr>
      <w:tr w:rsidR="00C0345C" w:rsidRPr="00151E81" w:rsidTr="00C0345C">
        <w:trPr>
          <w:trHeight w:val="1059"/>
        </w:trPr>
        <w:tc>
          <w:tcPr>
            <w:tcW w:w="2263" w:type="dxa"/>
            <w:vMerge w:val="restart"/>
          </w:tcPr>
          <w:p w:rsidR="00C0345C" w:rsidRPr="00C0345C" w:rsidRDefault="00C0345C" w:rsidP="00400E58">
            <w:pPr>
              <w:pStyle w:val="ListParagraph"/>
              <w:numPr>
                <w:ilvl w:val="0"/>
                <w:numId w:val="28"/>
              </w:numPr>
              <w:spacing w:before="60"/>
              <w:ind w:left="284" w:hanging="284"/>
              <w:rPr>
                <w:rFonts w:asciiTheme="minorHAnsi" w:hAnsiTheme="minorHAnsi" w:cstheme="minorHAnsi"/>
                <w:b/>
                <w:bCs w:val="0"/>
                <w:color w:val="000000"/>
                <w:sz w:val="20"/>
                <w:szCs w:val="20"/>
                <w:u w:val="none"/>
                <w:lang w:eastAsia="id-ID"/>
              </w:rPr>
            </w:pPr>
            <w:r w:rsidRPr="00C0345C">
              <w:rPr>
                <w:rFonts w:asciiTheme="minorHAnsi" w:hAnsiTheme="minorHAnsi" w:cstheme="minorHAnsi"/>
                <w:b/>
                <w:color w:val="000000"/>
                <w:sz w:val="20"/>
                <w:szCs w:val="20"/>
                <w:u w:val="none"/>
                <w:lang w:eastAsia="id-ID"/>
              </w:rPr>
              <w:t>Mewujudkan Masyarakat Kota Bontang  Yang Berakhlak Mulia, Memiliki Nilai-nilai luhur, Cinta Kebenaran, Kesabaran, Kasih Sayang, Kedermawanan dan  Keberanian</w:t>
            </w:r>
          </w:p>
          <w:p w:rsidR="00C0345C" w:rsidRPr="00C0345C" w:rsidRDefault="00C0345C" w:rsidP="00C0345C">
            <w:pPr>
              <w:jc w:val="both"/>
              <w:rPr>
                <w:rFonts w:asciiTheme="minorHAnsi" w:hAnsiTheme="minorHAnsi" w:cstheme="minorHAnsi"/>
                <w:sz w:val="20"/>
                <w:szCs w:val="20"/>
                <w:lang w:val="id-ID"/>
              </w:rPr>
            </w:pPr>
          </w:p>
        </w:tc>
        <w:tc>
          <w:tcPr>
            <w:tcW w:w="2814" w:type="dxa"/>
          </w:tcPr>
          <w:p w:rsidR="00C0345C" w:rsidRPr="00C0345C" w:rsidRDefault="00C0345C" w:rsidP="00400E58">
            <w:pPr>
              <w:pStyle w:val="ListParagraph"/>
              <w:numPr>
                <w:ilvl w:val="0"/>
                <w:numId w:val="29"/>
              </w:numPr>
              <w:ind w:left="318" w:hanging="142"/>
              <w:rPr>
                <w:rFonts w:asciiTheme="minorHAnsi" w:hAnsiTheme="minorHAnsi" w:cstheme="minorHAnsi"/>
                <w:sz w:val="20"/>
                <w:szCs w:val="20"/>
                <w:u w:val="none"/>
                <w:lang w:val="id-ID"/>
              </w:rPr>
            </w:pPr>
            <w:r w:rsidRPr="00C0345C">
              <w:rPr>
                <w:rFonts w:asciiTheme="minorHAnsi" w:hAnsiTheme="minorHAnsi" w:cstheme="minorHAnsi"/>
                <w:color w:val="000000"/>
                <w:sz w:val="20"/>
                <w:szCs w:val="20"/>
                <w:u w:val="none"/>
                <w:lang w:eastAsia="id-ID"/>
              </w:rPr>
              <w:t>Berkembangnya Penyelenggaraan Pendidikan Masyarakat</w:t>
            </w:r>
          </w:p>
          <w:p w:rsidR="00C0345C" w:rsidRPr="00C0345C" w:rsidRDefault="00C0345C" w:rsidP="00C0345C">
            <w:pPr>
              <w:jc w:val="both"/>
              <w:rPr>
                <w:rFonts w:asciiTheme="minorHAnsi" w:hAnsiTheme="minorHAnsi" w:cstheme="minorHAnsi"/>
                <w:sz w:val="20"/>
                <w:szCs w:val="20"/>
                <w:lang w:val="id-ID"/>
              </w:rPr>
            </w:pPr>
          </w:p>
        </w:tc>
        <w:tc>
          <w:tcPr>
            <w:tcW w:w="3730" w:type="dxa"/>
          </w:tcPr>
          <w:p w:rsidR="00C0345C" w:rsidRPr="00C0345C" w:rsidRDefault="00C0345C" w:rsidP="00400E58">
            <w:pPr>
              <w:pStyle w:val="ListParagraph"/>
              <w:numPr>
                <w:ilvl w:val="0"/>
                <w:numId w:val="30"/>
              </w:numPr>
              <w:ind w:left="318" w:hanging="318"/>
              <w:rPr>
                <w:rFonts w:asciiTheme="minorHAnsi" w:hAnsiTheme="minorHAnsi" w:cstheme="minorHAnsi"/>
                <w:color w:val="000000"/>
                <w:sz w:val="20"/>
                <w:szCs w:val="20"/>
                <w:u w:val="none"/>
                <w:lang w:val="id-ID" w:eastAsia="id-ID"/>
              </w:rPr>
            </w:pPr>
            <w:r w:rsidRPr="00C0345C">
              <w:rPr>
                <w:rFonts w:asciiTheme="minorHAnsi" w:hAnsiTheme="minorHAnsi" w:cstheme="minorHAnsi"/>
                <w:color w:val="000000"/>
                <w:sz w:val="20"/>
                <w:szCs w:val="20"/>
                <w:u w:val="none"/>
                <w:lang w:eastAsia="id-ID"/>
              </w:rPr>
              <w:t xml:space="preserve">Angka Partisipasi Murni SD/MI </w:t>
            </w:r>
          </w:p>
          <w:p w:rsidR="00C0345C" w:rsidRPr="00C0345C" w:rsidRDefault="00C0345C" w:rsidP="00400E58">
            <w:pPr>
              <w:pStyle w:val="ListParagraph"/>
              <w:numPr>
                <w:ilvl w:val="0"/>
                <w:numId w:val="30"/>
              </w:numPr>
              <w:ind w:left="318" w:hanging="318"/>
              <w:rPr>
                <w:rFonts w:asciiTheme="minorHAnsi" w:hAnsiTheme="minorHAnsi" w:cstheme="minorHAnsi"/>
                <w:color w:val="000000"/>
                <w:sz w:val="20"/>
                <w:szCs w:val="20"/>
                <w:u w:val="none"/>
                <w:lang w:val="id-ID" w:eastAsia="id-ID"/>
              </w:rPr>
            </w:pPr>
            <w:r w:rsidRPr="00C0345C">
              <w:rPr>
                <w:rFonts w:asciiTheme="minorHAnsi" w:hAnsiTheme="minorHAnsi" w:cstheme="minorHAnsi"/>
                <w:color w:val="000000"/>
                <w:sz w:val="20"/>
                <w:szCs w:val="20"/>
                <w:u w:val="none"/>
                <w:lang w:eastAsia="id-ID"/>
              </w:rPr>
              <w:t xml:space="preserve">Angka Partisipasi Murni SMP/MTS  </w:t>
            </w:r>
          </w:p>
          <w:p w:rsidR="00C0345C" w:rsidRPr="00C0345C" w:rsidRDefault="00C0345C" w:rsidP="00400E58">
            <w:pPr>
              <w:pStyle w:val="ListParagraph"/>
              <w:numPr>
                <w:ilvl w:val="0"/>
                <w:numId w:val="30"/>
              </w:numPr>
              <w:ind w:left="318" w:hanging="318"/>
              <w:rPr>
                <w:rFonts w:asciiTheme="minorHAnsi" w:hAnsiTheme="minorHAnsi" w:cstheme="minorHAnsi"/>
                <w:color w:val="000000"/>
                <w:sz w:val="20"/>
                <w:szCs w:val="20"/>
                <w:u w:val="none"/>
                <w:lang w:val="id-ID" w:eastAsia="id-ID"/>
              </w:rPr>
            </w:pPr>
            <w:r w:rsidRPr="00C0345C">
              <w:rPr>
                <w:rFonts w:asciiTheme="minorHAnsi" w:hAnsiTheme="minorHAnsi" w:cstheme="minorHAnsi"/>
                <w:sz w:val="20"/>
                <w:szCs w:val="20"/>
                <w:u w:val="none"/>
                <w:lang w:eastAsia="id-ID"/>
              </w:rPr>
              <w:t xml:space="preserve">Angka Partisipasi Murni SMA/MAN/SMK </w:t>
            </w:r>
          </w:p>
        </w:tc>
        <w:tc>
          <w:tcPr>
            <w:tcW w:w="1194" w:type="dxa"/>
          </w:tcPr>
          <w:p w:rsidR="00C0345C" w:rsidRPr="00C0345C" w:rsidRDefault="00C0345C" w:rsidP="00C0345C">
            <w:pPr>
              <w:jc w:val="both"/>
              <w:rPr>
                <w:rFonts w:asciiTheme="minorHAnsi" w:hAnsiTheme="minorHAnsi" w:cstheme="minorHAnsi"/>
                <w:sz w:val="20"/>
                <w:szCs w:val="20"/>
                <w:lang w:val="id-ID"/>
              </w:rPr>
            </w:pPr>
            <w:r w:rsidRPr="00C0345C">
              <w:rPr>
                <w:rFonts w:asciiTheme="minorHAnsi" w:hAnsiTheme="minorHAnsi" w:cstheme="minorHAnsi"/>
                <w:sz w:val="20"/>
                <w:szCs w:val="20"/>
                <w:lang w:val="id-ID"/>
              </w:rPr>
              <w:t>100%</w:t>
            </w:r>
          </w:p>
          <w:p w:rsidR="00C0345C" w:rsidRPr="00C0345C" w:rsidRDefault="00C0345C" w:rsidP="00C0345C">
            <w:pPr>
              <w:jc w:val="both"/>
              <w:rPr>
                <w:rFonts w:asciiTheme="minorHAnsi" w:hAnsiTheme="minorHAnsi" w:cstheme="minorHAnsi"/>
                <w:color w:val="000000"/>
                <w:sz w:val="20"/>
                <w:szCs w:val="20"/>
                <w:lang w:val="id-ID" w:eastAsia="id-ID"/>
              </w:rPr>
            </w:pPr>
            <w:r w:rsidRPr="00C0345C">
              <w:rPr>
                <w:rFonts w:asciiTheme="minorHAnsi" w:hAnsiTheme="minorHAnsi" w:cstheme="minorHAnsi"/>
                <w:color w:val="000000"/>
                <w:sz w:val="20"/>
                <w:szCs w:val="20"/>
                <w:lang w:val="id-ID" w:eastAsia="id-ID"/>
              </w:rPr>
              <w:t>100</w:t>
            </w:r>
            <w:r w:rsidRPr="00C0345C">
              <w:rPr>
                <w:rFonts w:asciiTheme="minorHAnsi" w:hAnsiTheme="minorHAnsi" w:cstheme="minorHAnsi"/>
                <w:color w:val="000000"/>
                <w:sz w:val="20"/>
                <w:szCs w:val="20"/>
                <w:lang w:eastAsia="id-ID"/>
              </w:rPr>
              <w:t>%</w:t>
            </w:r>
          </w:p>
          <w:p w:rsidR="00C0345C" w:rsidRPr="00C0345C" w:rsidRDefault="00C0345C" w:rsidP="00C0345C">
            <w:pPr>
              <w:jc w:val="both"/>
              <w:rPr>
                <w:rFonts w:asciiTheme="minorHAnsi" w:hAnsiTheme="minorHAnsi" w:cstheme="minorHAnsi"/>
                <w:color w:val="000000"/>
                <w:sz w:val="20"/>
                <w:szCs w:val="20"/>
                <w:lang w:val="id-ID" w:eastAsia="id-ID"/>
              </w:rPr>
            </w:pPr>
            <w:r w:rsidRPr="00C0345C">
              <w:rPr>
                <w:rFonts w:asciiTheme="minorHAnsi" w:hAnsiTheme="minorHAnsi" w:cstheme="minorHAnsi"/>
                <w:color w:val="000000"/>
                <w:sz w:val="20"/>
                <w:szCs w:val="20"/>
                <w:lang w:eastAsia="id-ID"/>
              </w:rPr>
              <w:t>63,26%</w:t>
            </w:r>
          </w:p>
          <w:p w:rsidR="00C0345C" w:rsidRPr="00C0345C" w:rsidRDefault="00C0345C" w:rsidP="00C0345C">
            <w:pPr>
              <w:jc w:val="both"/>
              <w:rPr>
                <w:rFonts w:asciiTheme="minorHAnsi" w:hAnsiTheme="minorHAnsi" w:cstheme="minorHAnsi"/>
                <w:sz w:val="20"/>
                <w:szCs w:val="20"/>
                <w:lang w:val="id-ID"/>
              </w:rPr>
            </w:pPr>
          </w:p>
        </w:tc>
      </w:tr>
      <w:tr w:rsidR="00C0345C" w:rsidRPr="00151E81" w:rsidTr="00C0345C">
        <w:trPr>
          <w:trHeight w:val="1605"/>
        </w:trPr>
        <w:tc>
          <w:tcPr>
            <w:tcW w:w="2263" w:type="dxa"/>
            <w:vMerge/>
          </w:tcPr>
          <w:p w:rsidR="00C0345C" w:rsidRPr="00C0345C" w:rsidRDefault="00C0345C" w:rsidP="00400E58">
            <w:pPr>
              <w:pStyle w:val="ListParagraph"/>
              <w:numPr>
                <w:ilvl w:val="0"/>
                <w:numId w:val="28"/>
              </w:numPr>
              <w:spacing w:before="60"/>
              <w:ind w:left="284" w:hanging="284"/>
              <w:rPr>
                <w:rFonts w:asciiTheme="minorHAnsi" w:hAnsiTheme="minorHAnsi" w:cstheme="minorHAnsi"/>
                <w:b/>
                <w:color w:val="000000"/>
                <w:sz w:val="20"/>
                <w:szCs w:val="20"/>
                <w:u w:val="none"/>
                <w:lang w:eastAsia="id-ID"/>
              </w:rPr>
            </w:pPr>
          </w:p>
        </w:tc>
        <w:tc>
          <w:tcPr>
            <w:tcW w:w="2814" w:type="dxa"/>
          </w:tcPr>
          <w:p w:rsidR="00C0345C" w:rsidRPr="00C0345C" w:rsidRDefault="00C0345C" w:rsidP="00400E58">
            <w:pPr>
              <w:pStyle w:val="ListParagraph"/>
              <w:numPr>
                <w:ilvl w:val="0"/>
                <w:numId w:val="29"/>
              </w:numPr>
              <w:ind w:left="318" w:hanging="142"/>
              <w:rPr>
                <w:rFonts w:asciiTheme="minorHAnsi" w:hAnsiTheme="minorHAnsi" w:cstheme="minorHAnsi"/>
                <w:sz w:val="20"/>
                <w:szCs w:val="20"/>
                <w:u w:val="none"/>
                <w:lang w:val="id-ID"/>
              </w:rPr>
            </w:pPr>
            <w:r w:rsidRPr="00C0345C">
              <w:rPr>
                <w:rFonts w:asciiTheme="minorHAnsi" w:hAnsiTheme="minorHAnsi" w:cstheme="minorHAnsi"/>
                <w:color w:val="000000"/>
                <w:sz w:val="20"/>
                <w:szCs w:val="20"/>
                <w:u w:val="none"/>
                <w:lang w:eastAsia="id-ID"/>
              </w:rPr>
              <w:t>Meningkatnya Kualitas Layanan Pendidikan</w:t>
            </w:r>
          </w:p>
          <w:p w:rsidR="00C0345C" w:rsidRPr="00C0345C" w:rsidRDefault="00C0345C" w:rsidP="00C0345C">
            <w:pPr>
              <w:rPr>
                <w:rFonts w:asciiTheme="minorHAnsi" w:hAnsiTheme="minorHAnsi" w:cstheme="minorHAnsi"/>
                <w:sz w:val="20"/>
                <w:szCs w:val="20"/>
                <w:lang w:val="id-ID"/>
              </w:rPr>
            </w:pPr>
          </w:p>
          <w:p w:rsidR="00C0345C" w:rsidRPr="00C0345C" w:rsidRDefault="00C0345C" w:rsidP="00C0345C">
            <w:pPr>
              <w:rPr>
                <w:rFonts w:asciiTheme="minorHAnsi" w:hAnsiTheme="minorHAnsi" w:cstheme="minorHAnsi"/>
                <w:sz w:val="20"/>
                <w:szCs w:val="20"/>
                <w:lang w:val="id-ID"/>
              </w:rPr>
            </w:pPr>
          </w:p>
          <w:p w:rsidR="00C0345C" w:rsidRPr="00C0345C" w:rsidRDefault="00C0345C" w:rsidP="00C0345C">
            <w:pPr>
              <w:rPr>
                <w:rFonts w:asciiTheme="minorHAnsi" w:hAnsiTheme="minorHAnsi" w:cstheme="minorHAnsi"/>
                <w:sz w:val="20"/>
                <w:szCs w:val="20"/>
                <w:lang w:val="id-ID"/>
              </w:rPr>
            </w:pPr>
          </w:p>
          <w:p w:rsidR="00C0345C" w:rsidRPr="00C0345C" w:rsidRDefault="00C0345C" w:rsidP="00C0345C">
            <w:pPr>
              <w:jc w:val="both"/>
              <w:rPr>
                <w:rFonts w:asciiTheme="minorHAnsi" w:hAnsiTheme="minorHAnsi" w:cstheme="minorHAnsi"/>
                <w:color w:val="000000"/>
                <w:sz w:val="20"/>
                <w:szCs w:val="20"/>
                <w:lang w:eastAsia="id-ID"/>
              </w:rPr>
            </w:pPr>
          </w:p>
        </w:tc>
        <w:tc>
          <w:tcPr>
            <w:tcW w:w="3730" w:type="dxa"/>
          </w:tcPr>
          <w:p w:rsidR="00C0345C" w:rsidRPr="00C0345C" w:rsidRDefault="00C0345C" w:rsidP="00400E58">
            <w:pPr>
              <w:pStyle w:val="ListParagraph"/>
              <w:numPr>
                <w:ilvl w:val="0"/>
                <w:numId w:val="31"/>
              </w:numPr>
              <w:ind w:left="318" w:hanging="284"/>
              <w:rPr>
                <w:rFonts w:asciiTheme="minorHAnsi" w:hAnsiTheme="minorHAnsi" w:cstheme="minorHAnsi"/>
                <w:color w:val="000000"/>
                <w:sz w:val="20"/>
                <w:szCs w:val="20"/>
                <w:u w:val="none"/>
                <w:lang w:val="id-ID" w:eastAsia="id-ID"/>
              </w:rPr>
            </w:pPr>
            <w:r w:rsidRPr="00C0345C">
              <w:rPr>
                <w:rFonts w:asciiTheme="minorHAnsi" w:hAnsiTheme="minorHAnsi" w:cstheme="minorHAnsi"/>
                <w:color w:val="000000"/>
                <w:sz w:val="20"/>
                <w:szCs w:val="20"/>
                <w:u w:val="none"/>
                <w:lang w:val="id-ID" w:eastAsia="id-ID"/>
              </w:rPr>
              <w:t>Pemenuhan</w:t>
            </w:r>
            <w:r w:rsidRPr="00C0345C">
              <w:rPr>
                <w:rFonts w:asciiTheme="minorHAnsi" w:hAnsiTheme="minorHAnsi" w:cstheme="minorHAnsi"/>
                <w:color w:val="000000"/>
                <w:sz w:val="20"/>
                <w:szCs w:val="20"/>
                <w:u w:val="none"/>
                <w:lang w:eastAsia="id-ID"/>
              </w:rPr>
              <w:t xml:space="preserve"> Sarana dan Prasarana Pendidikan Menjadi </w:t>
            </w:r>
          </w:p>
          <w:p w:rsidR="00C0345C" w:rsidRPr="00C0345C" w:rsidRDefault="00C0345C" w:rsidP="00400E58">
            <w:pPr>
              <w:pStyle w:val="ListParagraph"/>
              <w:numPr>
                <w:ilvl w:val="0"/>
                <w:numId w:val="31"/>
              </w:numPr>
              <w:ind w:left="318" w:hanging="284"/>
              <w:rPr>
                <w:rFonts w:asciiTheme="minorHAnsi" w:hAnsiTheme="minorHAnsi" w:cstheme="minorHAnsi"/>
                <w:color w:val="000000"/>
                <w:sz w:val="20"/>
                <w:szCs w:val="20"/>
                <w:u w:val="none"/>
                <w:lang w:val="id-ID" w:eastAsia="id-ID"/>
              </w:rPr>
            </w:pPr>
            <w:r w:rsidRPr="00C0345C">
              <w:rPr>
                <w:rFonts w:asciiTheme="minorHAnsi" w:hAnsiTheme="minorHAnsi" w:cstheme="minorHAnsi"/>
                <w:color w:val="000000"/>
                <w:sz w:val="20"/>
                <w:szCs w:val="20"/>
                <w:u w:val="none"/>
                <w:lang w:eastAsia="id-ID"/>
              </w:rPr>
              <w:t xml:space="preserve">Angka Kelulusan Sekolah Dasar Hingga Menengah Menjadi </w:t>
            </w:r>
          </w:p>
          <w:p w:rsidR="00C0345C" w:rsidRPr="00C0345C" w:rsidRDefault="00C0345C" w:rsidP="00400E58">
            <w:pPr>
              <w:pStyle w:val="ListParagraph"/>
              <w:numPr>
                <w:ilvl w:val="0"/>
                <w:numId w:val="31"/>
              </w:numPr>
              <w:ind w:left="318" w:hanging="284"/>
              <w:rPr>
                <w:rFonts w:asciiTheme="minorHAnsi" w:hAnsiTheme="minorHAnsi" w:cstheme="minorHAnsi"/>
                <w:color w:val="000000"/>
                <w:sz w:val="20"/>
                <w:szCs w:val="20"/>
                <w:u w:val="none"/>
                <w:lang w:val="id-ID" w:eastAsia="id-ID"/>
              </w:rPr>
            </w:pPr>
            <w:r w:rsidRPr="00C0345C">
              <w:rPr>
                <w:rFonts w:asciiTheme="minorHAnsi" w:hAnsiTheme="minorHAnsi" w:cstheme="minorHAnsi"/>
                <w:color w:val="000000"/>
                <w:sz w:val="20"/>
                <w:szCs w:val="20"/>
                <w:u w:val="none"/>
                <w:lang w:val="id-ID" w:eastAsia="id-ID"/>
              </w:rPr>
              <w:t xml:space="preserve">Kualifiksi </w:t>
            </w:r>
            <w:r w:rsidRPr="00C0345C">
              <w:rPr>
                <w:rFonts w:asciiTheme="minorHAnsi" w:hAnsiTheme="minorHAnsi" w:cstheme="minorHAnsi"/>
                <w:color w:val="000000"/>
                <w:sz w:val="20"/>
                <w:szCs w:val="20"/>
                <w:u w:val="none"/>
                <w:lang w:eastAsia="id-ID"/>
              </w:rPr>
              <w:t xml:space="preserve">Pendidikan Guru </w:t>
            </w:r>
          </w:p>
          <w:p w:rsidR="00C0345C" w:rsidRPr="00C0345C" w:rsidRDefault="00C0345C" w:rsidP="00400E58">
            <w:pPr>
              <w:pStyle w:val="ListParagraph"/>
              <w:numPr>
                <w:ilvl w:val="0"/>
                <w:numId w:val="31"/>
              </w:numPr>
              <w:ind w:left="318" w:hanging="284"/>
              <w:rPr>
                <w:rFonts w:asciiTheme="minorHAnsi" w:hAnsiTheme="minorHAnsi" w:cstheme="minorHAnsi"/>
                <w:color w:val="000000"/>
                <w:sz w:val="20"/>
                <w:szCs w:val="20"/>
                <w:u w:val="none"/>
                <w:lang w:eastAsia="id-ID"/>
              </w:rPr>
            </w:pPr>
            <w:r w:rsidRPr="00C0345C">
              <w:rPr>
                <w:rFonts w:asciiTheme="minorHAnsi" w:hAnsiTheme="minorHAnsi" w:cstheme="minorHAnsi"/>
                <w:color w:val="000000"/>
                <w:sz w:val="20"/>
                <w:szCs w:val="20"/>
                <w:u w:val="none"/>
                <w:lang w:eastAsia="id-ID"/>
              </w:rPr>
              <w:t xml:space="preserve">Guru Bersertifikat </w:t>
            </w:r>
          </w:p>
        </w:tc>
        <w:tc>
          <w:tcPr>
            <w:tcW w:w="1194" w:type="dxa"/>
          </w:tcPr>
          <w:p w:rsidR="00C0345C" w:rsidRPr="00C0345C" w:rsidRDefault="00C0345C" w:rsidP="00C0345C">
            <w:pPr>
              <w:jc w:val="both"/>
              <w:rPr>
                <w:rFonts w:asciiTheme="minorHAnsi" w:hAnsiTheme="minorHAnsi" w:cstheme="minorHAnsi"/>
                <w:color w:val="000000"/>
                <w:sz w:val="20"/>
                <w:szCs w:val="20"/>
                <w:lang w:val="id-ID" w:eastAsia="id-ID"/>
              </w:rPr>
            </w:pPr>
            <w:r w:rsidRPr="00C0345C">
              <w:rPr>
                <w:rFonts w:asciiTheme="minorHAnsi" w:hAnsiTheme="minorHAnsi" w:cstheme="minorHAnsi"/>
                <w:color w:val="000000"/>
                <w:sz w:val="20"/>
                <w:szCs w:val="20"/>
                <w:lang w:eastAsia="id-ID"/>
              </w:rPr>
              <w:t>60%</w:t>
            </w:r>
          </w:p>
          <w:p w:rsidR="00C0345C" w:rsidRPr="00C0345C" w:rsidRDefault="00C0345C" w:rsidP="00C0345C">
            <w:pPr>
              <w:jc w:val="both"/>
              <w:rPr>
                <w:rFonts w:asciiTheme="minorHAnsi" w:hAnsiTheme="minorHAnsi" w:cstheme="minorHAnsi"/>
                <w:color w:val="000000"/>
                <w:sz w:val="20"/>
                <w:szCs w:val="20"/>
                <w:lang w:val="id-ID" w:eastAsia="id-ID"/>
              </w:rPr>
            </w:pPr>
          </w:p>
          <w:p w:rsidR="00C0345C" w:rsidRPr="00C0345C" w:rsidRDefault="00C0345C" w:rsidP="00C0345C">
            <w:pPr>
              <w:spacing w:before="60"/>
              <w:rPr>
                <w:rFonts w:asciiTheme="minorHAnsi" w:hAnsiTheme="minorHAnsi" w:cstheme="minorHAnsi"/>
                <w:color w:val="000000"/>
                <w:sz w:val="20"/>
                <w:szCs w:val="20"/>
                <w:lang w:val="id-ID" w:eastAsia="id-ID"/>
              </w:rPr>
            </w:pPr>
            <w:r w:rsidRPr="00C0345C">
              <w:rPr>
                <w:rFonts w:asciiTheme="minorHAnsi" w:hAnsiTheme="minorHAnsi" w:cstheme="minorHAnsi"/>
                <w:color w:val="000000"/>
                <w:sz w:val="20"/>
                <w:szCs w:val="20"/>
                <w:lang w:eastAsia="id-ID"/>
              </w:rPr>
              <w:t>100%</w:t>
            </w:r>
          </w:p>
          <w:p w:rsidR="00C0345C" w:rsidRPr="00C0345C" w:rsidRDefault="00C0345C" w:rsidP="00C0345C">
            <w:pPr>
              <w:rPr>
                <w:rFonts w:asciiTheme="minorHAnsi" w:hAnsiTheme="minorHAnsi" w:cstheme="minorHAnsi"/>
                <w:color w:val="000000"/>
                <w:sz w:val="20"/>
                <w:szCs w:val="20"/>
                <w:lang w:val="id-ID" w:eastAsia="id-ID"/>
              </w:rPr>
            </w:pPr>
          </w:p>
          <w:p w:rsidR="00C0345C" w:rsidRPr="00C0345C" w:rsidRDefault="00C0345C" w:rsidP="00C0345C">
            <w:pPr>
              <w:rPr>
                <w:rFonts w:asciiTheme="minorHAnsi" w:hAnsiTheme="minorHAnsi" w:cstheme="minorHAnsi"/>
                <w:color w:val="000000"/>
                <w:sz w:val="20"/>
                <w:szCs w:val="20"/>
                <w:lang w:val="id-ID" w:eastAsia="id-ID"/>
              </w:rPr>
            </w:pPr>
            <w:r w:rsidRPr="00C0345C">
              <w:rPr>
                <w:rFonts w:asciiTheme="minorHAnsi" w:hAnsiTheme="minorHAnsi" w:cstheme="minorHAnsi"/>
                <w:color w:val="000000"/>
                <w:sz w:val="20"/>
                <w:szCs w:val="20"/>
                <w:lang w:val="id-ID" w:eastAsia="id-ID"/>
              </w:rPr>
              <w:t>100%</w:t>
            </w:r>
          </w:p>
          <w:p w:rsidR="00C0345C" w:rsidRPr="00C0345C" w:rsidRDefault="00C0345C" w:rsidP="00C0345C">
            <w:pPr>
              <w:rPr>
                <w:rFonts w:asciiTheme="minorHAnsi" w:hAnsiTheme="minorHAnsi" w:cstheme="minorHAnsi"/>
                <w:sz w:val="20"/>
                <w:szCs w:val="20"/>
                <w:lang w:val="id-ID"/>
              </w:rPr>
            </w:pPr>
            <w:r w:rsidRPr="00C0345C">
              <w:rPr>
                <w:rFonts w:asciiTheme="minorHAnsi" w:hAnsiTheme="minorHAnsi" w:cstheme="minorHAnsi"/>
                <w:color w:val="000000"/>
                <w:sz w:val="20"/>
                <w:szCs w:val="20"/>
                <w:lang w:eastAsia="id-ID"/>
              </w:rPr>
              <w:t>100%</w:t>
            </w:r>
          </w:p>
        </w:tc>
      </w:tr>
      <w:tr w:rsidR="00C0345C" w:rsidRPr="00151E81" w:rsidTr="00C0345C">
        <w:trPr>
          <w:trHeight w:val="768"/>
        </w:trPr>
        <w:tc>
          <w:tcPr>
            <w:tcW w:w="2263" w:type="dxa"/>
            <w:vMerge/>
          </w:tcPr>
          <w:p w:rsidR="00C0345C" w:rsidRPr="00C0345C" w:rsidRDefault="00C0345C" w:rsidP="00400E58">
            <w:pPr>
              <w:pStyle w:val="ListParagraph"/>
              <w:numPr>
                <w:ilvl w:val="0"/>
                <w:numId w:val="28"/>
              </w:numPr>
              <w:spacing w:before="60"/>
              <w:ind w:left="284" w:hanging="284"/>
              <w:rPr>
                <w:rFonts w:asciiTheme="minorHAnsi" w:hAnsiTheme="minorHAnsi" w:cstheme="minorHAnsi"/>
                <w:b/>
                <w:color w:val="000000"/>
                <w:sz w:val="20"/>
                <w:szCs w:val="20"/>
                <w:u w:val="none"/>
                <w:lang w:eastAsia="id-ID"/>
              </w:rPr>
            </w:pPr>
          </w:p>
        </w:tc>
        <w:tc>
          <w:tcPr>
            <w:tcW w:w="2814" w:type="dxa"/>
          </w:tcPr>
          <w:p w:rsidR="00C0345C" w:rsidRPr="00C0345C" w:rsidRDefault="00C0345C" w:rsidP="00400E58">
            <w:pPr>
              <w:pStyle w:val="ListParagraph"/>
              <w:numPr>
                <w:ilvl w:val="0"/>
                <w:numId w:val="29"/>
              </w:numPr>
              <w:ind w:left="318" w:hanging="142"/>
              <w:rPr>
                <w:rFonts w:asciiTheme="minorHAnsi" w:hAnsiTheme="minorHAnsi" w:cstheme="minorHAnsi"/>
                <w:sz w:val="20"/>
                <w:szCs w:val="20"/>
                <w:u w:val="none"/>
                <w:lang w:val="id-ID"/>
              </w:rPr>
            </w:pPr>
            <w:r w:rsidRPr="00C0345C">
              <w:rPr>
                <w:rFonts w:asciiTheme="minorHAnsi" w:hAnsiTheme="minorHAnsi" w:cstheme="minorHAnsi"/>
                <w:color w:val="000000"/>
                <w:sz w:val="20"/>
                <w:szCs w:val="20"/>
                <w:u w:val="none"/>
                <w:lang w:val="id-ID" w:eastAsia="id-ID"/>
              </w:rPr>
              <w:t>Berkembangnya pendidikan karakter</w:t>
            </w:r>
          </w:p>
          <w:p w:rsidR="00C0345C" w:rsidRPr="00C0345C" w:rsidRDefault="00C0345C" w:rsidP="00C0345C">
            <w:pPr>
              <w:jc w:val="both"/>
              <w:rPr>
                <w:rFonts w:asciiTheme="minorHAnsi" w:hAnsiTheme="minorHAnsi" w:cstheme="minorHAnsi"/>
                <w:color w:val="000000"/>
                <w:sz w:val="20"/>
                <w:szCs w:val="20"/>
                <w:lang w:eastAsia="id-ID"/>
              </w:rPr>
            </w:pPr>
          </w:p>
        </w:tc>
        <w:tc>
          <w:tcPr>
            <w:tcW w:w="3730" w:type="dxa"/>
          </w:tcPr>
          <w:p w:rsidR="00C0345C" w:rsidRPr="00C0345C" w:rsidRDefault="00C0345C" w:rsidP="00C0345C">
            <w:pPr>
              <w:ind w:left="34"/>
              <w:rPr>
                <w:rFonts w:asciiTheme="minorHAnsi" w:hAnsiTheme="minorHAnsi" w:cstheme="minorHAnsi"/>
                <w:color w:val="000000"/>
                <w:sz w:val="20"/>
                <w:szCs w:val="20"/>
                <w:lang w:val="id-ID" w:eastAsia="id-ID"/>
              </w:rPr>
            </w:pPr>
            <w:r w:rsidRPr="00C0345C">
              <w:rPr>
                <w:rFonts w:asciiTheme="minorHAnsi" w:hAnsiTheme="minorHAnsi" w:cstheme="minorHAnsi"/>
                <w:color w:val="000000"/>
                <w:sz w:val="20"/>
                <w:szCs w:val="20"/>
                <w:lang w:val="id-ID" w:eastAsia="id-ID"/>
              </w:rPr>
              <w:t>Integrasi kurikulum mata pelajaran dengan pendidikan karakter pada satuan pendidikan agama dan budi pekerti</w:t>
            </w:r>
          </w:p>
        </w:tc>
        <w:tc>
          <w:tcPr>
            <w:tcW w:w="1194" w:type="dxa"/>
          </w:tcPr>
          <w:p w:rsidR="00C0345C" w:rsidRPr="00C0345C" w:rsidRDefault="00C0345C" w:rsidP="00C0345C">
            <w:pPr>
              <w:rPr>
                <w:rFonts w:asciiTheme="minorHAnsi" w:hAnsiTheme="minorHAnsi" w:cstheme="minorHAnsi"/>
                <w:color w:val="000000"/>
                <w:sz w:val="20"/>
                <w:szCs w:val="20"/>
                <w:lang w:val="id-ID" w:eastAsia="id-ID"/>
              </w:rPr>
            </w:pPr>
            <w:r w:rsidRPr="00C0345C">
              <w:rPr>
                <w:rFonts w:asciiTheme="minorHAnsi" w:hAnsiTheme="minorHAnsi" w:cstheme="minorHAnsi"/>
                <w:color w:val="000000"/>
                <w:sz w:val="20"/>
                <w:szCs w:val="20"/>
                <w:lang w:val="id-ID" w:eastAsia="id-ID"/>
              </w:rPr>
              <w:t>100%</w:t>
            </w:r>
          </w:p>
          <w:p w:rsidR="00C0345C" w:rsidRPr="00C0345C" w:rsidRDefault="00C0345C" w:rsidP="00C0345C">
            <w:pPr>
              <w:jc w:val="both"/>
              <w:rPr>
                <w:rFonts w:asciiTheme="minorHAnsi" w:hAnsiTheme="minorHAnsi" w:cstheme="minorHAnsi"/>
                <w:color w:val="000000"/>
                <w:sz w:val="20"/>
                <w:szCs w:val="20"/>
                <w:lang w:eastAsia="id-ID"/>
              </w:rPr>
            </w:pPr>
          </w:p>
        </w:tc>
      </w:tr>
      <w:tr w:rsidR="00C0345C" w:rsidRPr="00151E81" w:rsidTr="00C0345C">
        <w:trPr>
          <w:trHeight w:val="841"/>
        </w:trPr>
        <w:tc>
          <w:tcPr>
            <w:tcW w:w="2263" w:type="dxa"/>
            <w:vMerge w:val="restart"/>
          </w:tcPr>
          <w:p w:rsidR="00C0345C" w:rsidRPr="00C0345C" w:rsidRDefault="00C0345C" w:rsidP="00400E58">
            <w:pPr>
              <w:pStyle w:val="ListParagraph"/>
              <w:numPr>
                <w:ilvl w:val="0"/>
                <w:numId w:val="28"/>
              </w:numPr>
              <w:ind w:left="284" w:hanging="284"/>
              <w:rPr>
                <w:rFonts w:asciiTheme="minorHAnsi" w:hAnsiTheme="minorHAnsi" w:cstheme="minorHAnsi"/>
                <w:b/>
                <w:color w:val="000000"/>
                <w:sz w:val="20"/>
                <w:szCs w:val="20"/>
                <w:u w:val="none"/>
                <w:lang w:eastAsia="id-ID"/>
              </w:rPr>
            </w:pPr>
            <w:r w:rsidRPr="00C0345C">
              <w:rPr>
                <w:rFonts w:asciiTheme="minorHAnsi" w:hAnsiTheme="minorHAnsi" w:cstheme="minorHAnsi"/>
                <w:b/>
                <w:color w:val="000000"/>
                <w:sz w:val="20"/>
                <w:szCs w:val="20"/>
                <w:u w:val="none"/>
                <w:lang w:eastAsia="id-ID"/>
              </w:rPr>
              <w:t>Mewujudkan Masyarakat Kota Bontang Yang Sehat</w:t>
            </w:r>
          </w:p>
        </w:tc>
        <w:tc>
          <w:tcPr>
            <w:tcW w:w="2814" w:type="dxa"/>
          </w:tcPr>
          <w:p w:rsidR="00C0345C" w:rsidRPr="00C0345C" w:rsidRDefault="00C0345C" w:rsidP="00400E58">
            <w:pPr>
              <w:pStyle w:val="ListParagraph"/>
              <w:numPr>
                <w:ilvl w:val="0"/>
                <w:numId w:val="32"/>
              </w:numPr>
              <w:ind w:left="318" w:hanging="284"/>
              <w:rPr>
                <w:rFonts w:asciiTheme="minorHAnsi" w:hAnsiTheme="minorHAnsi" w:cstheme="minorHAnsi"/>
                <w:color w:val="000000"/>
                <w:sz w:val="20"/>
                <w:szCs w:val="20"/>
                <w:u w:val="none"/>
                <w:lang w:val="id-ID" w:eastAsia="id-ID"/>
              </w:rPr>
            </w:pPr>
            <w:r w:rsidRPr="00C0345C">
              <w:rPr>
                <w:rFonts w:asciiTheme="minorHAnsi" w:hAnsiTheme="minorHAnsi" w:cstheme="minorHAnsi"/>
                <w:color w:val="000000"/>
                <w:sz w:val="20"/>
                <w:szCs w:val="20"/>
                <w:u w:val="none"/>
                <w:lang w:val="id-ID" w:eastAsia="id-ID"/>
              </w:rPr>
              <w:t>Meningkatnya kualitas kesehatan masyarakat</w:t>
            </w:r>
          </w:p>
          <w:p w:rsidR="00C0345C" w:rsidRPr="00C0345C" w:rsidRDefault="00C0345C" w:rsidP="00C0345C">
            <w:pPr>
              <w:pStyle w:val="ListParagraph"/>
              <w:ind w:left="318"/>
              <w:rPr>
                <w:rFonts w:asciiTheme="minorHAnsi" w:hAnsiTheme="minorHAnsi" w:cstheme="minorHAnsi"/>
                <w:color w:val="000000"/>
                <w:sz w:val="20"/>
                <w:szCs w:val="20"/>
                <w:u w:val="none"/>
                <w:lang w:val="id-ID" w:eastAsia="id-ID"/>
              </w:rPr>
            </w:pPr>
          </w:p>
          <w:p w:rsidR="00C0345C" w:rsidRPr="00C0345C" w:rsidRDefault="00C0345C" w:rsidP="00C0345C">
            <w:pPr>
              <w:pStyle w:val="ListParagraph"/>
              <w:ind w:left="318"/>
              <w:rPr>
                <w:rFonts w:asciiTheme="minorHAnsi" w:hAnsiTheme="minorHAnsi" w:cstheme="minorHAnsi"/>
                <w:color w:val="000000"/>
                <w:sz w:val="20"/>
                <w:szCs w:val="20"/>
                <w:u w:val="none"/>
                <w:lang w:val="id-ID" w:eastAsia="id-ID"/>
              </w:rPr>
            </w:pPr>
          </w:p>
          <w:p w:rsidR="00C0345C" w:rsidRPr="00C0345C" w:rsidRDefault="00C0345C" w:rsidP="00C0345C">
            <w:pPr>
              <w:pStyle w:val="ListParagraph"/>
              <w:ind w:left="318"/>
              <w:rPr>
                <w:rFonts w:asciiTheme="minorHAnsi" w:hAnsiTheme="minorHAnsi" w:cstheme="minorHAnsi"/>
                <w:color w:val="000000"/>
                <w:sz w:val="20"/>
                <w:szCs w:val="20"/>
                <w:u w:val="none"/>
                <w:lang w:val="id-ID" w:eastAsia="id-ID"/>
              </w:rPr>
            </w:pPr>
          </w:p>
          <w:p w:rsidR="00C0345C" w:rsidRPr="00C0345C" w:rsidRDefault="00C0345C" w:rsidP="00C0345C">
            <w:pPr>
              <w:pStyle w:val="ListParagraph"/>
              <w:ind w:left="318"/>
              <w:rPr>
                <w:rFonts w:asciiTheme="minorHAnsi" w:hAnsiTheme="minorHAnsi" w:cstheme="minorHAnsi"/>
                <w:color w:val="000000"/>
                <w:sz w:val="20"/>
                <w:szCs w:val="20"/>
                <w:u w:val="none"/>
                <w:lang w:val="id-ID" w:eastAsia="id-ID"/>
              </w:rPr>
            </w:pPr>
          </w:p>
          <w:p w:rsidR="00C0345C" w:rsidRPr="00C0345C" w:rsidRDefault="00C0345C" w:rsidP="00400E58">
            <w:pPr>
              <w:pStyle w:val="ListParagraph"/>
              <w:numPr>
                <w:ilvl w:val="0"/>
                <w:numId w:val="32"/>
              </w:numPr>
              <w:ind w:left="318" w:hanging="284"/>
              <w:rPr>
                <w:rFonts w:asciiTheme="minorHAnsi" w:hAnsiTheme="minorHAnsi" w:cstheme="minorHAnsi"/>
                <w:color w:val="000000"/>
                <w:sz w:val="20"/>
                <w:szCs w:val="20"/>
                <w:u w:val="none"/>
                <w:lang w:val="id-ID" w:eastAsia="id-ID"/>
              </w:rPr>
            </w:pPr>
            <w:r w:rsidRPr="00C0345C">
              <w:rPr>
                <w:rFonts w:asciiTheme="minorHAnsi" w:hAnsiTheme="minorHAnsi" w:cstheme="minorHAnsi"/>
                <w:color w:val="000000"/>
                <w:sz w:val="20"/>
                <w:szCs w:val="20"/>
                <w:u w:val="none"/>
                <w:lang w:val="id-ID" w:eastAsia="id-ID"/>
              </w:rPr>
              <w:t>Meningkatnya kualitas pelayanan kesehatan</w:t>
            </w:r>
          </w:p>
          <w:p w:rsidR="00C0345C" w:rsidRPr="00C0345C" w:rsidRDefault="00C0345C" w:rsidP="00C0345C">
            <w:pPr>
              <w:rPr>
                <w:rFonts w:asciiTheme="minorHAnsi" w:hAnsiTheme="minorHAnsi" w:cstheme="minorHAnsi"/>
                <w:color w:val="000000"/>
                <w:sz w:val="20"/>
                <w:szCs w:val="20"/>
                <w:lang w:val="id-ID" w:eastAsia="id-ID"/>
              </w:rPr>
            </w:pPr>
          </w:p>
          <w:p w:rsidR="00C0345C" w:rsidRPr="00C0345C" w:rsidRDefault="00C0345C" w:rsidP="00C0345C">
            <w:pPr>
              <w:rPr>
                <w:rFonts w:asciiTheme="minorHAnsi" w:hAnsiTheme="minorHAnsi" w:cstheme="minorHAnsi"/>
                <w:color w:val="000000"/>
                <w:sz w:val="20"/>
                <w:szCs w:val="20"/>
                <w:lang w:val="id-ID" w:eastAsia="id-ID"/>
              </w:rPr>
            </w:pPr>
          </w:p>
          <w:p w:rsidR="00C0345C" w:rsidRPr="00C0345C" w:rsidRDefault="00C0345C" w:rsidP="00C0345C">
            <w:pPr>
              <w:rPr>
                <w:rFonts w:asciiTheme="minorHAnsi" w:hAnsiTheme="minorHAnsi" w:cstheme="minorHAnsi"/>
                <w:color w:val="000000"/>
                <w:sz w:val="20"/>
                <w:szCs w:val="20"/>
                <w:lang w:val="id-ID" w:eastAsia="id-ID"/>
              </w:rPr>
            </w:pPr>
          </w:p>
        </w:tc>
        <w:tc>
          <w:tcPr>
            <w:tcW w:w="3730" w:type="dxa"/>
          </w:tcPr>
          <w:p w:rsidR="00C0345C" w:rsidRPr="00C0345C" w:rsidRDefault="00C0345C" w:rsidP="00400E58">
            <w:pPr>
              <w:pStyle w:val="ListParagraph"/>
              <w:numPr>
                <w:ilvl w:val="0"/>
                <w:numId w:val="33"/>
              </w:numPr>
              <w:ind w:left="318" w:hanging="284"/>
              <w:rPr>
                <w:rFonts w:asciiTheme="minorHAnsi" w:hAnsiTheme="minorHAnsi" w:cstheme="minorHAnsi"/>
                <w:color w:val="000000"/>
                <w:sz w:val="20"/>
                <w:szCs w:val="20"/>
                <w:u w:val="none"/>
                <w:lang w:val="id-ID" w:eastAsia="id-ID"/>
              </w:rPr>
            </w:pPr>
            <w:r w:rsidRPr="00C0345C">
              <w:rPr>
                <w:rFonts w:asciiTheme="minorHAnsi" w:hAnsiTheme="minorHAnsi" w:cstheme="minorHAnsi"/>
                <w:color w:val="000000"/>
                <w:sz w:val="20"/>
                <w:szCs w:val="20"/>
                <w:u w:val="none"/>
                <w:lang w:eastAsia="id-ID"/>
              </w:rPr>
              <w:t>Meningkatnya Kelangsungan Hidup Bayi per 1000 kelahiran hidup</w:t>
            </w:r>
          </w:p>
          <w:p w:rsidR="00C0345C" w:rsidRPr="00C0345C" w:rsidRDefault="00C0345C" w:rsidP="00400E58">
            <w:pPr>
              <w:pStyle w:val="ListParagraph"/>
              <w:numPr>
                <w:ilvl w:val="0"/>
                <w:numId w:val="33"/>
              </w:numPr>
              <w:ind w:left="318" w:hanging="284"/>
              <w:rPr>
                <w:rFonts w:asciiTheme="minorHAnsi" w:hAnsiTheme="minorHAnsi" w:cstheme="minorHAnsi"/>
                <w:color w:val="000000"/>
                <w:sz w:val="20"/>
                <w:szCs w:val="20"/>
                <w:u w:val="none"/>
                <w:lang w:val="id-ID" w:eastAsia="id-ID"/>
              </w:rPr>
            </w:pPr>
            <w:r w:rsidRPr="00C0345C">
              <w:rPr>
                <w:rFonts w:asciiTheme="minorHAnsi" w:hAnsiTheme="minorHAnsi" w:cstheme="minorHAnsi"/>
                <w:color w:val="000000"/>
                <w:sz w:val="20"/>
                <w:szCs w:val="20"/>
                <w:u w:val="none"/>
                <w:lang w:eastAsia="id-ID"/>
              </w:rPr>
              <w:t xml:space="preserve">Meningkatnya Angka Harapan Hidup </w:t>
            </w:r>
          </w:p>
          <w:p w:rsidR="00C0345C" w:rsidRPr="00C0345C" w:rsidRDefault="00C0345C" w:rsidP="00400E58">
            <w:pPr>
              <w:pStyle w:val="ListParagraph"/>
              <w:numPr>
                <w:ilvl w:val="0"/>
                <w:numId w:val="33"/>
              </w:numPr>
              <w:ind w:left="318" w:hanging="284"/>
              <w:rPr>
                <w:rFonts w:asciiTheme="minorHAnsi" w:hAnsiTheme="minorHAnsi" w:cstheme="minorHAnsi"/>
                <w:color w:val="000000"/>
                <w:sz w:val="20"/>
                <w:szCs w:val="20"/>
                <w:u w:val="none"/>
                <w:lang w:val="id-ID" w:eastAsia="id-ID"/>
              </w:rPr>
            </w:pPr>
            <w:r w:rsidRPr="00C0345C">
              <w:rPr>
                <w:rFonts w:asciiTheme="minorHAnsi" w:hAnsiTheme="minorHAnsi" w:cstheme="minorHAnsi"/>
                <w:color w:val="000000"/>
                <w:sz w:val="20"/>
                <w:szCs w:val="20"/>
                <w:u w:val="none"/>
                <w:lang w:eastAsia="id-ID"/>
              </w:rPr>
              <w:t xml:space="preserve">Meningkatnya kualitas pelayanan dasar dan pelayanan kesehatan rujukan </w:t>
            </w:r>
          </w:p>
          <w:p w:rsidR="00C0345C" w:rsidRPr="00C0345C" w:rsidRDefault="00C0345C" w:rsidP="00400E58">
            <w:pPr>
              <w:pStyle w:val="ListParagraph"/>
              <w:numPr>
                <w:ilvl w:val="0"/>
                <w:numId w:val="74"/>
              </w:numPr>
              <w:rPr>
                <w:rFonts w:asciiTheme="minorHAnsi" w:hAnsiTheme="minorHAnsi" w:cstheme="minorHAnsi"/>
                <w:color w:val="000000"/>
                <w:sz w:val="20"/>
                <w:szCs w:val="20"/>
                <w:u w:val="none"/>
                <w:lang w:val="id-ID" w:eastAsia="id-ID"/>
              </w:rPr>
            </w:pPr>
            <w:r w:rsidRPr="00C0345C">
              <w:rPr>
                <w:rFonts w:asciiTheme="minorHAnsi" w:hAnsiTheme="minorHAnsi" w:cstheme="minorHAnsi"/>
                <w:color w:val="000000"/>
                <w:sz w:val="20"/>
                <w:szCs w:val="20"/>
                <w:u w:val="none"/>
                <w:lang w:eastAsia="id-ID"/>
              </w:rPr>
              <w:t xml:space="preserve">Tercukupinya tenaga kesehatan sesuai dengan kebutuhan </w:t>
            </w:r>
          </w:p>
          <w:p w:rsidR="00C0345C" w:rsidRPr="00C0345C" w:rsidRDefault="00C0345C" w:rsidP="00400E58">
            <w:pPr>
              <w:pStyle w:val="ListParagraph"/>
              <w:numPr>
                <w:ilvl w:val="0"/>
                <w:numId w:val="74"/>
              </w:numPr>
              <w:rPr>
                <w:rFonts w:asciiTheme="minorHAnsi" w:hAnsiTheme="minorHAnsi" w:cstheme="minorHAnsi"/>
                <w:color w:val="000000"/>
                <w:sz w:val="20"/>
                <w:szCs w:val="20"/>
                <w:u w:val="none"/>
                <w:lang w:val="id-ID" w:eastAsia="id-ID"/>
              </w:rPr>
            </w:pPr>
            <w:r w:rsidRPr="00C0345C">
              <w:rPr>
                <w:rFonts w:asciiTheme="minorHAnsi" w:hAnsiTheme="minorHAnsi" w:cstheme="minorHAnsi"/>
                <w:color w:val="000000"/>
                <w:sz w:val="20"/>
                <w:szCs w:val="20"/>
                <w:u w:val="none"/>
                <w:lang w:eastAsia="id-ID"/>
              </w:rPr>
              <w:t>Prosentase SDM kesehatan yang berpendidikan minimal DIV/S1 sesuai kompetensinya</w:t>
            </w:r>
          </w:p>
        </w:tc>
        <w:tc>
          <w:tcPr>
            <w:tcW w:w="1194" w:type="dxa"/>
          </w:tcPr>
          <w:p w:rsidR="00C0345C" w:rsidRPr="00C0345C" w:rsidRDefault="00C0345C" w:rsidP="00C0345C">
            <w:pPr>
              <w:jc w:val="both"/>
              <w:rPr>
                <w:rFonts w:asciiTheme="minorHAnsi" w:hAnsiTheme="minorHAnsi" w:cstheme="minorHAnsi"/>
                <w:sz w:val="20"/>
                <w:szCs w:val="20"/>
                <w:lang w:val="id-ID"/>
              </w:rPr>
            </w:pPr>
            <w:r w:rsidRPr="00C0345C">
              <w:rPr>
                <w:rFonts w:asciiTheme="minorHAnsi" w:hAnsiTheme="minorHAnsi" w:cstheme="minorHAnsi"/>
                <w:sz w:val="20"/>
                <w:szCs w:val="20"/>
                <w:lang w:val="id-ID"/>
              </w:rPr>
              <w:t>2</w:t>
            </w:r>
          </w:p>
          <w:p w:rsidR="00C0345C" w:rsidRPr="00C0345C" w:rsidRDefault="00C0345C" w:rsidP="00C0345C">
            <w:pPr>
              <w:jc w:val="both"/>
              <w:rPr>
                <w:rFonts w:asciiTheme="minorHAnsi" w:hAnsiTheme="minorHAnsi" w:cstheme="minorHAnsi"/>
                <w:sz w:val="20"/>
                <w:szCs w:val="20"/>
                <w:lang w:val="id-ID"/>
              </w:rPr>
            </w:pPr>
          </w:p>
          <w:p w:rsidR="00C0345C" w:rsidRPr="00C0345C" w:rsidRDefault="00C0345C" w:rsidP="00C0345C">
            <w:pPr>
              <w:jc w:val="both"/>
              <w:rPr>
                <w:rFonts w:asciiTheme="minorHAnsi" w:hAnsiTheme="minorHAnsi" w:cstheme="minorHAnsi"/>
                <w:sz w:val="20"/>
                <w:szCs w:val="20"/>
                <w:lang w:val="id-ID"/>
              </w:rPr>
            </w:pPr>
            <w:r w:rsidRPr="00C0345C">
              <w:rPr>
                <w:rFonts w:asciiTheme="minorHAnsi" w:hAnsiTheme="minorHAnsi" w:cstheme="minorHAnsi"/>
                <w:sz w:val="20"/>
                <w:szCs w:val="20"/>
                <w:lang w:val="id-ID"/>
              </w:rPr>
              <w:t>72,85 tahun</w:t>
            </w:r>
          </w:p>
          <w:p w:rsidR="00C0345C" w:rsidRPr="00C0345C" w:rsidRDefault="00C0345C" w:rsidP="00C0345C">
            <w:pPr>
              <w:jc w:val="both"/>
              <w:rPr>
                <w:rFonts w:asciiTheme="minorHAnsi" w:hAnsiTheme="minorHAnsi" w:cstheme="minorHAnsi"/>
                <w:sz w:val="20"/>
                <w:szCs w:val="20"/>
                <w:lang w:val="id-ID"/>
              </w:rPr>
            </w:pPr>
            <w:r w:rsidRPr="00C0345C">
              <w:rPr>
                <w:rFonts w:asciiTheme="minorHAnsi" w:hAnsiTheme="minorHAnsi" w:cstheme="minorHAnsi"/>
                <w:sz w:val="20"/>
                <w:szCs w:val="20"/>
                <w:lang w:val="id-ID"/>
              </w:rPr>
              <w:t>80%</w:t>
            </w:r>
          </w:p>
          <w:p w:rsidR="00C0345C" w:rsidRPr="00C0345C" w:rsidRDefault="00C0345C" w:rsidP="00C0345C">
            <w:pPr>
              <w:jc w:val="both"/>
              <w:rPr>
                <w:rFonts w:asciiTheme="minorHAnsi" w:hAnsiTheme="minorHAnsi" w:cstheme="minorHAnsi"/>
                <w:sz w:val="20"/>
                <w:szCs w:val="20"/>
                <w:lang w:val="id-ID"/>
              </w:rPr>
            </w:pPr>
          </w:p>
          <w:p w:rsidR="00C0345C" w:rsidRPr="00C0345C" w:rsidRDefault="00C0345C" w:rsidP="00C0345C">
            <w:pPr>
              <w:jc w:val="both"/>
              <w:rPr>
                <w:rFonts w:asciiTheme="minorHAnsi" w:hAnsiTheme="minorHAnsi" w:cstheme="minorHAnsi"/>
                <w:color w:val="000000"/>
                <w:sz w:val="20"/>
                <w:szCs w:val="20"/>
                <w:lang w:val="id-ID" w:eastAsia="id-ID"/>
              </w:rPr>
            </w:pPr>
            <w:r w:rsidRPr="00C0345C">
              <w:rPr>
                <w:rFonts w:asciiTheme="minorHAnsi" w:hAnsiTheme="minorHAnsi" w:cstheme="minorHAnsi"/>
                <w:color w:val="000000"/>
                <w:sz w:val="20"/>
                <w:szCs w:val="20"/>
                <w:lang w:eastAsia="id-ID"/>
              </w:rPr>
              <w:t>100%</w:t>
            </w:r>
          </w:p>
          <w:p w:rsidR="00C0345C" w:rsidRPr="00C0345C" w:rsidRDefault="00C0345C" w:rsidP="00C0345C">
            <w:pPr>
              <w:jc w:val="both"/>
              <w:rPr>
                <w:rFonts w:asciiTheme="minorHAnsi" w:hAnsiTheme="minorHAnsi" w:cstheme="minorHAnsi"/>
                <w:color w:val="000000"/>
                <w:sz w:val="20"/>
                <w:szCs w:val="20"/>
                <w:lang w:val="id-ID" w:eastAsia="id-ID"/>
              </w:rPr>
            </w:pPr>
          </w:p>
          <w:p w:rsidR="00C0345C" w:rsidRPr="00C0345C" w:rsidRDefault="00C0345C" w:rsidP="00C0345C">
            <w:pPr>
              <w:jc w:val="both"/>
              <w:rPr>
                <w:rFonts w:asciiTheme="minorHAnsi" w:hAnsiTheme="minorHAnsi" w:cstheme="minorHAnsi"/>
                <w:color w:val="000000"/>
                <w:sz w:val="20"/>
                <w:szCs w:val="20"/>
                <w:lang w:val="id-ID" w:eastAsia="id-ID"/>
              </w:rPr>
            </w:pPr>
          </w:p>
          <w:p w:rsidR="00C0345C" w:rsidRPr="00C0345C" w:rsidRDefault="00C0345C" w:rsidP="00C0345C">
            <w:pPr>
              <w:jc w:val="both"/>
              <w:rPr>
                <w:rFonts w:asciiTheme="minorHAnsi" w:hAnsiTheme="minorHAnsi" w:cstheme="minorHAnsi"/>
                <w:sz w:val="20"/>
                <w:szCs w:val="20"/>
                <w:lang w:val="id-ID"/>
              </w:rPr>
            </w:pPr>
          </w:p>
        </w:tc>
      </w:tr>
      <w:tr w:rsidR="00C0345C" w:rsidRPr="00151E81" w:rsidTr="00C0345C">
        <w:trPr>
          <w:trHeight w:val="1161"/>
        </w:trPr>
        <w:tc>
          <w:tcPr>
            <w:tcW w:w="2263" w:type="dxa"/>
            <w:vMerge/>
          </w:tcPr>
          <w:p w:rsidR="00C0345C" w:rsidRPr="00C0345C" w:rsidRDefault="00C0345C" w:rsidP="00400E58">
            <w:pPr>
              <w:pStyle w:val="ListParagraph"/>
              <w:numPr>
                <w:ilvl w:val="0"/>
                <w:numId w:val="28"/>
              </w:numPr>
              <w:ind w:left="284" w:hanging="284"/>
              <w:rPr>
                <w:rFonts w:asciiTheme="minorHAnsi" w:hAnsiTheme="minorHAnsi" w:cstheme="minorHAnsi"/>
                <w:b/>
                <w:color w:val="000000"/>
                <w:sz w:val="20"/>
                <w:szCs w:val="20"/>
                <w:u w:val="none"/>
                <w:lang w:eastAsia="id-ID"/>
              </w:rPr>
            </w:pPr>
          </w:p>
        </w:tc>
        <w:tc>
          <w:tcPr>
            <w:tcW w:w="2814" w:type="dxa"/>
          </w:tcPr>
          <w:p w:rsidR="00C0345C" w:rsidRPr="00C0345C" w:rsidRDefault="00C0345C" w:rsidP="00400E58">
            <w:pPr>
              <w:pStyle w:val="ListParagraph"/>
              <w:numPr>
                <w:ilvl w:val="0"/>
                <w:numId w:val="32"/>
              </w:numPr>
              <w:ind w:left="318" w:hanging="284"/>
              <w:rPr>
                <w:rFonts w:asciiTheme="minorHAnsi" w:hAnsiTheme="minorHAnsi" w:cstheme="minorHAnsi"/>
                <w:color w:val="000000"/>
                <w:sz w:val="20"/>
                <w:szCs w:val="20"/>
                <w:u w:val="none"/>
                <w:lang w:val="id-ID" w:eastAsia="id-ID"/>
              </w:rPr>
            </w:pPr>
            <w:r w:rsidRPr="00C0345C">
              <w:rPr>
                <w:rFonts w:asciiTheme="minorHAnsi" w:hAnsiTheme="minorHAnsi" w:cstheme="minorHAnsi"/>
                <w:color w:val="000000"/>
                <w:sz w:val="20"/>
                <w:szCs w:val="20"/>
                <w:u w:val="none"/>
                <w:lang w:val="id-ID" w:eastAsia="id-ID"/>
              </w:rPr>
              <w:t xml:space="preserve">Meningkatnya pola hidup sehat masyarakat </w:t>
            </w:r>
          </w:p>
          <w:p w:rsidR="00C0345C" w:rsidRPr="00C0345C" w:rsidRDefault="00C0345C" w:rsidP="00C0345C">
            <w:pPr>
              <w:rPr>
                <w:rFonts w:asciiTheme="minorHAnsi" w:hAnsiTheme="minorHAnsi" w:cstheme="minorHAnsi"/>
                <w:color w:val="000000"/>
                <w:sz w:val="20"/>
                <w:szCs w:val="20"/>
                <w:lang w:val="id-ID" w:eastAsia="id-ID"/>
              </w:rPr>
            </w:pPr>
          </w:p>
        </w:tc>
        <w:tc>
          <w:tcPr>
            <w:tcW w:w="3730" w:type="dxa"/>
          </w:tcPr>
          <w:p w:rsidR="00C0345C" w:rsidRPr="00C0345C" w:rsidRDefault="00C0345C" w:rsidP="00400E58">
            <w:pPr>
              <w:pStyle w:val="ListParagraph"/>
              <w:numPr>
                <w:ilvl w:val="0"/>
                <w:numId w:val="34"/>
              </w:numPr>
              <w:ind w:left="318" w:hanging="284"/>
              <w:rPr>
                <w:rFonts w:asciiTheme="minorHAnsi" w:hAnsiTheme="minorHAnsi" w:cstheme="minorHAnsi"/>
                <w:color w:val="000000"/>
                <w:sz w:val="20"/>
                <w:szCs w:val="20"/>
                <w:u w:val="none"/>
                <w:lang w:val="id-ID" w:eastAsia="id-ID"/>
              </w:rPr>
            </w:pPr>
            <w:r w:rsidRPr="00C0345C">
              <w:rPr>
                <w:rFonts w:asciiTheme="minorHAnsi" w:hAnsiTheme="minorHAnsi" w:cstheme="minorHAnsi"/>
                <w:color w:val="000000"/>
                <w:sz w:val="20"/>
                <w:szCs w:val="20"/>
                <w:u w:val="none"/>
                <w:lang w:eastAsia="id-ID"/>
              </w:rPr>
              <w:t xml:space="preserve">Jumlah masyarakat yang menerapkan perilaku hidup bersih dan sehat </w:t>
            </w:r>
          </w:p>
          <w:p w:rsidR="00C0345C" w:rsidRPr="00C0345C" w:rsidRDefault="00C0345C" w:rsidP="00400E58">
            <w:pPr>
              <w:pStyle w:val="ListParagraph"/>
              <w:numPr>
                <w:ilvl w:val="0"/>
                <w:numId w:val="34"/>
              </w:numPr>
              <w:ind w:left="318" w:hanging="284"/>
              <w:rPr>
                <w:rFonts w:asciiTheme="minorHAnsi" w:hAnsiTheme="minorHAnsi" w:cstheme="minorHAnsi"/>
                <w:color w:val="000000"/>
                <w:sz w:val="20"/>
                <w:szCs w:val="20"/>
                <w:u w:val="none"/>
                <w:lang w:eastAsia="id-ID"/>
              </w:rPr>
            </w:pPr>
            <w:r w:rsidRPr="00C0345C">
              <w:rPr>
                <w:rFonts w:asciiTheme="minorHAnsi" w:hAnsiTheme="minorHAnsi" w:cstheme="minorHAnsi"/>
                <w:color w:val="000000"/>
                <w:sz w:val="20"/>
                <w:szCs w:val="20"/>
                <w:u w:val="none"/>
                <w:lang w:val="id-ID" w:eastAsia="id-ID"/>
              </w:rPr>
              <w:t>Meningkatnya upaya penyehatan dan pengawasan kesehatan lingkungan</w:t>
            </w:r>
          </w:p>
        </w:tc>
        <w:tc>
          <w:tcPr>
            <w:tcW w:w="1194" w:type="dxa"/>
          </w:tcPr>
          <w:p w:rsidR="00C0345C" w:rsidRPr="00C0345C" w:rsidRDefault="00C0345C" w:rsidP="00C0345C">
            <w:pPr>
              <w:jc w:val="both"/>
              <w:rPr>
                <w:rFonts w:asciiTheme="minorHAnsi" w:hAnsiTheme="minorHAnsi" w:cstheme="minorHAnsi"/>
                <w:color w:val="000000"/>
                <w:sz w:val="20"/>
                <w:szCs w:val="20"/>
                <w:lang w:val="id-ID" w:eastAsia="id-ID"/>
              </w:rPr>
            </w:pPr>
            <w:r w:rsidRPr="00C0345C">
              <w:rPr>
                <w:rFonts w:asciiTheme="minorHAnsi" w:hAnsiTheme="minorHAnsi" w:cstheme="minorHAnsi"/>
                <w:color w:val="000000"/>
                <w:sz w:val="20"/>
                <w:szCs w:val="20"/>
                <w:lang w:val="id-ID" w:eastAsia="id-ID"/>
              </w:rPr>
              <w:t>75%</w:t>
            </w:r>
          </w:p>
          <w:p w:rsidR="00C0345C" w:rsidRPr="00C0345C" w:rsidRDefault="00C0345C" w:rsidP="00C0345C">
            <w:pPr>
              <w:jc w:val="both"/>
              <w:rPr>
                <w:rFonts w:asciiTheme="minorHAnsi" w:hAnsiTheme="minorHAnsi" w:cstheme="minorHAnsi"/>
                <w:color w:val="000000"/>
                <w:sz w:val="20"/>
                <w:szCs w:val="20"/>
                <w:lang w:val="id-ID" w:eastAsia="id-ID"/>
              </w:rPr>
            </w:pPr>
          </w:p>
          <w:p w:rsidR="00C0345C" w:rsidRPr="00C0345C" w:rsidRDefault="00C0345C" w:rsidP="00C0345C">
            <w:pPr>
              <w:jc w:val="both"/>
              <w:rPr>
                <w:rFonts w:asciiTheme="minorHAnsi" w:hAnsiTheme="minorHAnsi" w:cstheme="minorHAnsi"/>
                <w:color w:val="000000"/>
                <w:sz w:val="20"/>
                <w:szCs w:val="20"/>
                <w:lang w:val="id-ID" w:eastAsia="id-ID"/>
              </w:rPr>
            </w:pPr>
            <w:r w:rsidRPr="00C0345C">
              <w:rPr>
                <w:rFonts w:asciiTheme="minorHAnsi" w:hAnsiTheme="minorHAnsi" w:cstheme="minorHAnsi"/>
                <w:color w:val="000000"/>
                <w:sz w:val="20"/>
                <w:szCs w:val="20"/>
                <w:lang w:val="id-ID" w:eastAsia="id-ID"/>
              </w:rPr>
              <w:t>95%</w:t>
            </w:r>
          </w:p>
          <w:p w:rsidR="00C0345C" w:rsidRPr="00C0345C" w:rsidRDefault="00C0345C" w:rsidP="00C0345C">
            <w:pPr>
              <w:jc w:val="both"/>
              <w:rPr>
                <w:rFonts w:asciiTheme="minorHAnsi" w:hAnsiTheme="minorHAnsi" w:cstheme="minorHAnsi"/>
                <w:sz w:val="20"/>
                <w:szCs w:val="20"/>
                <w:lang w:val="id-ID"/>
              </w:rPr>
            </w:pPr>
          </w:p>
        </w:tc>
      </w:tr>
      <w:tr w:rsidR="00C0345C" w:rsidRPr="00151E81" w:rsidTr="00C0345C">
        <w:tc>
          <w:tcPr>
            <w:tcW w:w="2263" w:type="dxa"/>
          </w:tcPr>
          <w:p w:rsidR="00C0345C" w:rsidRPr="00C0345C" w:rsidRDefault="00C0345C" w:rsidP="00400E58">
            <w:pPr>
              <w:pStyle w:val="ListParagraph"/>
              <w:numPr>
                <w:ilvl w:val="0"/>
                <w:numId w:val="28"/>
              </w:numPr>
              <w:ind w:left="284" w:hanging="284"/>
              <w:rPr>
                <w:rFonts w:asciiTheme="minorHAnsi" w:hAnsiTheme="minorHAnsi" w:cstheme="minorHAnsi"/>
                <w:sz w:val="20"/>
                <w:szCs w:val="20"/>
                <w:u w:val="none"/>
                <w:lang w:val="id-ID"/>
              </w:rPr>
            </w:pPr>
            <w:r w:rsidRPr="00C0345C">
              <w:rPr>
                <w:rFonts w:asciiTheme="minorHAnsi" w:hAnsiTheme="minorHAnsi" w:cstheme="minorHAnsi"/>
                <w:b/>
                <w:color w:val="000000"/>
                <w:sz w:val="20"/>
                <w:szCs w:val="20"/>
                <w:u w:val="none"/>
                <w:lang w:eastAsia="id-ID"/>
              </w:rPr>
              <w:t xml:space="preserve">Mewujudkan Masyarakat Kota Bontang Yang </w:t>
            </w:r>
            <w:r w:rsidRPr="00C0345C">
              <w:rPr>
                <w:rFonts w:asciiTheme="minorHAnsi" w:hAnsiTheme="minorHAnsi" w:cstheme="minorHAnsi"/>
                <w:b/>
                <w:color w:val="000000"/>
                <w:sz w:val="20"/>
                <w:szCs w:val="20"/>
                <w:u w:val="none"/>
                <w:lang w:val="id-ID" w:eastAsia="id-ID"/>
              </w:rPr>
              <w:t>Produktif dan Berdaya Saing</w:t>
            </w:r>
          </w:p>
        </w:tc>
        <w:tc>
          <w:tcPr>
            <w:tcW w:w="2814" w:type="dxa"/>
          </w:tcPr>
          <w:p w:rsidR="00C0345C" w:rsidRPr="00C0345C" w:rsidRDefault="00C0345C" w:rsidP="00C0345C">
            <w:pPr>
              <w:rPr>
                <w:rFonts w:asciiTheme="minorHAnsi" w:hAnsiTheme="minorHAnsi" w:cstheme="minorHAnsi"/>
                <w:sz w:val="20"/>
                <w:szCs w:val="20"/>
                <w:lang w:val="id-ID"/>
              </w:rPr>
            </w:pPr>
            <w:r w:rsidRPr="00C0345C">
              <w:rPr>
                <w:rFonts w:asciiTheme="minorHAnsi" w:hAnsiTheme="minorHAnsi" w:cstheme="minorHAnsi"/>
                <w:sz w:val="20"/>
                <w:szCs w:val="20"/>
                <w:lang w:val="id-ID"/>
              </w:rPr>
              <w:t>Meningkatnya perluasan kesempatan kerja dan berusaha</w:t>
            </w:r>
          </w:p>
        </w:tc>
        <w:tc>
          <w:tcPr>
            <w:tcW w:w="3730" w:type="dxa"/>
          </w:tcPr>
          <w:p w:rsidR="00C0345C" w:rsidRPr="00C0345C" w:rsidRDefault="00C0345C" w:rsidP="00400E58">
            <w:pPr>
              <w:pStyle w:val="ListParagraph"/>
              <w:numPr>
                <w:ilvl w:val="0"/>
                <w:numId w:val="35"/>
              </w:numPr>
              <w:ind w:left="310" w:hanging="284"/>
              <w:rPr>
                <w:rFonts w:asciiTheme="minorHAnsi" w:hAnsiTheme="minorHAnsi" w:cstheme="minorHAnsi"/>
                <w:color w:val="000000"/>
                <w:sz w:val="20"/>
                <w:szCs w:val="20"/>
                <w:u w:val="none"/>
                <w:lang w:val="id-ID" w:eastAsia="id-ID"/>
              </w:rPr>
            </w:pPr>
            <w:r w:rsidRPr="00C0345C">
              <w:rPr>
                <w:rFonts w:asciiTheme="minorHAnsi" w:hAnsiTheme="minorHAnsi" w:cstheme="minorHAnsi"/>
                <w:sz w:val="20"/>
                <w:szCs w:val="20"/>
                <w:u w:val="none"/>
                <w:lang w:val="id-ID" w:eastAsia="id-ID"/>
              </w:rPr>
              <w:t>Menurunnya</w:t>
            </w:r>
            <w:r w:rsidRPr="00C0345C">
              <w:rPr>
                <w:rFonts w:asciiTheme="minorHAnsi" w:hAnsiTheme="minorHAnsi" w:cstheme="minorHAnsi"/>
                <w:sz w:val="20"/>
                <w:szCs w:val="20"/>
                <w:u w:val="none"/>
                <w:lang w:eastAsia="id-ID"/>
              </w:rPr>
              <w:t xml:space="preserve"> angka pengangguran</w:t>
            </w:r>
          </w:p>
          <w:p w:rsidR="00C0345C" w:rsidRPr="00C0345C" w:rsidRDefault="00C0345C" w:rsidP="00400E58">
            <w:pPr>
              <w:pStyle w:val="ListParagraph"/>
              <w:numPr>
                <w:ilvl w:val="0"/>
                <w:numId w:val="35"/>
              </w:numPr>
              <w:ind w:left="310" w:hanging="284"/>
              <w:rPr>
                <w:rFonts w:asciiTheme="minorHAnsi" w:hAnsiTheme="minorHAnsi" w:cstheme="minorHAnsi"/>
                <w:color w:val="000000"/>
                <w:sz w:val="20"/>
                <w:szCs w:val="20"/>
                <w:u w:val="none"/>
                <w:lang w:val="id-ID" w:eastAsia="id-ID"/>
              </w:rPr>
            </w:pPr>
            <w:r w:rsidRPr="00C0345C">
              <w:rPr>
                <w:rFonts w:asciiTheme="minorHAnsi" w:hAnsiTheme="minorHAnsi" w:cstheme="minorHAnsi"/>
                <w:sz w:val="20"/>
                <w:szCs w:val="20"/>
                <w:u w:val="none"/>
                <w:lang w:eastAsia="id-ID"/>
              </w:rPr>
              <w:t xml:space="preserve">Meningkatnya angkatan kerja yang masuk pasar kerja  </w:t>
            </w:r>
          </w:p>
        </w:tc>
        <w:tc>
          <w:tcPr>
            <w:tcW w:w="1194" w:type="dxa"/>
          </w:tcPr>
          <w:p w:rsidR="00C0345C" w:rsidRPr="00C0345C" w:rsidRDefault="00C0345C" w:rsidP="00C0345C">
            <w:pPr>
              <w:jc w:val="both"/>
              <w:rPr>
                <w:rFonts w:asciiTheme="minorHAnsi" w:hAnsiTheme="minorHAnsi" w:cstheme="minorHAnsi"/>
                <w:sz w:val="20"/>
                <w:szCs w:val="20"/>
                <w:lang w:val="id-ID"/>
              </w:rPr>
            </w:pPr>
            <w:r w:rsidRPr="00C0345C">
              <w:rPr>
                <w:rFonts w:asciiTheme="minorHAnsi" w:hAnsiTheme="minorHAnsi" w:cstheme="minorHAnsi"/>
                <w:sz w:val="20"/>
                <w:szCs w:val="20"/>
                <w:lang w:val="id-ID"/>
              </w:rPr>
              <w:t>6,83%</w:t>
            </w:r>
          </w:p>
          <w:p w:rsidR="00C0345C" w:rsidRPr="00C0345C" w:rsidRDefault="00C0345C" w:rsidP="00C0345C">
            <w:pPr>
              <w:jc w:val="both"/>
              <w:rPr>
                <w:rFonts w:asciiTheme="minorHAnsi" w:hAnsiTheme="minorHAnsi" w:cstheme="minorHAnsi"/>
                <w:sz w:val="20"/>
                <w:szCs w:val="20"/>
                <w:lang w:val="id-ID"/>
              </w:rPr>
            </w:pPr>
          </w:p>
          <w:p w:rsidR="00C0345C" w:rsidRPr="00C0345C" w:rsidRDefault="00C0345C" w:rsidP="00C0345C">
            <w:pPr>
              <w:jc w:val="both"/>
              <w:rPr>
                <w:rFonts w:asciiTheme="minorHAnsi" w:hAnsiTheme="minorHAnsi" w:cstheme="minorHAnsi"/>
                <w:sz w:val="20"/>
                <w:szCs w:val="20"/>
                <w:lang w:val="id-ID"/>
              </w:rPr>
            </w:pPr>
            <w:r w:rsidRPr="00C0345C">
              <w:rPr>
                <w:rFonts w:asciiTheme="minorHAnsi" w:hAnsiTheme="minorHAnsi" w:cstheme="minorHAnsi"/>
                <w:sz w:val="20"/>
                <w:szCs w:val="20"/>
                <w:lang w:eastAsia="id-ID"/>
              </w:rPr>
              <w:t>62,11%</w:t>
            </w:r>
          </w:p>
          <w:p w:rsidR="00C0345C" w:rsidRPr="00C0345C" w:rsidRDefault="00C0345C" w:rsidP="00C0345C">
            <w:pPr>
              <w:jc w:val="both"/>
              <w:rPr>
                <w:rFonts w:asciiTheme="minorHAnsi" w:hAnsiTheme="minorHAnsi" w:cstheme="minorHAnsi"/>
                <w:sz w:val="20"/>
                <w:szCs w:val="20"/>
                <w:lang w:val="id-ID"/>
              </w:rPr>
            </w:pPr>
          </w:p>
        </w:tc>
      </w:tr>
      <w:tr w:rsidR="00C0345C" w:rsidRPr="00151E81" w:rsidTr="00C0345C">
        <w:tc>
          <w:tcPr>
            <w:tcW w:w="2263" w:type="dxa"/>
          </w:tcPr>
          <w:p w:rsidR="00C0345C" w:rsidRPr="00C0345C" w:rsidRDefault="00C0345C" w:rsidP="00400E58">
            <w:pPr>
              <w:pStyle w:val="ListParagraph"/>
              <w:numPr>
                <w:ilvl w:val="0"/>
                <w:numId w:val="28"/>
              </w:numPr>
              <w:ind w:left="284" w:hanging="284"/>
              <w:rPr>
                <w:rFonts w:asciiTheme="minorHAnsi" w:hAnsiTheme="minorHAnsi" w:cstheme="minorHAnsi"/>
                <w:b/>
                <w:color w:val="000000"/>
                <w:sz w:val="20"/>
                <w:szCs w:val="20"/>
                <w:u w:val="none"/>
                <w:lang w:eastAsia="id-ID"/>
              </w:rPr>
            </w:pPr>
            <w:r w:rsidRPr="00C0345C">
              <w:rPr>
                <w:rFonts w:asciiTheme="minorHAnsi" w:hAnsiTheme="minorHAnsi" w:cstheme="minorHAnsi"/>
                <w:b/>
                <w:color w:val="000000"/>
                <w:sz w:val="20"/>
                <w:szCs w:val="20"/>
                <w:u w:val="none"/>
                <w:lang w:eastAsia="id-ID"/>
              </w:rPr>
              <w:t>Meningkatkan Kualitas Keluarga Dalam Pembangunan Sumberdaya Manusia</w:t>
            </w:r>
          </w:p>
        </w:tc>
        <w:tc>
          <w:tcPr>
            <w:tcW w:w="2814" w:type="dxa"/>
          </w:tcPr>
          <w:p w:rsidR="00C0345C" w:rsidRPr="00C0345C" w:rsidRDefault="00C0345C" w:rsidP="00C0345C">
            <w:pPr>
              <w:rPr>
                <w:rFonts w:asciiTheme="minorHAnsi" w:hAnsiTheme="minorHAnsi" w:cstheme="minorHAnsi"/>
                <w:sz w:val="20"/>
                <w:szCs w:val="20"/>
                <w:lang w:val="id-ID"/>
              </w:rPr>
            </w:pPr>
            <w:r w:rsidRPr="00C0345C">
              <w:rPr>
                <w:rFonts w:asciiTheme="minorHAnsi" w:hAnsiTheme="minorHAnsi" w:cstheme="minorHAnsi"/>
                <w:sz w:val="20"/>
                <w:szCs w:val="20"/>
                <w:lang w:val="id-ID"/>
              </w:rPr>
              <w:t>Pertumbuhan penduduk yang terkendali dan berkualitas</w:t>
            </w:r>
          </w:p>
        </w:tc>
        <w:tc>
          <w:tcPr>
            <w:tcW w:w="3730" w:type="dxa"/>
          </w:tcPr>
          <w:p w:rsidR="00C0345C" w:rsidRPr="00C0345C" w:rsidRDefault="00C0345C" w:rsidP="00400E58">
            <w:pPr>
              <w:pStyle w:val="ListParagraph"/>
              <w:numPr>
                <w:ilvl w:val="0"/>
                <w:numId w:val="36"/>
              </w:numPr>
              <w:ind w:left="318" w:hanging="284"/>
              <w:rPr>
                <w:rFonts w:asciiTheme="minorHAnsi" w:hAnsiTheme="minorHAnsi" w:cstheme="minorHAnsi"/>
                <w:sz w:val="20"/>
                <w:szCs w:val="20"/>
                <w:u w:val="none"/>
                <w:lang w:val="id-ID" w:eastAsia="id-ID"/>
              </w:rPr>
            </w:pPr>
            <w:r w:rsidRPr="00C0345C">
              <w:rPr>
                <w:rFonts w:asciiTheme="minorHAnsi" w:hAnsiTheme="minorHAnsi" w:cstheme="minorHAnsi"/>
                <w:sz w:val="20"/>
                <w:szCs w:val="20"/>
                <w:u w:val="none"/>
                <w:lang w:val="id-ID" w:eastAsia="id-ID"/>
              </w:rPr>
              <w:t>Menurunnya jumlah pertumbuhan penduduk</w:t>
            </w:r>
          </w:p>
          <w:p w:rsidR="00C0345C" w:rsidRPr="00C0345C" w:rsidRDefault="00C0345C" w:rsidP="00400E58">
            <w:pPr>
              <w:pStyle w:val="ListParagraph"/>
              <w:numPr>
                <w:ilvl w:val="0"/>
                <w:numId w:val="36"/>
              </w:numPr>
              <w:ind w:left="318" w:hanging="284"/>
              <w:rPr>
                <w:rFonts w:asciiTheme="minorHAnsi" w:hAnsiTheme="minorHAnsi" w:cstheme="minorHAnsi"/>
                <w:sz w:val="20"/>
                <w:szCs w:val="20"/>
                <w:u w:val="none"/>
                <w:lang w:val="id-ID" w:eastAsia="id-ID"/>
              </w:rPr>
            </w:pPr>
            <w:r w:rsidRPr="00C0345C">
              <w:rPr>
                <w:rFonts w:asciiTheme="minorHAnsi" w:hAnsiTheme="minorHAnsi" w:cstheme="minorHAnsi"/>
                <w:sz w:val="20"/>
                <w:szCs w:val="20"/>
                <w:u w:val="none"/>
                <w:lang w:val="id-ID" w:eastAsia="id-ID"/>
              </w:rPr>
              <w:t>Meningkatnya jumlah akseptor KB (laki-laki dan perempuan)</w:t>
            </w:r>
          </w:p>
        </w:tc>
        <w:tc>
          <w:tcPr>
            <w:tcW w:w="1194" w:type="dxa"/>
          </w:tcPr>
          <w:p w:rsidR="00C0345C" w:rsidRPr="00C0345C" w:rsidRDefault="00C0345C" w:rsidP="00C0345C">
            <w:pPr>
              <w:jc w:val="both"/>
              <w:rPr>
                <w:rFonts w:asciiTheme="minorHAnsi" w:hAnsiTheme="minorHAnsi" w:cstheme="minorHAnsi"/>
                <w:sz w:val="20"/>
                <w:szCs w:val="20"/>
                <w:lang w:val="id-ID"/>
              </w:rPr>
            </w:pPr>
            <w:r w:rsidRPr="00C0345C">
              <w:rPr>
                <w:rFonts w:asciiTheme="minorHAnsi" w:hAnsiTheme="minorHAnsi" w:cstheme="minorHAnsi"/>
                <w:sz w:val="20"/>
                <w:szCs w:val="20"/>
                <w:lang w:val="id-ID"/>
              </w:rPr>
              <w:t>&lt;2%</w:t>
            </w:r>
          </w:p>
          <w:p w:rsidR="00C0345C" w:rsidRPr="00C0345C" w:rsidRDefault="00C0345C" w:rsidP="00C0345C">
            <w:pPr>
              <w:jc w:val="both"/>
              <w:rPr>
                <w:rFonts w:asciiTheme="minorHAnsi" w:hAnsiTheme="minorHAnsi" w:cstheme="minorHAnsi"/>
                <w:sz w:val="20"/>
                <w:szCs w:val="20"/>
                <w:lang w:val="id-ID"/>
              </w:rPr>
            </w:pPr>
          </w:p>
          <w:p w:rsidR="00C0345C" w:rsidRPr="00C0345C" w:rsidRDefault="00C0345C" w:rsidP="00C0345C">
            <w:pPr>
              <w:jc w:val="both"/>
              <w:rPr>
                <w:rFonts w:asciiTheme="minorHAnsi" w:hAnsiTheme="minorHAnsi" w:cstheme="minorHAnsi"/>
                <w:sz w:val="20"/>
                <w:szCs w:val="20"/>
                <w:lang w:val="id-ID"/>
              </w:rPr>
            </w:pPr>
            <w:r w:rsidRPr="00C0345C">
              <w:rPr>
                <w:rFonts w:asciiTheme="minorHAnsi" w:hAnsiTheme="minorHAnsi" w:cstheme="minorHAnsi"/>
                <w:sz w:val="20"/>
                <w:szCs w:val="20"/>
                <w:lang w:val="id-ID"/>
              </w:rPr>
              <w:t>79%</w:t>
            </w:r>
          </w:p>
        </w:tc>
      </w:tr>
      <w:tr w:rsidR="00C0345C" w:rsidRPr="00151E81" w:rsidTr="00C0345C">
        <w:tc>
          <w:tcPr>
            <w:tcW w:w="2263" w:type="dxa"/>
          </w:tcPr>
          <w:p w:rsidR="00C0345C" w:rsidRPr="00C0345C" w:rsidRDefault="00C0345C" w:rsidP="00400E58">
            <w:pPr>
              <w:pStyle w:val="ListParagraph"/>
              <w:numPr>
                <w:ilvl w:val="0"/>
                <w:numId w:val="28"/>
              </w:numPr>
              <w:ind w:left="284" w:hanging="284"/>
              <w:rPr>
                <w:rFonts w:asciiTheme="minorHAnsi" w:hAnsiTheme="minorHAnsi" w:cstheme="minorHAnsi"/>
                <w:b/>
                <w:color w:val="000000"/>
                <w:sz w:val="20"/>
                <w:szCs w:val="20"/>
                <w:u w:val="none"/>
                <w:lang w:eastAsia="id-ID"/>
              </w:rPr>
            </w:pPr>
            <w:r w:rsidRPr="00C0345C">
              <w:rPr>
                <w:rFonts w:asciiTheme="minorHAnsi" w:hAnsiTheme="minorHAnsi" w:cstheme="minorHAnsi"/>
                <w:b/>
                <w:color w:val="000000"/>
                <w:sz w:val="20"/>
                <w:szCs w:val="20"/>
                <w:u w:val="none"/>
                <w:lang w:eastAsia="id-ID"/>
              </w:rPr>
              <w:t>Mengembangkan dan Melestarikan Seni Budaya Tradisional</w:t>
            </w:r>
          </w:p>
        </w:tc>
        <w:tc>
          <w:tcPr>
            <w:tcW w:w="2814" w:type="dxa"/>
          </w:tcPr>
          <w:p w:rsidR="00C0345C" w:rsidRPr="00C0345C" w:rsidRDefault="00C0345C" w:rsidP="00C0345C">
            <w:pPr>
              <w:rPr>
                <w:rFonts w:asciiTheme="minorHAnsi" w:hAnsiTheme="minorHAnsi" w:cstheme="minorHAnsi"/>
                <w:sz w:val="20"/>
                <w:szCs w:val="20"/>
                <w:lang w:val="id-ID"/>
              </w:rPr>
            </w:pPr>
            <w:r w:rsidRPr="00C0345C">
              <w:rPr>
                <w:rFonts w:asciiTheme="minorHAnsi" w:hAnsiTheme="minorHAnsi" w:cstheme="minorHAnsi"/>
                <w:sz w:val="20"/>
                <w:szCs w:val="20"/>
                <w:lang w:val="id-ID"/>
              </w:rPr>
              <w:t>Berkembangnya peran seni dan budaya tradisional dalam mendukung pembangunan daerah</w:t>
            </w:r>
          </w:p>
        </w:tc>
        <w:tc>
          <w:tcPr>
            <w:tcW w:w="3730" w:type="dxa"/>
          </w:tcPr>
          <w:p w:rsidR="00C0345C" w:rsidRPr="00C0345C" w:rsidRDefault="00C0345C" w:rsidP="00400E58">
            <w:pPr>
              <w:pStyle w:val="ListParagraph"/>
              <w:numPr>
                <w:ilvl w:val="0"/>
                <w:numId w:val="37"/>
              </w:numPr>
              <w:ind w:left="318" w:hanging="284"/>
              <w:rPr>
                <w:rFonts w:asciiTheme="minorHAnsi" w:hAnsiTheme="minorHAnsi" w:cstheme="minorHAnsi"/>
                <w:sz w:val="20"/>
                <w:szCs w:val="20"/>
                <w:u w:val="none"/>
                <w:lang w:val="id-ID" w:eastAsia="id-ID"/>
              </w:rPr>
            </w:pPr>
            <w:r w:rsidRPr="00C0345C">
              <w:rPr>
                <w:rFonts w:asciiTheme="minorHAnsi" w:hAnsiTheme="minorHAnsi" w:cstheme="minorHAnsi"/>
                <w:sz w:val="20"/>
                <w:szCs w:val="20"/>
                <w:u w:val="none"/>
                <w:lang w:val="id-ID" w:eastAsia="id-ID"/>
              </w:rPr>
              <w:t>Penyelenggaraan festival seni dan budaya</w:t>
            </w:r>
          </w:p>
          <w:p w:rsidR="00C0345C" w:rsidRPr="00C0345C" w:rsidRDefault="00C0345C" w:rsidP="00400E58">
            <w:pPr>
              <w:pStyle w:val="ListParagraph"/>
              <w:numPr>
                <w:ilvl w:val="0"/>
                <w:numId w:val="37"/>
              </w:numPr>
              <w:ind w:left="318" w:hanging="284"/>
              <w:rPr>
                <w:rFonts w:asciiTheme="minorHAnsi" w:hAnsiTheme="minorHAnsi" w:cstheme="minorHAnsi"/>
                <w:sz w:val="20"/>
                <w:szCs w:val="20"/>
                <w:u w:val="none"/>
                <w:lang w:val="id-ID" w:eastAsia="id-ID"/>
              </w:rPr>
            </w:pPr>
            <w:r w:rsidRPr="00C0345C">
              <w:rPr>
                <w:rFonts w:asciiTheme="minorHAnsi" w:hAnsiTheme="minorHAnsi" w:cstheme="minorHAnsi"/>
                <w:sz w:val="20"/>
                <w:szCs w:val="20"/>
                <w:u w:val="none"/>
                <w:lang w:val="id-ID" w:eastAsia="id-ID"/>
              </w:rPr>
              <w:t>Meningkatnya sarana penyelenggaraan sedni dan budaya</w:t>
            </w:r>
          </w:p>
          <w:p w:rsidR="00C0345C" w:rsidRPr="00C0345C" w:rsidRDefault="00C0345C" w:rsidP="00400E58">
            <w:pPr>
              <w:pStyle w:val="ListParagraph"/>
              <w:numPr>
                <w:ilvl w:val="0"/>
                <w:numId w:val="37"/>
              </w:numPr>
              <w:ind w:left="318" w:hanging="284"/>
              <w:rPr>
                <w:rFonts w:asciiTheme="minorHAnsi" w:hAnsiTheme="minorHAnsi" w:cstheme="minorHAnsi"/>
                <w:sz w:val="20"/>
                <w:szCs w:val="20"/>
                <w:u w:val="none"/>
                <w:lang w:val="id-ID" w:eastAsia="id-ID"/>
              </w:rPr>
            </w:pPr>
            <w:r w:rsidRPr="00C0345C">
              <w:rPr>
                <w:rFonts w:asciiTheme="minorHAnsi" w:hAnsiTheme="minorHAnsi" w:cstheme="minorHAnsi"/>
                <w:sz w:val="20"/>
                <w:szCs w:val="20"/>
                <w:u w:val="none"/>
                <w:lang w:val="id-ID" w:eastAsia="id-ID"/>
              </w:rPr>
              <w:t>Lestarinya  situs dan cagar budaya</w:t>
            </w:r>
          </w:p>
        </w:tc>
        <w:tc>
          <w:tcPr>
            <w:tcW w:w="1194" w:type="dxa"/>
          </w:tcPr>
          <w:p w:rsidR="00C0345C" w:rsidRPr="00C0345C" w:rsidRDefault="00C0345C" w:rsidP="00C0345C">
            <w:pPr>
              <w:jc w:val="both"/>
              <w:rPr>
                <w:rFonts w:asciiTheme="minorHAnsi" w:hAnsiTheme="minorHAnsi" w:cstheme="minorHAnsi"/>
                <w:sz w:val="20"/>
                <w:szCs w:val="20"/>
                <w:lang w:val="id-ID"/>
              </w:rPr>
            </w:pPr>
            <w:r w:rsidRPr="00C0345C">
              <w:rPr>
                <w:rFonts w:asciiTheme="minorHAnsi" w:hAnsiTheme="minorHAnsi" w:cstheme="minorHAnsi"/>
                <w:sz w:val="20"/>
                <w:szCs w:val="20"/>
                <w:lang w:val="id-ID"/>
              </w:rPr>
              <w:t>17 even</w:t>
            </w:r>
          </w:p>
          <w:p w:rsidR="00C0345C" w:rsidRPr="00C0345C" w:rsidRDefault="00C0345C" w:rsidP="00C0345C">
            <w:pPr>
              <w:jc w:val="both"/>
              <w:rPr>
                <w:rFonts w:asciiTheme="minorHAnsi" w:hAnsiTheme="minorHAnsi" w:cstheme="minorHAnsi"/>
                <w:sz w:val="20"/>
                <w:szCs w:val="20"/>
                <w:lang w:val="id-ID"/>
              </w:rPr>
            </w:pPr>
          </w:p>
          <w:p w:rsidR="00C0345C" w:rsidRPr="00C0345C" w:rsidRDefault="00C0345C" w:rsidP="00C0345C">
            <w:pPr>
              <w:jc w:val="both"/>
              <w:rPr>
                <w:rFonts w:asciiTheme="minorHAnsi" w:hAnsiTheme="minorHAnsi" w:cstheme="minorHAnsi"/>
                <w:sz w:val="20"/>
                <w:szCs w:val="20"/>
                <w:lang w:val="id-ID"/>
              </w:rPr>
            </w:pPr>
            <w:r w:rsidRPr="00C0345C">
              <w:rPr>
                <w:rFonts w:asciiTheme="minorHAnsi" w:hAnsiTheme="minorHAnsi" w:cstheme="minorHAnsi"/>
                <w:sz w:val="20"/>
                <w:szCs w:val="20"/>
                <w:lang w:val="id-ID"/>
              </w:rPr>
              <w:t>5 unit</w:t>
            </w:r>
          </w:p>
          <w:p w:rsidR="00C0345C" w:rsidRPr="00C0345C" w:rsidRDefault="00C0345C" w:rsidP="00C0345C">
            <w:pPr>
              <w:jc w:val="both"/>
              <w:rPr>
                <w:rFonts w:asciiTheme="minorHAnsi" w:hAnsiTheme="minorHAnsi" w:cstheme="minorHAnsi"/>
                <w:sz w:val="20"/>
                <w:szCs w:val="20"/>
                <w:lang w:val="id-ID"/>
              </w:rPr>
            </w:pPr>
          </w:p>
          <w:p w:rsidR="00C0345C" w:rsidRPr="00C0345C" w:rsidRDefault="00C0345C" w:rsidP="00C0345C">
            <w:pPr>
              <w:jc w:val="both"/>
              <w:rPr>
                <w:rFonts w:asciiTheme="minorHAnsi" w:hAnsiTheme="minorHAnsi" w:cstheme="minorHAnsi"/>
                <w:sz w:val="20"/>
                <w:szCs w:val="20"/>
                <w:lang w:val="id-ID"/>
              </w:rPr>
            </w:pPr>
            <w:r w:rsidRPr="00C0345C">
              <w:rPr>
                <w:rFonts w:asciiTheme="minorHAnsi" w:hAnsiTheme="minorHAnsi" w:cstheme="minorHAnsi"/>
                <w:sz w:val="20"/>
                <w:szCs w:val="20"/>
                <w:lang w:val="id-ID"/>
              </w:rPr>
              <w:t>0,42%</w:t>
            </w:r>
          </w:p>
          <w:p w:rsidR="00C0345C" w:rsidRPr="00C0345C" w:rsidRDefault="00C0345C" w:rsidP="00C0345C">
            <w:pPr>
              <w:jc w:val="both"/>
              <w:rPr>
                <w:rFonts w:asciiTheme="minorHAnsi" w:hAnsiTheme="minorHAnsi" w:cstheme="minorHAnsi"/>
                <w:sz w:val="20"/>
                <w:szCs w:val="20"/>
                <w:lang w:val="id-ID"/>
              </w:rPr>
            </w:pPr>
          </w:p>
        </w:tc>
      </w:tr>
      <w:tr w:rsidR="00C0345C" w:rsidRPr="00151E81" w:rsidTr="00C0345C">
        <w:tc>
          <w:tcPr>
            <w:tcW w:w="2263" w:type="dxa"/>
          </w:tcPr>
          <w:p w:rsidR="00C0345C" w:rsidRPr="00C0345C" w:rsidRDefault="00C0345C" w:rsidP="00400E58">
            <w:pPr>
              <w:pStyle w:val="ListParagraph"/>
              <w:numPr>
                <w:ilvl w:val="0"/>
                <w:numId w:val="28"/>
              </w:numPr>
              <w:ind w:left="284" w:hanging="284"/>
              <w:rPr>
                <w:rFonts w:asciiTheme="minorHAnsi" w:hAnsiTheme="minorHAnsi" w:cstheme="minorHAnsi"/>
                <w:b/>
                <w:color w:val="000000"/>
                <w:sz w:val="20"/>
                <w:szCs w:val="20"/>
                <w:u w:val="none"/>
                <w:lang w:eastAsia="id-ID"/>
              </w:rPr>
            </w:pPr>
            <w:r w:rsidRPr="00C0345C">
              <w:rPr>
                <w:rFonts w:asciiTheme="minorHAnsi" w:hAnsiTheme="minorHAnsi" w:cstheme="minorHAnsi"/>
                <w:b/>
                <w:color w:val="000000"/>
                <w:sz w:val="20"/>
                <w:szCs w:val="20"/>
                <w:u w:val="none"/>
                <w:lang w:eastAsia="id-ID"/>
              </w:rPr>
              <w:t xml:space="preserve">Meningkatkan Peran Pemuda dan Organisasi Kepemudaan Dalam Pembangunan Sumberdaya Manusia Kota </w:t>
            </w:r>
            <w:r w:rsidRPr="00C0345C">
              <w:rPr>
                <w:rFonts w:asciiTheme="minorHAnsi" w:hAnsiTheme="minorHAnsi" w:cstheme="minorHAnsi"/>
                <w:b/>
                <w:color w:val="000000"/>
                <w:sz w:val="20"/>
                <w:szCs w:val="20"/>
                <w:u w:val="none"/>
                <w:lang w:eastAsia="id-ID"/>
              </w:rPr>
              <w:lastRenderedPageBreak/>
              <w:t>Bontang</w:t>
            </w:r>
          </w:p>
        </w:tc>
        <w:tc>
          <w:tcPr>
            <w:tcW w:w="2814" w:type="dxa"/>
          </w:tcPr>
          <w:p w:rsidR="00C0345C" w:rsidRPr="00C0345C" w:rsidRDefault="00C0345C" w:rsidP="00C0345C">
            <w:pPr>
              <w:rPr>
                <w:rFonts w:asciiTheme="minorHAnsi" w:hAnsiTheme="minorHAnsi" w:cstheme="minorHAnsi"/>
                <w:sz w:val="20"/>
                <w:szCs w:val="20"/>
                <w:lang w:val="id-ID"/>
              </w:rPr>
            </w:pPr>
            <w:r w:rsidRPr="00C0345C">
              <w:rPr>
                <w:rFonts w:asciiTheme="minorHAnsi" w:hAnsiTheme="minorHAnsi" w:cstheme="minorHAnsi"/>
                <w:sz w:val="20"/>
                <w:szCs w:val="20"/>
                <w:lang w:val="id-ID"/>
              </w:rPr>
              <w:lastRenderedPageBreak/>
              <w:t>Meningkatnya pembinaan peran pemuda dalam pembangunan</w:t>
            </w:r>
          </w:p>
        </w:tc>
        <w:tc>
          <w:tcPr>
            <w:tcW w:w="3730" w:type="dxa"/>
          </w:tcPr>
          <w:p w:rsidR="00C0345C" w:rsidRPr="00C0345C" w:rsidRDefault="00C0345C" w:rsidP="00400E58">
            <w:pPr>
              <w:pStyle w:val="ListParagraph"/>
              <w:numPr>
                <w:ilvl w:val="0"/>
                <w:numId w:val="38"/>
              </w:numPr>
              <w:ind w:left="318" w:hanging="284"/>
              <w:rPr>
                <w:rFonts w:asciiTheme="minorHAnsi" w:hAnsiTheme="minorHAnsi" w:cstheme="minorHAnsi"/>
                <w:sz w:val="20"/>
                <w:szCs w:val="20"/>
                <w:u w:val="none"/>
                <w:lang w:val="id-ID" w:eastAsia="id-ID"/>
              </w:rPr>
            </w:pPr>
            <w:r w:rsidRPr="00C0345C">
              <w:rPr>
                <w:rFonts w:asciiTheme="minorHAnsi" w:hAnsiTheme="minorHAnsi" w:cstheme="minorHAnsi"/>
                <w:sz w:val="20"/>
                <w:szCs w:val="20"/>
                <w:u w:val="none"/>
                <w:lang w:val="id-ID" w:eastAsia="id-ID"/>
              </w:rPr>
              <w:t>Meningkatnya jumlah organisasi pemuda yang dibina</w:t>
            </w:r>
          </w:p>
          <w:p w:rsidR="00C0345C" w:rsidRPr="00C0345C" w:rsidRDefault="00C0345C" w:rsidP="00400E58">
            <w:pPr>
              <w:pStyle w:val="ListParagraph"/>
              <w:numPr>
                <w:ilvl w:val="0"/>
                <w:numId w:val="38"/>
              </w:numPr>
              <w:ind w:left="318" w:hanging="284"/>
              <w:rPr>
                <w:rFonts w:asciiTheme="minorHAnsi" w:hAnsiTheme="minorHAnsi" w:cstheme="minorHAnsi"/>
                <w:sz w:val="20"/>
                <w:szCs w:val="20"/>
                <w:u w:val="none"/>
                <w:lang w:val="id-ID" w:eastAsia="id-ID"/>
              </w:rPr>
            </w:pPr>
            <w:r w:rsidRPr="00C0345C">
              <w:rPr>
                <w:rFonts w:asciiTheme="minorHAnsi" w:hAnsiTheme="minorHAnsi" w:cstheme="minorHAnsi"/>
                <w:sz w:val="20"/>
                <w:szCs w:val="20"/>
                <w:u w:val="none"/>
                <w:lang w:val="id-ID" w:eastAsia="id-ID"/>
              </w:rPr>
              <w:t>Terlaksananya fasilitasi kegiatan kepemudaan</w:t>
            </w:r>
          </w:p>
          <w:p w:rsidR="00C0345C" w:rsidRPr="00C0345C" w:rsidRDefault="00C0345C" w:rsidP="00400E58">
            <w:pPr>
              <w:pStyle w:val="ListParagraph"/>
              <w:numPr>
                <w:ilvl w:val="0"/>
                <w:numId w:val="38"/>
              </w:numPr>
              <w:ind w:left="318" w:hanging="284"/>
              <w:rPr>
                <w:rFonts w:asciiTheme="minorHAnsi" w:hAnsiTheme="minorHAnsi" w:cstheme="minorHAnsi"/>
                <w:sz w:val="20"/>
                <w:szCs w:val="20"/>
                <w:u w:val="none"/>
                <w:lang w:val="id-ID" w:eastAsia="id-ID"/>
              </w:rPr>
            </w:pPr>
            <w:r w:rsidRPr="00C0345C">
              <w:rPr>
                <w:rFonts w:asciiTheme="minorHAnsi" w:hAnsiTheme="minorHAnsi" w:cstheme="minorHAnsi"/>
                <w:sz w:val="20"/>
                <w:szCs w:val="20"/>
                <w:u w:val="none"/>
                <w:lang w:val="id-ID" w:eastAsia="id-ID"/>
              </w:rPr>
              <w:t>Tersedianya Balai Remana (Graha)</w:t>
            </w:r>
          </w:p>
        </w:tc>
        <w:tc>
          <w:tcPr>
            <w:tcW w:w="1194" w:type="dxa"/>
          </w:tcPr>
          <w:p w:rsidR="00C0345C" w:rsidRPr="00C0345C" w:rsidRDefault="00C0345C" w:rsidP="00C0345C">
            <w:pPr>
              <w:jc w:val="both"/>
              <w:rPr>
                <w:rFonts w:asciiTheme="minorHAnsi" w:hAnsiTheme="minorHAnsi" w:cstheme="minorHAnsi"/>
                <w:sz w:val="20"/>
                <w:szCs w:val="20"/>
                <w:lang w:val="id-ID"/>
              </w:rPr>
            </w:pPr>
            <w:r w:rsidRPr="00C0345C">
              <w:rPr>
                <w:rFonts w:asciiTheme="minorHAnsi" w:hAnsiTheme="minorHAnsi" w:cstheme="minorHAnsi"/>
                <w:sz w:val="20"/>
                <w:szCs w:val="20"/>
                <w:lang w:val="id-ID"/>
              </w:rPr>
              <w:t>76 buah</w:t>
            </w:r>
          </w:p>
          <w:p w:rsidR="00C0345C" w:rsidRPr="00C0345C" w:rsidRDefault="00C0345C" w:rsidP="00C0345C">
            <w:pPr>
              <w:jc w:val="both"/>
              <w:rPr>
                <w:rFonts w:asciiTheme="minorHAnsi" w:hAnsiTheme="minorHAnsi" w:cstheme="minorHAnsi"/>
                <w:sz w:val="20"/>
                <w:szCs w:val="20"/>
                <w:lang w:val="id-ID"/>
              </w:rPr>
            </w:pPr>
          </w:p>
          <w:p w:rsidR="00C0345C" w:rsidRPr="00C0345C" w:rsidRDefault="00C0345C" w:rsidP="00C0345C">
            <w:pPr>
              <w:jc w:val="both"/>
              <w:rPr>
                <w:rFonts w:asciiTheme="minorHAnsi" w:hAnsiTheme="minorHAnsi" w:cstheme="minorHAnsi"/>
                <w:sz w:val="20"/>
                <w:szCs w:val="20"/>
                <w:lang w:val="id-ID"/>
              </w:rPr>
            </w:pPr>
            <w:r w:rsidRPr="00C0345C">
              <w:rPr>
                <w:rFonts w:asciiTheme="minorHAnsi" w:hAnsiTheme="minorHAnsi" w:cstheme="minorHAnsi"/>
                <w:sz w:val="20"/>
                <w:szCs w:val="20"/>
                <w:lang w:val="id-ID"/>
              </w:rPr>
              <w:t>15 kegiatan</w:t>
            </w:r>
          </w:p>
          <w:p w:rsidR="00C0345C" w:rsidRPr="00C0345C" w:rsidRDefault="00C0345C" w:rsidP="00C0345C">
            <w:pPr>
              <w:jc w:val="both"/>
              <w:rPr>
                <w:rFonts w:asciiTheme="minorHAnsi" w:hAnsiTheme="minorHAnsi" w:cstheme="minorHAnsi"/>
                <w:sz w:val="20"/>
                <w:szCs w:val="20"/>
                <w:lang w:val="id-ID"/>
              </w:rPr>
            </w:pPr>
          </w:p>
          <w:p w:rsidR="00C0345C" w:rsidRPr="00C0345C" w:rsidRDefault="00C0345C" w:rsidP="00C0345C">
            <w:pPr>
              <w:jc w:val="both"/>
              <w:rPr>
                <w:rFonts w:asciiTheme="minorHAnsi" w:hAnsiTheme="minorHAnsi" w:cstheme="minorHAnsi"/>
                <w:sz w:val="20"/>
                <w:szCs w:val="20"/>
                <w:lang w:val="id-ID"/>
              </w:rPr>
            </w:pPr>
            <w:r w:rsidRPr="00C0345C">
              <w:rPr>
                <w:rFonts w:asciiTheme="minorHAnsi" w:hAnsiTheme="minorHAnsi" w:cstheme="minorHAnsi"/>
                <w:sz w:val="20"/>
                <w:szCs w:val="20"/>
                <w:lang w:val="id-ID"/>
              </w:rPr>
              <w:t>1 unit</w:t>
            </w:r>
          </w:p>
        </w:tc>
      </w:tr>
      <w:tr w:rsidR="00C0345C" w:rsidRPr="00151E81" w:rsidTr="00C0345C">
        <w:tc>
          <w:tcPr>
            <w:tcW w:w="2263" w:type="dxa"/>
          </w:tcPr>
          <w:p w:rsidR="00C0345C" w:rsidRPr="00C0345C" w:rsidRDefault="00C0345C" w:rsidP="00400E58">
            <w:pPr>
              <w:pStyle w:val="ListParagraph"/>
              <w:numPr>
                <w:ilvl w:val="0"/>
                <w:numId w:val="28"/>
              </w:numPr>
              <w:ind w:left="284" w:hanging="284"/>
              <w:rPr>
                <w:rFonts w:asciiTheme="minorHAnsi" w:hAnsiTheme="minorHAnsi" w:cstheme="minorHAnsi"/>
                <w:b/>
                <w:color w:val="000000"/>
                <w:sz w:val="20"/>
                <w:szCs w:val="20"/>
                <w:u w:val="none"/>
                <w:lang w:eastAsia="id-ID"/>
              </w:rPr>
            </w:pPr>
            <w:r w:rsidRPr="00C0345C">
              <w:rPr>
                <w:rFonts w:asciiTheme="minorHAnsi" w:hAnsiTheme="minorHAnsi" w:cstheme="minorHAnsi"/>
                <w:b/>
                <w:color w:val="000000"/>
                <w:sz w:val="20"/>
                <w:szCs w:val="20"/>
                <w:u w:val="none"/>
                <w:lang w:eastAsia="id-ID"/>
              </w:rPr>
              <w:lastRenderedPageBreak/>
              <w:t>Meningkatkan Peran Organisasi Keolahragaan Dalam Prestasi Olahraga Dalam Pembangunan Sumberdaya Manusia Kota Bontang</w:t>
            </w:r>
          </w:p>
        </w:tc>
        <w:tc>
          <w:tcPr>
            <w:tcW w:w="2814" w:type="dxa"/>
          </w:tcPr>
          <w:p w:rsidR="00C0345C" w:rsidRPr="00C0345C" w:rsidRDefault="00C0345C" w:rsidP="00C0345C">
            <w:pPr>
              <w:rPr>
                <w:rFonts w:asciiTheme="minorHAnsi" w:hAnsiTheme="minorHAnsi" w:cstheme="minorHAnsi"/>
                <w:sz w:val="20"/>
                <w:szCs w:val="20"/>
                <w:lang w:val="id-ID"/>
              </w:rPr>
            </w:pPr>
            <w:r w:rsidRPr="00C0345C">
              <w:rPr>
                <w:rFonts w:asciiTheme="minorHAnsi" w:hAnsiTheme="minorHAnsi" w:cstheme="minorHAnsi"/>
                <w:sz w:val="20"/>
                <w:szCs w:val="20"/>
                <w:lang w:val="id-ID"/>
              </w:rPr>
              <w:t>Meningkatnya pembinaan keolahragaan untuk mendukung pembangunan SDM</w:t>
            </w:r>
          </w:p>
        </w:tc>
        <w:tc>
          <w:tcPr>
            <w:tcW w:w="3730" w:type="dxa"/>
          </w:tcPr>
          <w:p w:rsidR="00C0345C" w:rsidRPr="00C0345C" w:rsidRDefault="00C0345C" w:rsidP="00400E58">
            <w:pPr>
              <w:pStyle w:val="ListParagraph"/>
              <w:numPr>
                <w:ilvl w:val="0"/>
                <w:numId w:val="39"/>
              </w:numPr>
              <w:ind w:left="318" w:hanging="318"/>
              <w:rPr>
                <w:rFonts w:asciiTheme="minorHAnsi" w:hAnsiTheme="minorHAnsi" w:cstheme="minorHAnsi"/>
                <w:sz w:val="20"/>
                <w:szCs w:val="20"/>
                <w:u w:val="none"/>
                <w:lang w:val="id-ID" w:eastAsia="id-ID"/>
              </w:rPr>
            </w:pPr>
            <w:r w:rsidRPr="00C0345C">
              <w:rPr>
                <w:rFonts w:asciiTheme="minorHAnsi" w:hAnsiTheme="minorHAnsi" w:cstheme="minorHAnsi"/>
                <w:sz w:val="20"/>
                <w:szCs w:val="20"/>
                <w:u w:val="none"/>
                <w:lang w:val="id-ID" w:eastAsia="id-ID"/>
              </w:rPr>
              <w:t>Meningkatnya jumlah organisasi olahraga</w:t>
            </w:r>
          </w:p>
          <w:p w:rsidR="00C0345C" w:rsidRPr="00C0345C" w:rsidRDefault="00C0345C" w:rsidP="00400E58">
            <w:pPr>
              <w:pStyle w:val="ListParagraph"/>
              <w:numPr>
                <w:ilvl w:val="0"/>
                <w:numId w:val="39"/>
              </w:numPr>
              <w:ind w:left="318" w:hanging="318"/>
              <w:rPr>
                <w:rFonts w:asciiTheme="minorHAnsi" w:hAnsiTheme="minorHAnsi" w:cstheme="minorHAnsi"/>
                <w:sz w:val="20"/>
                <w:szCs w:val="20"/>
                <w:u w:val="none"/>
                <w:lang w:val="id-ID" w:eastAsia="id-ID"/>
              </w:rPr>
            </w:pPr>
            <w:r w:rsidRPr="00C0345C">
              <w:rPr>
                <w:rFonts w:asciiTheme="minorHAnsi" w:hAnsiTheme="minorHAnsi" w:cstheme="minorHAnsi"/>
                <w:sz w:val="20"/>
                <w:szCs w:val="20"/>
                <w:u w:val="none"/>
                <w:lang w:val="id-ID" w:eastAsia="id-ID"/>
              </w:rPr>
              <w:t>Terlaksananya even-even olahraga</w:t>
            </w:r>
          </w:p>
          <w:p w:rsidR="00C0345C" w:rsidRPr="00C0345C" w:rsidRDefault="00C0345C" w:rsidP="00400E58">
            <w:pPr>
              <w:pStyle w:val="ListParagraph"/>
              <w:numPr>
                <w:ilvl w:val="0"/>
                <w:numId w:val="39"/>
              </w:numPr>
              <w:ind w:left="318" w:hanging="318"/>
              <w:rPr>
                <w:rFonts w:asciiTheme="minorHAnsi" w:hAnsiTheme="minorHAnsi" w:cstheme="minorHAnsi"/>
                <w:sz w:val="20"/>
                <w:szCs w:val="20"/>
                <w:u w:val="none"/>
                <w:lang w:val="id-ID" w:eastAsia="id-ID"/>
              </w:rPr>
            </w:pPr>
            <w:r w:rsidRPr="00C0345C">
              <w:rPr>
                <w:rFonts w:asciiTheme="minorHAnsi" w:hAnsiTheme="minorHAnsi" w:cstheme="minorHAnsi"/>
                <w:sz w:val="20"/>
                <w:szCs w:val="20"/>
                <w:u w:val="none"/>
                <w:lang w:val="id-ID" w:eastAsia="id-ID"/>
              </w:rPr>
              <w:t>Meningkatnya prestasi olah raga tingkat provinsi</w:t>
            </w:r>
          </w:p>
        </w:tc>
        <w:tc>
          <w:tcPr>
            <w:tcW w:w="1194" w:type="dxa"/>
          </w:tcPr>
          <w:p w:rsidR="00C0345C" w:rsidRPr="00C0345C" w:rsidRDefault="00C0345C" w:rsidP="00C0345C">
            <w:pPr>
              <w:jc w:val="both"/>
              <w:rPr>
                <w:rFonts w:asciiTheme="minorHAnsi" w:hAnsiTheme="minorHAnsi" w:cstheme="minorHAnsi"/>
                <w:sz w:val="20"/>
                <w:szCs w:val="20"/>
                <w:lang w:val="id-ID"/>
              </w:rPr>
            </w:pPr>
            <w:r w:rsidRPr="00C0345C">
              <w:rPr>
                <w:rFonts w:asciiTheme="minorHAnsi" w:hAnsiTheme="minorHAnsi" w:cstheme="minorHAnsi"/>
                <w:sz w:val="20"/>
                <w:szCs w:val="20"/>
                <w:lang w:val="id-ID"/>
              </w:rPr>
              <w:t>5 organisasi</w:t>
            </w:r>
          </w:p>
          <w:p w:rsidR="00C0345C" w:rsidRPr="00C0345C" w:rsidRDefault="00C0345C" w:rsidP="00C0345C">
            <w:pPr>
              <w:jc w:val="both"/>
              <w:rPr>
                <w:rFonts w:asciiTheme="minorHAnsi" w:hAnsiTheme="minorHAnsi" w:cstheme="minorHAnsi"/>
                <w:sz w:val="20"/>
                <w:szCs w:val="20"/>
                <w:lang w:val="id-ID"/>
              </w:rPr>
            </w:pPr>
          </w:p>
          <w:p w:rsidR="00C0345C" w:rsidRPr="00C0345C" w:rsidRDefault="00C0345C" w:rsidP="00C0345C">
            <w:pPr>
              <w:jc w:val="both"/>
              <w:rPr>
                <w:rFonts w:asciiTheme="minorHAnsi" w:hAnsiTheme="minorHAnsi" w:cstheme="minorHAnsi"/>
                <w:sz w:val="20"/>
                <w:szCs w:val="20"/>
                <w:lang w:val="id-ID"/>
              </w:rPr>
            </w:pPr>
            <w:r w:rsidRPr="00C0345C">
              <w:rPr>
                <w:rFonts w:asciiTheme="minorHAnsi" w:hAnsiTheme="minorHAnsi" w:cstheme="minorHAnsi"/>
                <w:sz w:val="20"/>
                <w:szCs w:val="20"/>
                <w:lang w:val="id-ID"/>
              </w:rPr>
              <w:t>15 even</w:t>
            </w:r>
          </w:p>
          <w:p w:rsidR="00C0345C" w:rsidRPr="00C0345C" w:rsidRDefault="00C0345C" w:rsidP="00C0345C">
            <w:pPr>
              <w:jc w:val="both"/>
              <w:rPr>
                <w:rFonts w:asciiTheme="minorHAnsi" w:hAnsiTheme="minorHAnsi" w:cstheme="minorHAnsi"/>
                <w:sz w:val="20"/>
                <w:szCs w:val="20"/>
                <w:lang w:val="id-ID"/>
              </w:rPr>
            </w:pPr>
            <w:r w:rsidRPr="00C0345C">
              <w:rPr>
                <w:rFonts w:asciiTheme="minorHAnsi" w:hAnsiTheme="minorHAnsi" w:cstheme="minorHAnsi"/>
                <w:sz w:val="20"/>
                <w:szCs w:val="20"/>
                <w:lang w:val="id-ID"/>
              </w:rPr>
              <w:t>5%</w:t>
            </w:r>
          </w:p>
        </w:tc>
      </w:tr>
      <w:tr w:rsidR="00C0345C" w:rsidRPr="00151E81" w:rsidTr="00C0345C">
        <w:trPr>
          <w:trHeight w:val="828"/>
        </w:trPr>
        <w:tc>
          <w:tcPr>
            <w:tcW w:w="2263" w:type="dxa"/>
            <w:vMerge w:val="restart"/>
          </w:tcPr>
          <w:p w:rsidR="00C0345C" w:rsidRPr="00C0345C" w:rsidRDefault="00C0345C" w:rsidP="00400E58">
            <w:pPr>
              <w:pStyle w:val="ListParagraph"/>
              <w:numPr>
                <w:ilvl w:val="0"/>
                <w:numId w:val="28"/>
              </w:numPr>
              <w:ind w:left="284" w:hanging="284"/>
              <w:rPr>
                <w:rFonts w:asciiTheme="minorHAnsi" w:hAnsiTheme="minorHAnsi" w:cstheme="minorHAnsi"/>
                <w:b/>
                <w:color w:val="000000"/>
                <w:sz w:val="20"/>
                <w:szCs w:val="20"/>
                <w:u w:val="none"/>
                <w:lang w:eastAsia="id-ID"/>
              </w:rPr>
            </w:pPr>
            <w:r w:rsidRPr="00C0345C">
              <w:rPr>
                <w:rFonts w:asciiTheme="minorHAnsi" w:hAnsiTheme="minorHAnsi" w:cstheme="minorHAnsi"/>
                <w:b/>
                <w:color w:val="000000"/>
                <w:sz w:val="20"/>
                <w:szCs w:val="20"/>
                <w:u w:val="none"/>
                <w:lang w:eastAsia="id-ID"/>
              </w:rPr>
              <w:t>Pengembangan Pengurusatamaan Gender Melalui Fasilitasi Pengembangan Kelembagaan, Kesetaraan dan Keadilan Gender Dalam Berbagai Bidang Kehidupan Serta Perlindungan Anak, Remaja dan  Perempuan Dalam Segala Bentuk Diskriminasi dan Eksploitasi</w:t>
            </w:r>
          </w:p>
        </w:tc>
        <w:tc>
          <w:tcPr>
            <w:tcW w:w="2814" w:type="dxa"/>
          </w:tcPr>
          <w:p w:rsidR="00C0345C" w:rsidRPr="00C0345C" w:rsidRDefault="00C0345C" w:rsidP="00400E58">
            <w:pPr>
              <w:pStyle w:val="ListParagraph"/>
              <w:numPr>
                <w:ilvl w:val="0"/>
                <w:numId w:val="40"/>
              </w:numPr>
              <w:ind w:left="318" w:hanging="284"/>
              <w:rPr>
                <w:rFonts w:asciiTheme="minorHAnsi" w:hAnsiTheme="minorHAnsi" w:cstheme="minorHAnsi"/>
                <w:sz w:val="20"/>
                <w:szCs w:val="20"/>
                <w:u w:val="none"/>
                <w:lang w:val="id-ID"/>
              </w:rPr>
            </w:pPr>
            <w:r w:rsidRPr="00C0345C">
              <w:rPr>
                <w:rFonts w:asciiTheme="minorHAnsi" w:hAnsiTheme="minorHAnsi" w:cstheme="minorHAnsi"/>
                <w:sz w:val="20"/>
                <w:szCs w:val="20"/>
                <w:u w:val="none"/>
                <w:lang w:val="id-ID"/>
              </w:rPr>
              <w:t>Meningkatnya peran dan partisipasi perempuan dalam pembangunan.</w:t>
            </w:r>
          </w:p>
        </w:tc>
        <w:tc>
          <w:tcPr>
            <w:tcW w:w="3730" w:type="dxa"/>
          </w:tcPr>
          <w:p w:rsidR="00C0345C" w:rsidRPr="00C0345C" w:rsidRDefault="00C0345C" w:rsidP="00C0345C">
            <w:pPr>
              <w:rPr>
                <w:rFonts w:asciiTheme="minorHAnsi" w:hAnsiTheme="minorHAnsi" w:cstheme="minorHAnsi"/>
                <w:sz w:val="20"/>
                <w:szCs w:val="20"/>
                <w:lang w:val="id-ID" w:eastAsia="id-ID"/>
              </w:rPr>
            </w:pPr>
            <w:r w:rsidRPr="00C0345C">
              <w:rPr>
                <w:rFonts w:asciiTheme="minorHAnsi" w:hAnsiTheme="minorHAnsi" w:cstheme="minorHAnsi"/>
                <w:sz w:val="20"/>
                <w:szCs w:val="20"/>
                <w:lang w:val="id-ID" w:eastAsia="id-ID"/>
              </w:rPr>
              <w:t>Partisipasi perempuan dalam lembaga pemerintahan</w:t>
            </w:r>
          </w:p>
          <w:p w:rsidR="00C0345C" w:rsidRPr="00C0345C" w:rsidRDefault="00C0345C" w:rsidP="00C0345C">
            <w:pPr>
              <w:rPr>
                <w:rFonts w:asciiTheme="minorHAnsi" w:hAnsiTheme="minorHAnsi" w:cstheme="minorHAnsi"/>
                <w:sz w:val="20"/>
                <w:szCs w:val="20"/>
                <w:lang w:val="id-ID" w:eastAsia="id-ID"/>
              </w:rPr>
            </w:pPr>
          </w:p>
        </w:tc>
        <w:tc>
          <w:tcPr>
            <w:tcW w:w="1194" w:type="dxa"/>
          </w:tcPr>
          <w:p w:rsidR="00C0345C" w:rsidRPr="00C0345C" w:rsidRDefault="00C0345C" w:rsidP="00C0345C">
            <w:pPr>
              <w:jc w:val="both"/>
              <w:rPr>
                <w:rFonts w:asciiTheme="minorHAnsi" w:hAnsiTheme="minorHAnsi" w:cstheme="minorHAnsi"/>
                <w:sz w:val="20"/>
                <w:szCs w:val="20"/>
                <w:lang w:val="id-ID"/>
              </w:rPr>
            </w:pPr>
            <w:r w:rsidRPr="00C0345C">
              <w:rPr>
                <w:rFonts w:asciiTheme="minorHAnsi" w:hAnsiTheme="minorHAnsi" w:cstheme="minorHAnsi"/>
                <w:sz w:val="20"/>
                <w:szCs w:val="20"/>
                <w:lang w:val="id-ID"/>
              </w:rPr>
              <w:t>49,01%</w:t>
            </w:r>
          </w:p>
          <w:p w:rsidR="00C0345C" w:rsidRPr="00C0345C" w:rsidRDefault="00C0345C" w:rsidP="00C0345C">
            <w:pPr>
              <w:jc w:val="both"/>
              <w:rPr>
                <w:rFonts w:asciiTheme="minorHAnsi" w:hAnsiTheme="minorHAnsi" w:cstheme="minorHAnsi"/>
                <w:sz w:val="20"/>
                <w:szCs w:val="20"/>
                <w:lang w:val="id-ID"/>
              </w:rPr>
            </w:pPr>
          </w:p>
          <w:p w:rsidR="00C0345C" w:rsidRPr="00C0345C" w:rsidRDefault="00C0345C" w:rsidP="00C0345C">
            <w:pPr>
              <w:jc w:val="both"/>
              <w:rPr>
                <w:rFonts w:asciiTheme="minorHAnsi" w:hAnsiTheme="minorHAnsi" w:cstheme="minorHAnsi"/>
                <w:sz w:val="20"/>
                <w:szCs w:val="20"/>
                <w:lang w:val="id-ID"/>
              </w:rPr>
            </w:pPr>
          </w:p>
        </w:tc>
      </w:tr>
      <w:tr w:rsidR="00C0345C" w:rsidRPr="00151E81" w:rsidTr="00C0345C">
        <w:trPr>
          <w:trHeight w:val="794"/>
        </w:trPr>
        <w:tc>
          <w:tcPr>
            <w:tcW w:w="2263" w:type="dxa"/>
            <w:vMerge/>
          </w:tcPr>
          <w:p w:rsidR="00C0345C" w:rsidRPr="00C0345C" w:rsidRDefault="00C0345C" w:rsidP="00400E58">
            <w:pPr>
              <w:pStyle w:val="ListParagraph"/>
              <w:numPr>
                <w:ilvl w:val="0"/>
                <w:numId w:val="28"/>
              </w:numPr>
              <w:ind w:left="284" w:hanging="284"/>
              <w:rPr>
                <w:rFonts w:asciiTheme="minorHAnsi" w:hAnsiTheme="minorHAnsi" w:cstheme="minorHAnsi"/>
                <w:b/>
                <w:color w:val="000000"/>
                <w:sz w:val="20"/>
                <w:szCs w:val="20"/>
                <w:u w:val="none"/>
                <w:lang w:eastAsia="id-ID"/>
              </w:rPr>
            </w:pPr>
          </w:p>
        </w:tc>
        <w:tc>
          <w:tcPr>
            <w:tcW w:w="2814" w:type="dxa"/>
          </w:tcPr>
          <w:p w:rsidR="00C0345C" w:rsidRPr="00C0345C" w:rsidRDefault="00C0345C" w:rsidP="00400E58">
            <w:pPr>
              <w:pStyle w:val="ListParagraph"/>
              <w:numPr>
                <w:ilvl w:val="0"/>
                <w:numId w:val="40"/>
              </w:numPr>
              <w:ind w:left="318" w:hanging="284"/>
              <w:rPr>
                <w:rFonts w:asciiTheme="minorHAnsi" w:hAnsiTheme="minorHAnsi" w:cstheme="minorHAnsi"/>
                <w:sz w:val="20"/>
                <w:szCs w:val="20"/>
                <w:u w:val="none"/>
                <w:lang w:val="id-ID"/>
              </w:rPr>
            </w:pPr>
            <w:r w:rsidRPr="00C0345C">
              <w:rPr>
                <w:rFonts w:asciiTheme="minorHAnsi" w:hAnsiTheme="minorHAnsi" w:cstheme="minorHAnsi"/>
                <w:sz w:val="20"/>
                <w:szCs w:val="20"/>
                <w:u w:val="none"/>
                <w:lang w:val="id-ID"/>
              </w:rPr>
              <w:t>Meningkatnya perlindungan anak dan perempuan</w:t>
            </w:r>
          </w:p>
        </w:tc>
        <w:tc>
          <w:tcPr>
            <w:tcW w:w="3730" w:type="dxa"/>
          </w:tcPr>
          <w:p w:rsidR="00C0345C" w:rsidRPr="00C0345C" w:rsidRDefault="00C0345C" w:rsidP="00C0345C">
            <w:pPr>
              <w:rPr>
                <w:rFonts w:asciiTheme="minorHAnsi" w:hAnsiTheme="minorHAnsi" w:cstheme="minorHAnsi"/>
                <w:sz w:val="20"/>
                <w:szCs w:val="20"/>
                <w:lang w:val="id-ID" w:eastAsia="id-ID"/>
              </w:rPr>
            </w:pPr>
            <w:r w:rsidRPr="00C0345C">
              <w:rPr>
                <w:rFonts w:asciiTheme="minorHAnsi" w:hAnsiTheme="minorHAnsi" w:cstheme="minorHAnsi"/>
                <w:sz w:val="20"/>
                <w:szCs w:val="20"/>
                <w:lang w:val="id-ID" w:eastAsia="id-ID"/>
              </w:rPr>
              <w:t>Penyelesaian kasus KDRT</w:t>
            </w:r>
          </w:p>
        </w:tc>
        <w:tc>
          <w:tcPr>
            <w:tcW w:w="1194" w:type="dxa"/>
          </w:tcPr>
          <w:p w:rsidR="00C0345C" w:rsidRPr="00C0345C" w:rsidRDefault="00C0345C" w:rsidP="00C0345C">
            <w:pPr>
              <w:jc w:val="both"/>
              <w:rPr>
                <w:rFonts w:asciiTheme="minorHAnsi" w:hAnsiTheme="minorHAnsi" w:cstheme="minorHAnsi"/>
                <w:sz w:val="20"/>
                <w:szCs w:val="20"/>
                <w:lang w:val="id-ID"/>
              </w:rPr>
            </w:pPr>
            <w:r w:rsidRPr="00C0345C">
              <w:rPr>
                <w:rFonts w:asciiTheme="minorHAnsi" w:hAnsiTheme="minorHAnsi" w:cstheme="minorHAnsi"/>
                <w:sz w:val="20"/>
                <w:szCs w:val="20"/>
                <w:lang w:val="id-ID"/>
              </w:rPr>
              <w:t>80%</w:t>
            </w:r>
          </w:p>
        </w:tc>
      </w:tr>
      <w:tr w:rsidR="00C0345C" w:rsidRPr="00151E81" w:rsidTr="00C0345C">
        <w:tc>
          <w:tcPr>
            <w:tcW w:w="2263" w:type="dxa"/>
          </w:tcPr>
          <w:p w:rsidR="00C0345C" w:rsidRPr="00C0345C" w:rsidRDefault="00C0345C" w:rsidP="00400E58">
            <w:pPr>
              <w:pStyle w:val="ListParagraph"/>
              <w:numPr>
                <w:ilvl w:val="0"/>
                <w:numId w:val="28"/>
              </w:numPr>
              <w:ind w:left="284" w:hanging="284"/>
              <w:rPr>
                <w:rFonts w:asciiTheme="minorHAnsi" w:hAnsiTheme="minorHAnsi" w:cstheme="minorHAnsi"/>
                <w:b/>
                <w:color w:val="000000"/>
                <w:sz w:val="20"/>
                <w:szCs w:val="20"/>
                <w:u w:val="none"/>
                <w:lang w:eastAsia="id-ID"/>
              </w:rPr>
            </w:pPr>
            <w:r w:rsidRPr="00C0345C">
              <w:rPr>
                <w:rFonts w:asciiTheme="minorHAnsi" w:hAnsiTheme="minorHAnsi" w:cstheme="minorHAnsi"/>
                <w:b/>
                <w:color w:val="000000"/>
                <w:sz w:val="20"/>
                <w:szCs w:val="20"/>
                <w:u w:val="none"/>
                <w:lang w:eastAsia="id-ID"/>
              </w:rPr>
              <w:t>Pengembangan Penanganan Penyandang Masalah Kesejahteraan Sosial (PMKS</w:t>
            </w:r>
            <w:r w:rsidRPr="00C0345C">
              <w:rPr>
                <w:rFonts w:asciiTheme="minorHAnsi" w:hAnsiTheme="minorHAnsi" w:cstheme="minorHAnsi"/>
                <w:b/>
                <w:color w:val="000000"/>
                <w:sz w:val="20"/>
                <w:szCs w:val="20"/>
                <w:u w:val="none"/>
                <w:lang w:val="id-ID" w:eastAsia="id-ID"/>
              </w:rPr>
              <w:t>)</w:t>
            </w:r>
          </w:p>
        </w:tc>
        <w:tc>
          <w:tcPr>
            <w:tcW w:w="2814" w:type="dxa"/>
          </w:tcPr>
          <w:p w:rsidR="00C0345C" w:rsidRPr="00C0345C" w:rsidRDefault="00C0345C" w:rsidP="00C0345C">
            <w:pPr>
              <w:rPr>
                <w:rFonts w:asciiTheme="minorHAnsi" w:hAnsiTheme="minorHAnsi" w:cstheme="minorHAnsi"/>
                <w:sz w:val="20"/>
                <w:szCs w:val="20"/>
                <w:lang w:val="id-ID"/>
              </w:rPr>
            </w:pPr>
            <w:r w:rsidRPr="00C0345C">
              <w:rPr>
                <w:rFonts w:asciiTheme="minorHAnsi" w:hAnsiTheme="minorHAnsi" w:cstheme="minorHAnsi"/>
                <w:sz w:val="20"/>
                <w:szCs w:val="20"/>
                <w:lang w:val="id-ID"/>
              </w:rPr>
              <w:t>Meningkatnya pembinaan dan penanggulangan masalah kesejahteraan sosial (PMKS)</w:t>
            </w:r>
          </w:p>
        </w:tc>
        <w:tc>
          <w:tcPr>
            <w:tcW w:w="3730" w:type="dxa"/>
          </w:tcPr>
          <w:p w:rsidR="00C0345C" w:rsidRPr="00C0345C" w:rsidRDefault="00C0345C" w:rsidP="00400E58">
            <w:pPr>
              <w:pStyle w:val="ListParagraph"/>
              <w:numPr>
                <w:ilvl w:val="0"/>
                <w:numId w:val="41"/>
              </w:numPr>
              <w:ind w:left="318" w:hanging="284"/>
              <w:rPr>
                <w:rFonts w:asciiTheme="minorHAnsi" w:hAnsiTheme="minorHAnsi" w:cstheme="minorHAnsi"/>
                <w:sz w:val="20"/>
                <w:szCs w:val="20"/>
                <w:u w:val="none"/>
                <w:lang w:val="id-ID" w:eastAsia="id-ID"/>
              </w:rPr>
            </w:pPr>
            <w:r w:rsidRPr="00C0345C">
              <w:rPr>
                <w:rFonts w:asciiTheme="minorHAnsi" w:hAnsiTheme="minorHAnsi" w:cstheme="minorHAnsi"/>
                <w:sz w:val="20"/>
                <w:szCs w:val="20"/>
                <w:u w:val="none"/>
                <w:lang w:val="id-ID" w:eastAsia="id-ID"/>
              </w:rPr>
              <w:t>Meningkatnya pelayanan, penanganan dan rehabilitasi PMKS</w:t>
            </w:r>
          </w:p>
          <w:p w:rsidR="00C0345C" w:rsidRPr="00C0345C" w:rsidRDefault="00C0345C" w:rsidP="00400E58">
            <w:pPr>
              <w:pStyle w:val="ListParagraph"/>
              <w:numPr>
                <w:ilvl w:val="0"/>
                <w:numId w:val="41"/>
              </w:numPr>
              <w:ind w:left="318" w:hanging="284"/>
              <w:rPr>
                <w:rFonts w:asciiTheme="minorHAnsi" w:hAnsiTheme="minorHAnsi" w:cstheme="minorHAnsi"/>
                <w:sz w:val="20"/>
                <w:szCs w:val="20"/>
                <w:u w:val="none"/>
                <w:lang w:val="id-ID" w:eastAsia="id-ID"/>
              </w:rPr>
            </w:pPr>
            <w:r w:rsidRPr="00C0345C">
              <w:rPr>
                <w:rFonts w:asciiTheme="minorHAnsi" w:hAnsiTheme="minorHAnsi" w:cstheme="minorHAnsi"/>
                <w:sz w:val="20"/>
                <w:szCs w:val="20"/>
                <w:u w:val="none"/>
                <w:lang w:val="id-ID" w:eastAsia="id-ID"/>
              </w:rPr>
              <w:t>Cakupan penyaluran bantuan sosial bagi PMKS</w:t>
            </w:r>
          </w:p>
        </w:tc>
        <w:tc>
          <w:tcPr>
            <w:tcW w:w="1194" w:type="dxa"/>
          </w:tcPr>
          <w:p w:rsidR="00C0345C" w:rsidRPr="00C0345C" w:rsidRDefault="00C0345C" w:rsidP="00C0345C">
            <w:pPr>
              <w:jc w:val="both"/>
              <w:rPr>
                <w:rFonts w:asciiTheme="minorHAnsi" w:hAnsiTheme="minorHAnsi" w:cstheme="minorHAnsi"/>
                <w:sz w:val="20"/>
                <w:szCs w:val="20"/>
                <w:lang w:val="id-ID"/>
              </w:rPr>
            </w:pPr>
            <w:r w:rsidRPr="00C0345C">
              <w:rPr>
                <w:rFonts w:asciiTheme="minorHAnsi" w:hAnsiTheme="minorHAnsi" w:cstheme="minorHAnsi"/>
                <w:sz w:val="20"/>
                <w:szCs w:val="20"/>
                <w:lang w:val="id-ID"/>
              </w:rPr>
              <w:t>4,17%</w:t>
            </w:r>
          </w:p>
          <w:p w:rsidR="00C0345C" w:rsidRPr="00C0345C" w:rsidRDefault="00C0345C" w:rsidP="00C0345C">
            <w:pPr>
              <w:jc w:val="both"/>
              <w:rPr>
                <w:rFonts w:asciiTheme="minorHAnsi" w:hAnsiTheme="minorHAnsi" w:cstheme="minorHAnsi"/>
                <w:sz w:val="20"/>
                <w:szCs w:val="20"/>
                <w:lang w:val="id-ID"/>
              </w:rPr>
            </w:pPr>
          </w:p>
          <w:p w:rsidR="00C0345C" w:rsidRPr="00C0345C" w:rsidRDefault="00C0345C" w:rsidP="00C0345C">
            <w:pPr>
              <w:jc w:val="both"/>
              <w:rPr>
                <w:rFonts w:asciiTheme="minorHAnsi" w:hAnsiTheme="minorHAnsi" w:cstheme="minorHAnsi"/>
                <w:sz w:val="20"/>
                <w:szCs w:val="20"/>
                <w:lang w:val="id-ID"/>
              </w:rPr>
            </w:pPr>
            <w:r w:rsidRPr="00C0345C">
              <w:rPr>
                <w:rFonts w:asciiTheme="minorHAnsi" w:hAnsiTheme="minorHAnsi" w:cstheme="minorHAnsi"/>
                <w:sz w:val="20"/>
                <w:szCs w:val="20"/>
                <w:lang w:val="id-ID"/>
              </w:rPr>
              <w:t>3,76%</w:t>
            </w:r>
          </w:p>
        </w:tc>
      </w:tr>
      <w:tr w:rsidR="00C0345C" w:rsidRPr="00151E81" w:rsidTr="00C0345C">
        <w:trPr>
          <w:trHeight w:val="1459"/>
        </w:trPr>
        <w:tc>
          <w:tcPr>
            <w:tcW w:w="2263" w:type="dxa"/>
          </w:tcPr>
          <w:p w:rsidR="00C0345C" w:rsidRPr="00C0345C" w:rsidRDefault="00C0345C" w:rsidP="00400E58">
            <w:pPr>
              <w:pStyle w:val="ListParagraph"/>
              <w:numPr>
                <w:ilvl w:val="0"/>
                <w:numId w:val="28"/>
              </w:numPr>
              <w:ind w:left="284" w:hanging="284"/>
              <w:rPr>
                <w:rFonts w:asciiTheme="minorHAnsi" w:hAnsiTheme="minorHAnsi" w:cstheme="minorHAnsi"/>
                <w:b/>
                <w:color w:val="000000"/>
                <w:sz w:val="20"/>
                <w:szCs w:val="20"/>
                <w:u w:val="none"/>
                <w:lang w:eastAsia="id-ID"/>
              </w:rPr>
            </w:pPr>
            <w:r w:rsidRPr="00C0345C">
              <w:rPr>
                <w:rFonts w:asciiTheme="minorHAnsi" w:hAnsiTheme="minorHAnsi" w:cstheme="minorHAnsi"/>
                <w:b/>
                <w:color w:val="000000"/>
                <w:sz w:val="20"/>
                <w:szCs w:val="20"/>
                <w:u w:val="none"/>
                <w:lang w:eastAsia="id-ID"/>
              </w:rPr>
              <w:t>Pengembangan Pelayanan dan Aksesbilitas Perpustakaan dan Optimalisasi Minat Baca Masyarakat</w:t>
            </w:r>
          </w:p>
        </w:tc>
        <w:tc>
          <w:tcPr>
            <w:tcW w:w="2814" w:type="dxa"/>
          </w:tcPr>
          <w:p w:rsidR="00C0345C" w:rsidRPr="00C0345C" w:rsidRDefault="00C0345C" w:rsidP="00C0345C">
            <w:pPr>
              <w:rPr>
                <w:rFonts w:asciiTheme="minorHAnsi" w:hAnsiTheme="minorHAnsi" w:cstheme="minorHAnsi"/>
                <w:sz w:val="20"/>
                <w:szCs w:val="20"/>
                <w:lang w:val="id-ID"/>
              </w:rPr>
            </w:pPr>
            <w:r w:rsidRPr="00C0345C">
              <w:rPr>
                <w:rFonts w:asciiTheme="minorHAnsi" w:hAnsiTheme="minorHAnsi" w:cstheme="minorHAnsi"/>
                <w:sz w:val="20"/>
                <w:szCs w:val="20"/>
                <w:lang w:val="id-ID"/>
              </w:rPr>
              <w:t>Meningkatnya pelayanan dan aksesibilitas perpustakaan</w:t>
            </w:r>
          </w:p>
        </w:tc>
        <w:tc>
          <w:tcPr>
            <w:tcW w:w="3730" w:type="dxa"/>
          </w:tcPr>
          <w:p w:rsidR="00C0345C" w:rsidRPr="00C0345C" w:rsidRDefault="00C0345C" w:rsidP="00400E58">
            <w:pPr>
              <w:pStyle w:val="ListParagraph"/>
              <w:numPr>
                <w:ilvl w:val="0"/>
                <w:numId w:val="42"/>
              </w:numPr>
              <w:ind w:left="318" w:hanging="284"/>
              <w:rPr>
                <w:rFonts w:asciiTheme="minorHAnsi" w:hAnsiTheme="minorHAnsi" w:cstheme="minorHAnsi"/>
                <w:sz w:val="20"/>
                <w:szCs w:val="20"/>
                <w:u w:val="none"/>
                <w:lang w:val="id-ID" w:eastAsia="id-ID"/>
              </w:rPr>
            </w:pPr>
            <w:r w:rsidRPr="00C0345C">
              <w:rPr>
                <w:rFonts w:asciiTheme="minorHAnsi" w:hAnsiTheme="minorHAnsi" w:cstheme="minorHAnsi"/>
                <w:color w:val="000000"/>
                <w:sz w:val="20"/>
                <w:szCs w:val="20"/>
                <w:u w:val="none"/>
                <w:lang w:eastAsia="id-ID"/>
              </w:rPr>
              <w:t xml:space="preserve">Bertambahnya </w:t>
            </w:r>
            <w:r w:rsidRPr="00C0345C">
              <w:rPr>
                <w:rFonts w:asciiTheme="minorHAnsi" w:hAnsiTheme="minorHAnsi" w:cstheme="minorHAnsi"/>
                <w:color w:val="000000"/>
                <w:sz w:val="20"/>
                <w:szCs w:val="20"/>
                <w:u w:val="none"/>
                <w:lang w:val="id-ID" w:eastAsia="id-ID"/>
              </w:rPr>
              <w:t xml:space="preserve">jumlah </w:t>
            </w:r>
            <w:r w:rsidRPr="00C0345C">
              <w:rPr>
                <w:rFonts w:asciiTheme="minorHAnsi" w:hAnsiTheme="minorHAnsi" w:cstheme="minorHAnsi"/>
                <w:color w:val="000000"/>
                <w:sz w:val="20"/>
                <w:szCs w:val="20"/>
                <w:u w:val="none"/>
                <w:lang w:eastAsia="id-ID"/>
              </w:rPr>
              <w:t xml:space="preserve">perpustakaan </w:t>
            </w:r>
          </w:p>
          <w:p w:rsidR="00C0345C" w:rsidRPr="00C0345C" w:rsidRDefault="00C0345C" w:rsidP="00400E58">
            <w:pPr>
              <w:pStyle w:val="ListParagraph"/>
              <w:numPr>
                <w:ilvl w:val="0"/>
                <w:numId w:val="42"/>
              </w:numPr>
              <w:ind w:left="318" w:hanging="284"/>
              <w:rPr>
                <w:rFonts w:asciiTheme="minorHAnsi" w:hAnsiTheme="minorHAnsi" w:cstheme="minorHAnsi"/>
                <w:sz w:val="20"/>
                <w:szCs w:val="20"/>
                <w:u w:val="none"/>
                <w:lang w:val="id-ID" w:eastAsia="id-ID"/>
              </w:rPr>
            </w:pPr>
            <w:r w:rsidRPr="00C0345C">
              <w:rPr>
                <w:rFonts w:asciiTheme="minorHAnsi" w:hAnsiTheme="minorHAnsi" w:cstheme="minorHAnsi"/>
                <w:color w:val="000000"/>
                <w:sz w:val="20"/>
                <w:szCs w:val="20"/>
                <w:u w:val="none"/>
                <w:lang w:eastAsia="id-ID"/>
              </w:rPr>
              <w:t>Meningkatnya prosentase minat baca masyarakat</w:t>
            </w:r>
          </w:p>
          <w:p w:rsidR="00C0345C" w:rsidRPr="00C0345C" w:rsidRDefault="00C0345C" w:rsidP="00400E58">
            <w:pPr>
              <w:pStyle w:val="ListParagraph"/>
              <w:numPr>
                <w:ilvl w:val="0"/>
                <w:numId w:val="42"/>
              </w:numPr>
              <w:ind w:left="318" w:hanging="284"/>
              <w:rPr>
                <w:rFonts w:asciiTheme="minorHAnsi" w:hAnsiTheme="minorHAnsi" w:cstheme="minorHAnsi"/>
                <w:sz w:val="20"/>
                <w:szCs w:val="20"/>
                <w:u w:val="none"/>
                <w:lang w:val="id-ID" w:eastAsia="id-ID"/>
              </w:rPr>
            </w:pPr>
            <w:r w:rsidRPr="00C0345C">
              <w:rPr>
                <w:rFonts w:asciiTheme="minorHAnsi" w:hAnsiTheme="minorHAnsi" w:cstheme="minorHAnsi"/>
                <w:color w:val="000000"/>
                <w:sz w:val="20"/>
                <w:szCs w:val="20"/>
                <w:u w:val="none"/>
                <w:lang w:eastAsia="id-ID"/>
              </w:rPr>
              <w:t xml:space="preserve">Meningkatnya koleksi buku yang  tersedia  di perpustakaan daerah </w:t>
            </w:r>
          </w:p>
        </w:tc>
        <w:tc>
          <w:tcPr>
            <w:tcW w:w="1194" w:type="dxa"/>
          </w:tcPr>
          <w:p w:rsidR="00C0345C" w:rsidRPr="00C0345C" w:rsidRDefault="00C0345C" w:rsidP="00C0345C">
            <w:pPr>
              <w:jc w:val="both"/>
              <w:rPr>
                <w:rFonts w:asciiTheme="minorHAnsi" w:hAnsiTheme="minorHAnsi" w:cstheme="minorHAnsi"/>
                <w:sz w:val="20"/>
                <w:szCs w:val="20"/>
                <w:lang w:val="id-ID"/>
              </w:rPr>
            </w:pPr>
            <w:r w:rsidRPr="00C0345C">
              <w:rPr>
                <w:rFonts w:asciiTheme="minorHAnsi" w:hAnsiTheme="minorHAnsi" w:cstheme="minorHAnsi"/>
                <w:sz w:val="20"/>
                <w:szCs w:val="20"/>
                <w:lang w:val="id-ID"/>
              </w:rPr>
              <w:t>14 unit</w:t>
            </w:r>
          </w:p>
          <w:p w:rsidR="00C0345C" w:rsidRPr="00C0345C" w:rsidRDefault="00C0345C" w:rsidP="00C0345C">
            <w:pPr>
              <w:jc w:val="both"/>
              <w:rPr>
                <w:rFonts w:asciiTheme="minorHAnsi" w:hAnsiTheme="minorHAnsi" w:cstheme="minorHAnsi"/>
                <w:sz w:val="20"/>
                <w:szCs w:val="20"/>
                <w:lang w:val="id-ID"/>
              </w:rPr>
            </w:pPr>
            <w:r w:rsidRPr="00C0345C">
              <w:rPr>
                <w:rFonts w:asciiTheme="minorHAnsi" w:hAnsiTheme="minorHAnsi" w:cstheme="minorHAnsi"/>
                <w:sz w:val="20"/>
                <w:szCs w:val="20"/>
                <w:lang w:val="id-ID"/>
              </w:rPr>
              <w:t>10%</w:t>
            </w:r>
          </w:p>
          <w:p w:rsidR="00C0345C" w:rsidRPr="00C0345C" w:rsidRDefault="00C0345C" w:rsidP="00C0345C">
            <w:pPr>
              <w:jc w:val="both"/>
              <w:rPr>
                <w:rFonts w:asciiTheme="minorHAnsi" w:hAnsiTheme="minorHAnsi" w:cstheme="minorHAnsi"/>
                <w:sz w:val="20"/>
                <w:szCs w:val="20"/>
                <w:lang w:val="id-ID"/>
              </w:rPr>
            </w:pPr>
          </w:p>
          <w:p w:rsidR="00C0345C" w:rsidRPr="00C0345C" w:rsidRDefault="00C0345C" w:rsidP="00C0345C">
            <w:pPr>
              <w:jc w:val="both"/>
              <w:rPr>
                <w:rFonts w:asciiTheme="minorHAnsi" w:hAnsiTheme="minorHAnsi" w:cstheme="minorHAnsi"/>
                <w:sz w:val="20"/>
                <w:szCs w:val="20"/>
                <w:lang w:val="id-ID"/>
              </w:rPr>
            </w:pPr>
            <w:r w:rsidRPr="00C0345C">
              <w:rPr>
                <w:rFonts w:asciiTheme="minorHAnsi" w:hAnsiTheme="minorHAnsi" w:cstheme="minorHAnsi"/>
                <w:sz w:val="20"/>
                <w:szCs w:val="20"/>
                <w:lang w:val="id-ID"/>
              </w:rPr>
              <w:t>10%</w:t>
            </w:r>
          </w:p>
        </w:tc>
      </w:tr>
      <w:tr w:rsidR="00C0345C" w:rsidRPr="00151E81" w:rsidTr="00C0345C">
        <w:tc>
          <w:tcPr>
            <w:tcW w:w="2263" w:type="dxa"/>
          </w:tcPr>
          <w:p w:rsidR="00C0345C" w:rsidRPr="00C0345C" w:rsidRDefault="00C0345C" w:rsidP="00400E58">
            <w:pPr>
              <w:pStyle w:val="ListParagraph"/>
              <w:numPr>
                <w:ilvl w:val="0"/>
                <w:numId w:val="28"/>
              </w:numPr>
              <w:ind w:left="284" w:hanging="284"/>
              <w:rPr>
                <w:rFonts w:asciiTheme="minorHAnsi" w:hAnsiTheme="minorHAnsi" w:cstheme="minorHAnsi"/>
                <w:b/>
                <w:color w:val="000000"/>
                <w:sz w:val="20"/>
                <w:szCs w:val="20"/>
                <w:u w:val="none"/>
                <w:lang w:eastAsia="id-ID"/>
              </w:rPr>
            </w:pPr>
            <w:r w:rsidRPr="00C0345C">
              <w:rPr>
                <w:rFonts w:asciiTheme="minorHAnsi" w:hAnsiTheme="minorHAnsi" w:cstheme="minorHAnsi"/>
                <w:b/>
                <w:color w:val="000000"/>
                <w:sz w:val="20"/>
                <w:szCs w:val="20"/>
                <w:u w:val="none"/>
                <w:lang w:val="id-ID" w:eastAsia="id-ID"/>
              </w:rPr>
              <w:t xml:space="preserve"> </w:t>
            </w:r>
            <w:r w:rsidRPr="00C0345C">
              <w:rPr>
                <w:rFonts w:asciiTheme="minorHAnsi" w:hAnsiTheme="minorHAnsi" w:cstheme="minorHAnsi"/>
                <w:b/>
                <w:color w:val="000000"/>
                <w:sz w:val="20"/>
                <w:szCs w:val="20"/>
                <w:u w:val="none"/>
                <w:lang w:eastAsia="id-ID"/>
              </w:rPr>
              <w:t>Meningkatkan Peran  Serta dan Keberdayaan Masyarakat Dalam Pembangunan Wilayah</w:t>
            </w:r>
          </w:p>
        </w:tc>
        <w:tc>
          <w:tcPr>
            <w:tcW w:w="2814" w:type="dxa"/>
          </w:tcPr>
          <w:p w:rsidR="00C0345C" w:rsidRPr="00C0345C" w:rsidRDefault="00C0345C" w:rsidP="00C0345C">
            <w:pPr>
              <w:rPr>
                <w:rFonts w:asciiTheme="minorHAnsi" w:hAnsiTheme="minorHAnsi" w:cstheme="minorHAnsi"/>
                <w:sz w:val="20"/>
                <w:szCs w:val="20"/>
                <w:lang w:val="id-ID"/>
              </w:rPr>
            </w:pPr>
            <w:r w:rsidRPr="00C0345C">
              <w:rPr>
                <w:rFonts w:asciiTheme="minorHAnsi" w:hAnsiTheme="minorHAnsi" w:cstheme="minorHAnsi"/>
                <w:color w:val="000000"/>
                <w:sz w:val="20"/>
                <w:szCs w:val="20"/>
                <w:lang w:eastAsia="id-ID"/>
              </w:rPr>
              <w:t>Meningkatnya peran serta dan keberdayaan Masyarakat dalam pembangunan wilayah</w:t>
            </w:r>
          </w:p>
        </w:tc>
        <w:tc>
          <w:tcPr>
            <w:tcW w:w="3730" w:type="dxa"/>
          </w:tcPr>
          <w:p w:rsidR="00C0345C" w:rsidRPr="00C0345C" w:rsidRDefault="00C0345C" w:rsidP="00400E58">
            <w:pPr>
              <w:pStyle w:val="ListParagraph"/>
              <w:numPr>
                <w:ilvl w:val="0"/>
                <w:numId w:val="43"/>
              </w:numPr>
              <w:ind w:left="318" w:hanging="284"/>
              <w:rPr>
                <w:rFonts w:asciiTheme="minorHAnsi" w:hAnsiTheme="minorHAnsi" w:cstheme="minorHAnsi"/>
                <w:color w:val="000000"/>
                <w:sz w:val="20"/>
                <w:szCs w:val="20"/>
                <w:u w:val="none"/>
                <w:lang w:val="id-ID" w:eastAsia="id-ID"/>
              </w:rPr>
            </w:pPr>
            <w:r w:rsidRPr="00C0345C">
              <w:rPr>
                <w:rFonts w:asciiTheme="minorHAnsi" w:hAnsiTheme="minorHAnsi" w:cstheme="minorHAnsi"/>
                <w:color w:val="000000"/>
                <w:sz w:val="20"/>
                <w:szCs w:val="20"/>
                <w:u w:val="none"/>
                <w:lang w:eastAsia="id-ID"/>
              </w:rPr>
              <w:t>Terbentuknya kelompok binaan Lembaga Pemberdayaan Masyarakat</w:t>
            </w:r>
          </w:p>
          <w:p w:rsidR="00C0345C" w:rsidRPr="00C0345C" w:rsidRDefault="00C0345C" w:rsidP="00400E58">
            <w:pPr>
              <w:pStyle w:val="ListParagraph"/>
              <w:numPr>
                <w:ilvl w:val="0"/>
                <w:numId w:val="43"/>
              </w:numPr>
              <w:ind w:left="318" w:hanging="284"/>
              <w:rPr>
                <w:rFonts w:asciiTheme="minorHAnsi" w:hAnsiTheme="minorHAnsi" w:cstheme="minorHAnsi"/>
                <w:color w:val="000000"/>
                <w:sz w:val="20"/>
                <w:szCs w:val="20"/>
                <w:u w:val="none"/>
                <w:lang w:val="id-ID" w:eastAsia="id-ID"/>
              </w:rPr>
            </w:pPr>
            <w:r w:rsidRPr="00C0345C">
              <w:rPr>
                <w:rFonts w:asciiTheme="minorHAnsi" w:hAnsiTheme="minorHAnsi" w:cstheme="minorHAnsi"/>
                <w:color w:val="000000"/>
                <w:sz w:val="20"/>
                <w:szCs w:val="20"/>
                <w:u w:val="none"/>
                <w:lang w:val="id-ID" w:eastAsia="id-ID"/>
              </w:rPr>
              <w:t>Posyandu aktif</w:t>
            </w:r>
          </w:p>
          <w:p w:rsidR="00C0345C" w:rsidRPr="00C0345C" w:rsidRDefault="00C0345C" w:rsidP="00400E58">
            <w:pPr>
              <w:pStyle w:val="ListParagraph"/>
              <w:numPr>
                <w:ilvl w:val="0"/>
                <w:numId w:val="43"/>
              </w:numPr>
              <w:ind w:left="318" w:hanging="284"/>
              <w:rPr>
                <w:rFonts w:asciiTheme="minorHAnsi" w:hAnsiTheme="minorHAnsi" w:cstheme="minorHAnsi"/>
                <w:color w:val="000000"/>
                <w:sz w:val="20"/>
                <w:szCs w:val="20"/>
                <w:u w:val="none"/>
                <w:lang w:val="id-ID" w:eastAsia="id-ID"/>
              </w:rPr>
            </w:pPr>
            <w:r w:rsidRPr="00C0345C">
              <w:rPr>
                <w:rFonts w:asciiTheme="minorHAnsi" w:hAnsiTheme="minorHAnsi" w:cstheme="minorHAnsi"/>
                <w:color w:val="000000"/>
                <w:sz w:val="20"/>
                <w:szCs w:val="20"/>
                <w:u w:val="none"/>
                <w:lang w:val="id-ID" w:eastAsia="id-ID"/>
              </w:rPr>
              <w:t>Jumlah LPM berprestasi</w:t>
            </w:r>
          </w:p>
          <w:p w:rsidR="00C0345C" w:rsidRPr="00C0345C" w:rsidRDefault="00C0345C" w:rsidP="00400E58">
            <w:pPr>
              <w:pStyle w:val="ListParagraph"/>
              <w:numPr>
                <w:ilvl w:val="0"/>
                <w:numId w:val="43"/>
              </w:numPr>
              <w:ind w:left="318" w:hanging="284"/>
              <w:rPr>
                <w:rFonts w:asciiTheme="minorHAnsi" w:hAnsiTheme="minorHAnsi" w:cstheme="minorHAnsi"/>
                <w:color w:val="000000"/>
                <w:sz w:val="20"/>
                <w:szCs w:val="20"/>
                <w:u w:val="none"/>
                <w:lang w:val="id-ID" w:eastAsia="id-ID"/>
              </w:rPr>
            </w:pPr>
            <w:r w:rsidRPr="00C0345C">
              <w:rPr>
                <w:rFonts w:asciiTheme="minorHAnsi" w:hAnsiTheme="minorHAnsi" w:cstheme="minorHAnsi"/>
                <w:color w:val="000000"/>
                <w:sz w:val="20"/>
                <w:szCs w:val="20"/>
                <w:u w:val="none"/>
                <w:lang w:val="id-ID" w:eastAsia="id-ID"/>
              </w:rPr>
              <w:t>PKK aktif</w:t>
            </w:r>
          </w:p>
        </w:tc>
        <w:tc>
          <w:tcPr>
            <w:tcW w:w="1194" w:type="dxa"/>
          </w:tcPr>
          <w:p w:rsidR="00C0345C" w:rsidRPr="00C0345C" w:rsidRDefault="00C0345C" w:rsidP="00C0345C">
            <w:pPr>
              <w:jc w:val="both"/>
              <w:rPr>
                <w:rFonts w:asciiTheme="minorHAnsi" w:hAnsiTheme="minorHAnsi" w:cstheme="minorHAnsi"/>
                <w:sz w:val="20"/>
                <w:szCs w:val="20"/>
                <w:lang w:val="id-ID"/>
              </w:rPr>
            </w:pPr>
            <w:r w:rsidRPr="00C0345C">
              <w:rPr>
                <w:rFonts w:asciiTheme="minorHAnsi" w:hAnsiTheme="minorHAnsi" w:cstheme="minorHAnsi"/>
                <w:sz w:val="20"/>
                <w:szCs w:val="20"/>
                <w:lang w:val="id-ID"/>
              </w:rPr>
              <w:t>75 klp</w:t>
            </w:r>
          </w:p>
          <w:p w:rsidR="00C0345C" w:rsidRPr="00C0345C" w:rsidRDefault="00C0345C" w:rsidP="00C0345C">
            <w:pPr>
              <w:jc w:val="both"/>
              <w:rPr>
                <w:rFonts w:asciiTheme="minorHAnsi" w:hAnsiTheme="minorHAnsi" w:cstheme="minorHAnsi"/>
                <w:sz w:val="20"/>
                <w:szCs w:val="20"/>
                <w:lang w:val="id-ID"/>
              </w:rPr>
            </w:pPr>
          </w:p>
          <w:p w:rsidR="00C0345C" w:rsidRPr="00C0345C" w:rsidRDefault="00C0345C" w:rsidP="00C0345C">
            <w:pPr>
              <w:jc w:val="both"/>
              <w:rPr>
                <w:rFonts w:asciiTheme="minorHAnsi" w:hAnsiTheme="minorHAnsi" w:cstheme="minorHAnsi"/>
                <w:sz w:val="20"/>
                <w:szCs w:val="20"/>
                <w:lang w:val="id-ID"/>
              </w:rPr>
            </w:pPr>
            <w:r w:rsidRPr="00C0345C">
              <w:rPr>
                <w:rFonts w:asciiTheme="minorHAnsi" w:hAnsiTheme="minorHAnsi" w:cstheme="minorHAnsi"/>
                <w:sz w:val="20"/>
                <w:szCs w:val="20"/>
                <w:lang w:val="id-ID"/>
              </w:rPr>
              <w:t>100%</w:t>
            </w:r>
          </w:p>
          <w:p w:rsidR="00C0345C" w:rsidRPr="00C0345C" w:rsidRDefault="00C0345C" w:rsidP="00C0345C">
            <w:pPr>
              <w:jc w:val="both"/>
              <w:rPr>
                <w:rFonts w:asciiTheme="minorHAnsi" w:hAnsiTheme="minorHAnsi" w:cstheme="minorHAnsi"/>
                <w:sz w:val="20"/>
                <w:szCs w:val="20"/>
                <w:lang w:val="id-ID"/>
              </w:rPr>
            </w:pPr>
            <w:r w:rsidRPr="00C0345C">
              <w:rPr>
                <w:rFonts w:asciiTheme="minorHAnsi" w:hAnsiTheme="minorHAnsi" w:cstheme="minorHAnsi"/>
                <w:sz w:val="20"/>
                <w:szCs w:val="20"/>
                <w:lang w:val="id-ID"/>
              </w:rPr>
              <w:t>26,7%</w:t>
            </w:r>
          </w:p>
          <w:p w:rsidR="00C0345C" w:rsidRPr="00C0345C" w:rsidRDefault="00C0345C" w:rsidP="00C0345C">
            <w:pPr>
              <w:jc w:val="both"/>
              <w:rPr>
                <w:rFonts w:asciiTheme="minorHAnsi" w:hAnsiTheme="minorHAnsi" w:cstheme="minorHAnsi"/>
                <w:sz w:val="20"/>
                <w:szCs w:val="20"/>
                <w:lang w:val="id-ID"/>
              </w:rPr>
            </w:pPr>
            <w:r w:rsidRPr="00C0345C">
              <w:rPr>
                <w:rFonts w:asciiTheme="minorHAnsi" w:hAnsiTheme="minorHAnsi" w:cstheme="minorHAnsi"/>
                <w:sz w:val="20"/>
                <w:szCs w:val="20"/>
                <w:lang w:val="id-ID"/>
              </w:rPr>
              <w:t>100%</w:t>
            </w:r>
          </w:p>
        </w:tc>
      </w:tr>
      <w:tr w:rsidR="00C0345C" w:rsidRPr="00151E81" w:rsidTr="00C0345C">
        <w:tc>
          <w:tcPr>
            <w:tcW w:w="10001" w:type="dxa"/>
            <w:gridSpan w:val="4"/>
          </w:tcPr>
          <w:p w:rsidR="00C0345C" w:rsidRPr="00C0345C" w:rsidRDefault="00C0345C" w:rsidP="00C0345C">
            <w:pPr>
              <w:jc w:val="both"/>
              <w:rPr>
                <w:rFonts w:asciiTheme="minorHAnsi" w:hAnsiTheme="minorHAnsi" w:cstheme="minorHAnsi"/>
                <w:b/>
                <w:sz w:val="20"/>
                <w:szCs w:val="20"/>
                <w:lang w:val="id-ID"/>
              </w:rPr>
            </w:pPr>
            <w:r w:rsidRPr="00C0345C">
              <w:rPr>
                <w:rFonts w:asciiTheme="minorHAnsi" w:hAnsiTheme="minorHAnsi" w:cstheme="minorHAnsi"/>
                <w:b/>
                <w:sz w:val="20"/>
                <w:szCs w:val="20"/>
                <w:lang w:val="id-ID"/>
              </w:rPr>
              <w:t xml:space="preserve">Misi II </w:t>
            </w:r>
            <w:r w:rsidRPr="00C0345C">
              <w:rPr>
                <w:rFonts w:asciiTheme="minorHAnsi" w:hAnsiTheme="minorHAnsi" w:cstheme="minorHAnsi"/>
                <w:b/>
                <w:sz w:val="20"/>
                <w:szCs w:val="20"/>
              </w:rPr>
              <w:t>Meningkatkan kualitas tata kepemerintahan yang baik</w:t>
            </w:r>
          </w:p>
        </w:tc>
      </w:tr>
      <w:tr w:rsidR="00C0345C" w:rsidRPr="00151E81" w:rsidTr="00C0345C">
        <w:tc>
          <w:tcPr>
            <w:tcW w:w="2263" w:type="dxa"/>
            <w:vAlign w:val="center"/>
          </w:tcPr>
          <w:p w:rsidR="00C0345C" w:rsidRPr="00C0345C" w:rsidRDefault="00C0345C" w:rsidP="00C0345C">
            <w:pPr>
              <w:jc w:val="center"/>
              <w:rPr>
                <w:rFonts w:asciiTheme="minorHAnsi" w:hAnsiTheme="minorHAnsi" w:cstheme="minorHAnsi"/>
                <w:b/>
                <w:sz w:val="20"/>
                <w:szCs w:val="20"/>
                <w:lang w:val="id-ID"/>
              </w:rPr>
            </w:pPr>
            <w:r w:rsidRPr="00C0345C">
              <w:rPr>
                <w:rFonts w:asciiTheme="minorHAnsi" w:hAnsiTheme="minorHAnsi" w:cstheme="minorHAnsi"/>
                <w:b/>
                <w:sz w:val="20"/>
                <w:szCs w:val="20"/>
                <w:lang w:val="id-ID"/>
              </w:rPr>
              <w:t>Tujuan</w:t>
            </w:r>
          </w:p>
        </w:tc>
        <w:tc>
          <w:tcPr>
            <w:tcW w:w="2814" w:type="dxa"/>
            <w:vAlign w:val="center"/>
          </w:tcPr>
          <w:p w:rsidR="00C0345C" w:rsidRPr="00C0345C" w:rsidRDefault="00C0345C" w:rsidP="00C0345C">
            <w:pPr>
              <w:jc w:val="center"/>
              <w:rPr>
                <w:rFonts w:asciiTheme="minorHAnsi" w:hAnsiTheme="minorHAnsi" w:cstheme="minorHAnsi"/>
                <w:b/>
                <w:sz w:val="20"/>
                <w:szCs w:val="20"/>
                <w:lang w:val="id-ID"/>
              </w:rPr>
            </w:pPr>
            <w:r w:rsidRPr="00C0345C">
              <w:rPr>
                <w:rFonts w:asciiTheme="minorHAnsi" w:hAnsiTheme="minorHAnsi" w:cstheme="minorHAnsi"/>
                <w:b/>
                <w:sz w:val="20"/>
                <w:szCs w:val="20"/>
                <w:lang w:val="id-ID"/>
              </w:rPr>
              <w:t>Sasaran</w:t>
            </w:r>
          </w:p>
        </w:tc>
        <w:tc>
          <w:tcPr>
            <w:tcW w:w="3730" w:type="dxa"/>
            <w:vAlign w:val="center"/>
          </w:tcPr>
          <w:p w:rsidR="00C0345C" w:rsidRPr="00C0345C" w:rsidRDefault="00C0345C" w:rsidP="00C0345C">
            <w:pPr>
              <w:jc w:val="center"/>
              <w:rPr>
                <w:rFonts w:asciiTheme="minorHAnsi" w:hAnsiTheme="minorHAnsi" w:cstheme="minorHAnsi"/>
                <w:b/>
                <w:sz w:val="20"/>
                <w:szCs w:val="20"/>
                <w:lang w:val="id-ID"/>
              </w:rPr>
            </w:pPr>
            <w:r w:rsidRPr="00C0345C">
              <w:rPr>
                <w:rFonts w:asciiTheme="minorHAnsi" w:hAnsiTheme="minorHAnsi" w:cstheme="minorHAnsi"/>
                <w:b/>
                <w:sz w:val="20"/>
                <w:szCs w:val="20"/>
                <w:lang w:val="id-ID"/>
              </w:rPr>
              <w:t>Indikator Kinerja</w:t>
            </w:r>
          </w:p>
        </w:tc>
        <w:tc>
          <w:tcPr>
            <w:tcW w:w="1194" w:type="dxa"/>
            <w:vAlign w:val="center"/>
          </w:tcPr>
          <w:p w:rsidR="00C0345C" w:rsidRPr="00C0345C" w:rsidRDefault="00C0345C" w:rsidP="00C0345C">
            <w:pPr>
              <w:jc w:val="center"/>
              <w:rPr>
                <w:rFonts w:asciiTheme="minorHAnsi" w:hAnsiTheme="minorHAnsi" w:cstheme="minorHAnsi"/>
                <w:b/>
                <w:sz w:val="20"/>
                <w:szCs w:val="20"/>
                <w:lang w:val="id-ID"/>
              </w:rPr>
            </w:pPr>
            <w:r w:rsidRPr="00C0345C">
              <w:rPr>
                <w:rFonts w:asciiTheme="minorHAnsi" w:hAnsiTheme="minorHAnsi" w:cstheme="minorHAnsi"/>
                <w:b/>
                <w:sz w:val="20"/>
                <w:szCs w:val="20"/>
                <w:lang w:val="id-ID"/>
              </w:rPr>
              <w:t>Target Kinerja</w:t>
            </w:r>
          </w:p>
        </w:tc>
      </w:tr>
      <w:tr w:rsidR="00C0345C" w:rsidRPr="00151E81" w:rsidTr="00C0345C">
        <w:trPr>
          <w:trHeight w:val="2542"/>
        </w:trPr>
        <w:tc>
          <w:tcPr>
            <w:tcW w:w="2263" w:type="dxa"/>
            <w:vMerge w:val="restart"/>
          </w:tcPr>
          <w:p w:rsidR="00C0345C" w:rsidRPr="00C0345C" w:rsidRDefault="00C0345C" w:rsidP="00400E58">
            <w:pPr>
              <w:pStyle w:val="ListParagraph"/>
              <w:numPr>
                <w:ilvl w:val="0"/>
                <w:numId w:val="15"/>
              </w:numPr>
              <w:ind w:left="284" w:hanging="284"/>
              <w:rPr>
                <w:rFonts w:asciiTheme="minorHAnsi" w:hAnsiTheme="minorHAnsi" w:cstheme="minorHAnsi"/>
                <w:b/>
                <w:sz w:val="20"/>
                <w:szCs w:val="20"/>
                <w:u w:val="none"/>
                <w:lang w:val="id-ID"/>
              </w:rPr>
            </w:pPr>
            <w:r w:rsidRPr="00C0345C">
              <w:rPr>
                <w:rFonts w:asciiTheme="minorHAnsi" w:hAnsiTheme="minorHAnsi" w:cstheme="minorHAnsi"/>
                <w:b/>
                <w:color w:val="000000"/>
                <w:sz w:val="20"/>
                <w:szCs w:val="20"/>
                <w:u w:val="none"/>
                <w:lang w:eastAsia="id-ID"/>
              </w:rPr>
              <w:lastRenderedPageBreak/>
              <w:t>Meningkatkan Penyelenggaraan Pemerintahan yang Bersih dan Bebas Korupsi, Kolusi dan Nepotisme</w:t>
            </w:r>
          </w:p>
        </w:tc>
        <w:tc>
          <w:tcPr>
            <w:tcW w:w="2814" w:type="dxa"/>
          </w:tcPr>
          <w:p w:rsidR="00C0345C" w:rsidRPr="00C0345C" w:rsidRDefault="00C0345C" w:rsidP="00400E58">
            <w:pPr>
              <w:pStyle w:val="ListParagraph"/>
              <w:numPr>
                <w:ilvl w:val="0"/>
                <w:numId w:val="45"/>
              </w:numPr>
              <w:ind w:left="318" w:hanging="318"/>
              <w:rPr>
                <w:rFonts w:asciiTheme="minorHAnsi" w:hAnsiTheme="minorHAnsi" w:cstheme="minorHAnsi"/>
                <w:color w:val="000000"/>
                <w:sz w:val="20"/>
                <w:szCs w:val="20"/>
                <w:u w:val="none"/>
                <w:lang w:val="id-ID" w:eastAsia="id-ID"/>
              </w:rPr>
            </w:pPr>
            <w:r w:rsidRPr="00C0345C">
              <w:rPr>
                <w:rFonts w:asciiTheme="minorHAnsi" w:hAnsiTheme="minorHAnsi" w:cstheme="minorHAnsi"/>
                <w:color w:val="000000"/>
                <w:sz w:val="20"/>
                <w:szCs w:val="20"/>
                <w:u w:val="none"/>
                <w:lang w:val="id-ID" w:eastAsia="id-ID"/>
              </w:rPr>
              <w:t xml:space="preserve">Terwujudnya pemerintahan yang bersih dan bebas KKN </w:t>
            </w:r>
          </w:p>
          <w:p w:rsidR="00C0345C" w:rsidRPr="00C0345C" w:rsidRDefault="00C0345C" w:rsidP="00C0345C">
            <w:pPr>
              <w:rPr>
                <w:rFonts w:asciiTheme="minorHAnsi" w:hAnsiTheme="minorHAnsi" w:cstheme="minorHAnsi"/>
                <w:color w:val="000000"/>
                <w:sz w:val="20"/>
                <w:szCs w:val="20"/>
                <w:lang w:val="id-ID" w:eastAsia="id-ID"/>
              </w:rPr>
            </w:pPr>
          </w:p>
          <w:p w:rsidR="00C0345C" w:rsidRPr="00C0345C" w:rsidRDefault="00C0345C" w:rsidP="00C0345C">
            <w:pPr>
              <w:rPr>
                <w:rFonts w:asciiTheme="minorHAnsi" w:hAnsiTheme="minorHAnsi" w:cstheme="minorHAnsi"/>
                <w:color w:val="000000"/>
                <w:sz w:val="20"/>
                <w:szCs w:val="20"/>
                <w:lang w:val="id-ID" w:eastAsia="id-ID"/>
              </w:rPr>
            </w:pPr>
          </w:p>
          <w:p w:rsidR="00C0345C" w:rsidRPr="00C0345C" w:rsidRDefault="00C0345C" w:rsidP="00C0345C">
            <w:pPr>
              <w:rPr>
                <w:rFonts w:asciiTheme="minorHAnsi" w:hAnsiTheme="minorHAnsi" w:cstheme="minorHAnsi"/>
                <w:color w:val="000000"/>
                <w:sz w:val="20"/>
                <w:szCs w:val="20"/>
                <w:lang w:val="id-ID" w:eastAsia="id-ID"/>
              </w:rPr>
            </w:pPr>
          </w:p>
          <w:p w:rsidR="00C0345C" w:rsidRPr="00C0345C" w:rsidRDefault="00C0345C" w:rsidP="00C0345C">
            <w:pPr>
              <w:rPr>
                <w:rFonts w:asciiTheme="minorHAnsi" w:hAnsiTheme="minorHAnsi" w:cstheme="minorHAnsi"/>
                <w:color w:val="000000"/>
                <w:sz w:val="20"/>
                <w:szCs w:val="20"/>
                <w:lang w:val="id-ID" w:eastAsia="id-ID"/>
              </w:rPr>
            </w:pPr>
          </w:p>
          <w:p w:rsidR="00C0345C" w:rsidRPr="00C0345C" w:rsidRDefault="00C0345C" w:rsidP="00C0345C">
            <w:pPr>
              <w:rPr>
                <w:rFonts w:asciiTheme="minorHAnsi" w:hAnsiTheme="minorHAnsi" w:cstheme="minorHAnsi"/>
                <w:color w:val="000000"/>
                <w:sz w:val="20"/>
                <w:szCs w:val="20"/>
                <w:lang w:val="id-ID" w:eastAsia="id-ID"/>
              </w:rPr>
            </w:pPr>
          </w:p>
          <w:p w:rsidR="00C0345C" w:rsidRPr="00C0345C" w:rsidRDefault="00C0345C" w:rsidP="00C0345C">
            <w:pPr>
              <w:rPr>
                <w:rFonts w:asciiTheme="minorHAnsi" w:hAnsiTheme="minorHAnsi" w:cstheme="minorHAnsi"/>
                <w:color w:val="000000"/>
                <w:sz w:val="20"/>
                <w:szCs w:val="20"/>
                <w:lang w:val="id-ID" w:eastAsia="id-ID"/>
              </w:rPr>
            </w:pPr>
          </w:p>
          <w:p w:rsidR="00C0345C" w:rsidRPr="00C0345C" w:rsidRDefault="00C0345C" w:rsidP="00C0345C">
            <w:pPr>
              <w:rPr>
                <w:rFonts w:asciiTheme="minorHAnsi" w:hAnsiTheme="minorHAnsi" w:cstheme="minorHAnsi"/>
                <w:color w:val="000000"/>
                <w:sz w:val="20"/>
                <w:szCs w:val="20"/>
                <w:lang w:val="id-ID" w:eastAsia="id-ID"/>
              </w:rPr>
            </w:pPr>
          </w:p>
          <w:p w:rsidR="00C0345C" w:rsidRPr="00C0345C" w:rsidRDefault="00C0345C" w:rsidP="00C0345C">
            <w:pPr>
              <w:rPr>
                <w:rFonts w:asciiTheme="minorHAnsi" w:hAnsiTheme="minorHAnsi" w:cstheme="minorHAnsi"/>
                <w:color w:val="000000"/>
                <w:sz w:val="20"/>
                <w:szCs w:val="20"/>
                <w:lang w:val="id-ID" w:eastAsia="id-ID"/>
              </w:rPr>
            </w:pPr>
          </w:p>
        </w:tc>
        <w:tc>
          <w:tcPr>
            <w:tcW w:w="3730" w:type="dxa"/>
          </w:tcPr>
          <w:p w:rsidR="00C0345C" w:rsidRPr="00C0345C" w:rsidRDefault="00C0345C" w:rsidP="00400E58">
            <w:pPr>
              <w:pStyle w:val="ListParagraph"/>
              <w:numPr>
                <w:ilvl w:val="0"/>
                <w:numId w:val="44"/>
              </w:numPr>
              <w:ind w:left="318" w:hanging="318"/>
              <w:rPr>
                <w:rFonts w:asciiTheme="minorHAnsi" w:hAnsiTheme="minorHAnsi" w:cstheme="minorHAnsi"/>
                <w:color w:val="000000"/>
                <w:sz w:val="20"/>
                <w:szCs w:val="20"/>
                <w:u w:val="none"/>
                <w:lang w:val="id-ID" w:eastAsia="id-ID"/>
              </w:rPr>
            </w:pPr>
            <w:r w:rsidRPr="00C0345C">
              <w:rPr>
                <w:rFonts w:asciiTheme="minorHAnsi" w:hAnsiTheme="minorHAnsi" w:cstheme="minorHAnsi"/>
                <w:color w:val="000000"/>
                <w:sz w:val="20"/>
                <w:szCs w:val="20"/>
                <w:u w:val="none"/>
                <w:lang w:eastAsia="id-ID"/>
              </w:rPr>
              <w:t>Tersedianya Rencana Aksi Daerah</w:t>
            </w:r>
          </w:p>
          <w:p w:rsidR="00C0345C" w:rsidRPr="00C0345C" w:rsidRDefault="00C0345C" w:rsidP="00400E58">
            <w:pPr>
              <w:pStyle w:val="ListParagraph"/>
              <w:numPr>
                <w:ilvl w:val="0"/>
                <w:numId w:val="44"/>
              </w:numPr>
              <w:ind w:left="318" w:hanging="318"/>
              <w:rPr>
                <w:rFonts w:asciiTheme="minorHAnsi" w:hAnsiTheme="minorHAnsi" w:cstheme="minorHAnsi"/>
                <w:color w:val="000000"/>
                <w:sz w:val="20"/>
                <w:szCs w:val="20"/>
                <w:u w:val="none"/>
                <w:lang w:val="id-ID" w:eastAsia="id-ID"/>
              </w:rPr>
            </w:pPr>
            <w:r w:rsidRPr="00C0345C">
              <w:rPr>
                <w:rFonts w:asciiTheme="minorHAnsi" w:hAnsiTheme="minorHAnsi" w:cstheme="minorHAnsi"/>
                <w:color w:val="000000"/>
                <w:sz w:val="20"/>
                <w:szCs w:val="20"/>
                <w:u w:val="none"/>
                <w:lang w:eastAsia="id-ID"/>
              </w:rPr>
              <w:t>Opini BPK terhadap audit Laporan Keuangan Wajar Tanpa Pengecualian (WTP);</w:t>
            </w:r>
          </w:p>
          <w:p w:rsidR="00C0345C" w:rsidRPr="00C0345C" w:rsidRDefault="00C0345C" w:rsidP="00400E58">
            <w:pPr>
              <w:pStyle w:val="ListParagraph"/>
              <w:numPr>
                <w:ilvl w:val="0"/>
                <w:numId w:val="44"/>
              </w:numPr>
              <w:ind w:left="318" w:hanging="318"/>
              <w:rPr>
                <w:rFonts w:asciiTheme="minorHAnsi" w:hAnsiTheme="minorHAnsi" w:cstheme="minorHAnsi"/>
                <w:sz w:val="20"/>
                <w:szCs w:val="20"/>
                <w:u w:val="none"/>
                <w:lang w:val="id-ID" w:eastAsia="id-ID"/>
              </w:rPr>
            </w:pPr>
            <w:r w:rsidRPr="00C0345C">
              <w:rPr>
                <w:rFonts w:asciiTheme="minorHAnsi" w:hAnsiTheme="minorHAnsi" w:cstheme="minorHAnsi"/>
                <w:sz w:val="20"/>
                <w:szCs w:val="20"/>
                <w:u w:val="none"/>
                <w:lang w:eastAsia="id-ID"/>
              </w:rPr>
              <w:t xml:space="preserve">Pemanfaatan hasil pengawasan dalam peningkatan penyelenggaraan pemerintahan yang baik </w:t>
            </w:r>
          </w:p>
          <w:p w:rsidR="00C0345C" w:rsidRPr="00C0345C" w:rsidRDefault="00C0345C" w:rsidP="00400E58">
            <w:pPr>
              <w:pStyle w:val="ListParagraph"/>
              <w:numPr>
                <w:ilvl w:val="0"/>
                <w:numId w:val="44"/>
              </w:numPr>
              <w:ind w:left="318" w:hanging="318"/>
              <w:rPr>
                <w:rFonts w:asciiTheme="minorHAnsi" w:hAnsiTheme="minorHAnsi" w:cstheme="minorHAnsi"/>
                <w:color w:val="000000"/>
                <w:sz w:val="20"/>
                <w:szCs w:val="20"/>
                <w:u w:val="none"/>
                <w:lang w:val="id-ID" w:eastAsia="id-ID"/>
              </w:rPr>
            </w:pPr>
            <w:r w:rsidRPr="00C0345C">
              <w:rPr>
                <w:rFonts w:asciiTheme="minorHAnsi" w:hAnsiTheme="minorHAnsi" w:cstheme="minorHAnsi"/>
                <w:color w:val="000000"/>
                <w:sz w:val="20"/>
                <w:szCs w:val="20"/>
                <w:u w:val="none"/>
                <w:lang w:eastAsia="id-ID"/>
              </w:rPr>
              <w:t xml:space="preserve">Pelaksanaan SPIP sesuai diagnostic assesment </w:t>
            </w:r>
          </w:p>
          <w:p w:rsidR="00C0345C" w:rsidRPr="00C0345C" w:rsidRDefault="00C0345C" w:rsidP="00400E58">
            <w:pPr>
              <w:pStyle w:val="ListParagraph"/>
              <w:numPr>
                <w:ilvl w:val="0"/>
                <w:numId w:val="44"/>
              </w:numPr>
              <w:ind w:left="318" w:hanging="318"/>
              <w:rPr>
                <w:rFonts w:asciiTheme="minorHAnsi" w:hAnsiTheme="minorHAnsi" w:cstheme="minorHAnsi"/>
                <w:color w:val="000000"/>
                <w:sz w:val="20"/>
                <w:szCs w:val="20"/>
                <w:u w:val="none"/>
                <w:lang w:val="id-ID" w:eastAsia="id-ID"/>
              </w:rPr>
            </w:pPr>
            <w:r w:rsidRPr="00C0345C">
              <w:rPr>
                <w:rFonts w:asciiTheme="minorHAnsi" w:hAnsiTheme="minorHAnsi" w:cstheme="minorHAnsi"/>
                <w:color w:val="000000"/>
                <w:sz w:val="20"/>
                <w:szCs w:val="20"/>
                <w:u w:val="none"/>
                <w:lang w:eastAsia="id-ID"/>
              </w:rPr>
              <w:t>Terlaksananya system e-Audit</w:t>
            </w:r>
          </w:p>
        </w:tc>
        <w:tc>
          <w:tcPr>
            <w:tcW w:w="1194" w:type="dxa"/>
          </w:tcPr>
          <w:p w:rsidR="00C0345C" w:rsidRPr="00C0345C" w:rsidRDefault="00C0345C" w:rsidP="00C0345C">
            <w:pPr>
              <w:rPr>
                <w:rFonts w:asciiTheme="minorHAnsi" w:hAnsiTheme="minorHAnsi" w:cstheme="minorHAnsi"/>
                <w:color w:val="000000"/>
                <w:sz w:val="20"/>
                <w:szCs w:val="20"/>
                <w:lang w:val="id-ID" w:eastAsia="id-ID"/>
              </w:rPr>
            </w:pPr>
          </w:p>
          <w:p w:rsidR="00C0345C" w:rsidRPr="00C0345C" w:rsidRDefault="00C0345C" w:rsidP="00C0345C">
            <w:pPr>
              <w:rPr>
                <w:rFonts w:asciiTheme="minorHAnsi" w:hAnsiTheme="minorHAnsi" w:cstheme="minorHAnsi"/>
                <w:color w:val="000000"/>
                <w:sz w:val="20"/>
                <w:szCs w:val="20"/>
                <w:lang w:val="id-ID" w:eastAsia="id-ID"/>
              </w:rPr>
            </w:pPr>
          </w:p>
          <w:p w:rsidR="00C0345C" w:rsidRPr="00C0345C" w:rsidRDefault="00C0345C" w:rsidP="00C0345C">
            <w:pPr>
              <w:rPr>
                <w:rFonts w:asciiTheme="minorHAnsi" w:hAnsiTheme="minorHAnsi" w:cstheme="minorHAnsi"/>
                <w:color w:val="000000"/>
                <w:sz w:val="20"/>
                <w:szCs w:val="20"/>
                <w:lang w:val="id-ID" w:eastAsia="id-ID"/>
              </w:rPr>
            </w:pPr>
          </w:p>
          <w:p w:rsidR="00C0345C" w:rsidRPr="00C0345C" w:rsidRDefault="00C0345C" w:rsidP="00C0345C">
            <w:pPr>
              <w:rPr>
                <w:rFonts w:asciiTheme="minorHAnsi" w:hAnsiTheme="minorHAnsi" w:cstheme="minorHAnsi"/>
                <w:color w:val="000000"/>
                <w:sz w:val="20"/>
                <w:szCs w:val="20"/>
                <w:lang w:val="id-ID" w:eastAsia="id-ID"/>
              </w:rPr>
            </w:pPr>
          </w:p>
          <w:p w:rsidR="00C0345C" w:rsidRPr="00C0345C" w:rsidRDefault="00C0345C" w:rsidP="00C0345C">
            <w:pPr>
              <w:rPr>
                <w:rFonts w:asciiTheme="minorHAnsi" w:hAnsiTheme="minorHAnsi" w:cstheme="minorHAnsi"/>
                <w:sz w:val="20"/>
                <w:szCs w:val="20"/>
                <w:lang w:val="id-ID" w:eastAsia="id-ID"/>
              </w:rPr>
            </w:pPr>
            <w:r w:rsidRPr="00C0345C">
              <w:rPr>
                <w:rFonts w:asciiTheme="minorHAnsi" w:hAnsiTheme="minorHAnsi" w:cstheme="minorHAnsi"/>
                <w:sz w:val="20"/>
                <w:szCs w:val="20"/>
                <w:lang w:eastAsia="id-ID"/>
              </w:rPr>
              <w:t>100%</w:t>
            </w:r>
          </w:p>
          <w:p w:rsidR="00C0345C" w:rsidRPr="00C0345C" w:rsidRDefault="00C0345C" w:rsidP="00C0345C">
            <w:pPr>
              <w:rPr>
                <w:rFonts w:asciiTheme="minorHAnsi" w:hAnsiTheme="minorHAnsi" w:cstheme="minorHAnsi"/>
                <w:sz w:val="20"/>
                <w:szCs w:val="20"/>
                <w:lang w:val="id-ID" w:eastAsia="id-ID"/>
              </w:rPr>
            </w:pPr>
          </w:p>
          <w:p w:rsidR="00C0345C" w:rsidRPr="00C0345C" w:rsidRDefault="00C0345C" w:rsidP="00C0345C">
            <w:pPr>
              <w:rPr>
                <w:rFonts w:asciiTheme="minorHAnsi" w:hAnsiTheme="minorHAnsi" w:cstheme="minorHAnsi"/>
                <w:sz w:val="20"/>
                <w:szCs w:val="20"/>
                <w:lang w:val="id-ID" w:eastAsia="id-ID"/>
              </w:rPr>
            </w:pPr>
          </w:p>
          <w:p w:rsidR="00C0345C" w:rsidRPr="00C0345C" w:rsidRDefault="00C0345C" w:rsidP="00C0345C">
            <w:pPr>
              <w:rPr>
                <w:rFonts w:asciiTheme="minorHAnsi" w:hAnsiTheme="minorHAnsi" w:cstheme="minorHAnsi"/>
                <w:sz w:val="20"/>
                <w:szCs w:val="20"/>
                <w:lang w:val="id-ID" w:eastAsia="id-ID"/>
              </w:rPr>
            </w:pPr>
            <w:r w:rsidRPr="00C0345C">
              <w:rPr>
                <w:rFonts w:asciiTheme="minorHAnsi" w:hAnsiTheme="minorHAnsi" w:cstheme="minorHAnsi"/>
                <w:color w:val="000000"/>
                <w:sz w:val="20"/>
                <w:szCs w:val="20"/>
                <w:lang w:eastAsia="id-ID"/>
              </w:rPr>
              <w:t>100 %</w:t>
            </w:r>
          </w:p>
          <w:p w:rsidR="00C0345C" w:rsidRPr="00C0345C" w:rsidRDefault="00C0345C" w:rsidP="00C0345C">
            <w:pPr>
              <w:rPr>
                <w:rFonts w:asciiTheme="minorHAnsi" w:hAnsiTheme="minorHAnsi" w:cstheme="minorHAnsi"/>
                <w:color w:val="000000"/>
                <w:sz w:val="20"/>
                <w:szCs w:val="20"/>
                <w:lang w:val="id-ID" w:eastAsia="id-ID"/>
              </w:rPr>
            </w:pPr>
          </w:p>
          <w:p w:rsidR="00C0345C" w:rsidRPr="00C0345C" w:rsidRDefault="00C0345C" w:rsidP="00C0345C">
            <w:pPr>
              <w:rPr>
                <w:rFonts w:asciiTheme="minorHAnsi" w:hAnsiTheme="minorHAnsi" w:cstheme="minorHAnsi"/>
                <w:color w:val="000000"/>
                <w:sz w:val="20"/>
                <w:szCs w:val="20"/>
                <w:lang w:val="id-ID" w:eastAsia="id-ID"/>
              </w:rPr>
            </w:pPr>
            <w:r w:rsidRPr="00C0345C">
              <w:rPr>
                <w:rFonts w:asciiTheme="minorHAnsi" w:hAnsiTheme="minorHAnsi" w:cstheme="minorHAnsi"/>
                <w:color w:val="000000"/>
                <w:sz w:val="20"/>
                <w:szCs w:val="20"/>
                <w:lang w:val="id-ID" w:eastAsia="id-ID"/>
              </w:rPr>
              <w:t>100%</w:t>
            </w:r>
          </w:p>
        </w:tc>
      </w:tr>
      <w:tr w:rsidR="00C0345C" w:rsidRPr="00151E81" w:rsidTr="00C0345C">
        <w:trPr>
          <w:trHeight w:val="1556"/>
        </w:trPr>
        <w:tc>
          <w:tcPr>
            <w:tcW w:w="2263" w:type="dxa"/>
            <w:vMerge/>
          </w:tcPr>
          <w:p w:rsidR="00C0345C" w:rsidRPr="00C0345C" w:rsidRDefault="00C0345C" w:rsidP="00400E58">
            <w:pPr>
              <w:pStyle w:val="ListParagraph"/>
              <w:numPr>
                <w:ilvl w:val="0"/>
                <w:numId w:val="15"/>
              </w:numPr>
              <w:ind w:left="284" w:hanging="284"/>
              <w:rPr>
                <w:rFonts w:asciiTheme="minorHAnsi" w:hAnsiTheme="minorHAnsi" w:cstheme="minorHAnsi"/>
                <w:b/>
                <w:color w:val="000000"/>
                <w:sz w:val="20"/>
                <w:szCs w:val="20"/>
                <w:u w:val="none"/>
                <w:lang w:eastAsia="id-ID"/>
              </w:rPr>
            </w:pPr>
          </w:p>
        </w:tc>
        <w:tc>
          <w:tcPr>
            <w:tcW w:w="2814" w:type="dxa"/>
          </w:tcPr>
          <w:p w:rsidR="00C0345C" w:rsidRPr="00C0345C" w:rsidRDefault="00C0345C" w:rsidP="00400E58">
            <w:pPr>
              <w:pStyle w:val="ListParagraph"/>
              <w:numPr>
                <w:ilvl w:val="0"/>
                <w:numId w:val="45"/>
              </w:numPr>
              <w:ind w:left="318" w:hanging="318"/>
              <w:rPr>
                <w:rFonts w:asciiTheme="minorHAnsi" w:hAnsiTheme="minorHAnsi" w:cstheme="minorHAnsi"/>
                <w:color w:val="000000"/>
                <w:sz w:val="20"/>
                <w:szCs w:val="20"/>
                <w:u w:val="none"/>
                <w:lang w:val="id-ID" w:eastAsia="id-ID"/>
              </w:rPr>
            </w:pPr>
            <w:r w:rsidRPr="00C0345C">
              <w:rPr>
                <w:rFonts w:asciiTheme="minorHAnsi" w:hAnsiTheme="minorHAnsi" w:cstheme="minorHAnsi"/>
                <w:color w:val="000000"/>
                <w:sz w:val="20"/>
                <w:szCs w:val="20"/>
                <w:u w:val="none"/>
                <w:lang w:eastAsia="id-ID"/>
              </w:rPr>
              <w:t>Meningkatnya transparasi dan akuntabilitas penyelenggaraan pemerintahan</w:t>
            </w:r>
          </w:p>
          <w:p w:rsidR="00C0345C" w:rsidRPr="00C0345C" w:rsidRDefault="00C0345C" w:rsidP="00C0345C">
            <w:pPr>
              <w:rPr>
                <w:rFonts w:asciiTheme="minorHAnsi" w:hAnsiTheme="minorHAnsi" w:cstheme="minorHAnsi"/>
                <w:color w:val="000000"/>
                <w:sz w:val="20"/>
                <w:szCs w:val="20"/>
                <w:lang w:val="id-ID" w:eastAsia="id-ID"/>
              </w:rPr>
            </w:pPr>
          </w:p>
        </w:tc>
        <w:tc>
          <w:tcPr>
            <w:tcW w:w="3730" w:type="dxa"/>
          </w:tcPr>
          <w:p w:rsidR="00C0345C" w:rsidRPr="00C0345C" w:rsidRDefault="00C0345C" w:rsidP="00400E58">
            <w:pPr>
              <w:pStyle w:val="ListParagraph"/>
              <w:numPr>
                <w:ilvl w:val="0"/>
                <w:numId w:val="46"/>
              </w:numPr>
              <w:ind w:left="318" w:hanging="318"/>
              <w:rPr>
                <w:rFonts w:asciiTheme="minorHAnsi" w:hAnsiTheme="minorHAnsi" w:cstheme="minorHAnsi"/>
                <w:color w:val="000000"/>
                <w:sz w:val="20"/>
                <w:szCs w:val="20"/>
                <w:u w:val="none"/>
                <w:lang w:val="id-ID" w:eastAsia="id-ID"/>
              </w:rPr>
            </w:pPr>
            <w:r w:rsidRPr="00C0345C">
              <w:rPr>
                <w:rFonts w:asciiTheme="minorHAnsi" w:hAnsiTheme="minorHAnsi" w:cstheme="minorHAnsi"/>
                <w:color w:val="000000"/>
                <w:sz w:val="20"/>
                <w:szCs w:val="20"/>
                <w:u w:val="none"/>
                <w:lang w:val="id-ID" w:eastAsia="id-ID"/>
              </w:rPr>
              <w:t>Pelaksanaan e-Governance</w:t>
            </w:r>
          </w:p>
          <w:p w:rsidR="00C0345C" w:rsidRPr="00C0345C" w:rsidRDefault="00C0345C" w:rsidP="00400E58">
            <w:pPr>
              <w:pStyle w:val="ListParagraph"/>
              <w:numPr>
                <w:ilvl w:val="0"/>
                <w:numId w:val="46"/>
              </w:numPr>
              <w:ind w:left="318" w:hanging="318"/>
              <w:rPr>
                <w:rFonts w:asciiTheme="minorHAnsi" w:hAnsiTheme="minorHAnsi" w:cstheme="minorHAnsi"/>
                <w:color w:val="000000"/>
                <w:sz w:val="20"/>
                <w:szCs w:val="20"/>
                <w:u w:val="none"/>
                <w:lang w:val="id-ID" w:eastAsia="id-ID"/>
              </w:rPr>
            </w:pPr>
            <w:r w:rsidRPr="00C0345C">
              <w:rPr>
                <w:rFonts w:asciiTheme="minorHAnsi" w:hAnsiTheme="minorHAnsi" w:cstheme="minorHAnsi"/>
                <w:color w:val="000000"/>
                <w:sz w:val="20"/>
                <w:szCs w:val="20"/>
                <w:u w:val="none"/>
                <w:lang w:val="id-ID" w:eastAsia="id-ID"/>
              </w:rPr>
              <w:t>Persentase keterbukaan informasi publik</w:t>
            </w:r>
          </w:p>
          <w:p w:rsidR="00C0345C" w:rsidRPr="00C0345C" w:rsidRDefault="00C0345C" w:rsidP="00400E58">
            <w:pPr>
              <w:pStyle w:val="ListParagraph"/>
              <w:numPr>
                <w:ilvl w:val="0"/>
                <w:numId w:val="46"/>
              </w:numPr>
              <w:ind w:left="318" w:hanging="318"/>
              <w:rPr>
                <w:rFonts w:asciiTheme="minorHAnsi" w:hAnsiTheme="minorHAnsi" w:cstheme="minorHAnsi"/>
                <w:color w:val="000000"/>
                <w:sz w:val="20"/>
                <w:szCs w:val="20"/>
                <w:u w:val="none"/>
                <w:lang w:val="id-ID" w:eastAsia="id-ID"/>
              </w:rPr>
            </w:pPr>
            <w:r w:rsidRPr="00C0345C">
              <w:rPr>
                <w:rFonts w:asciiTheme="minorHAnsi" w:hAnsiTheme="minorHAnsi" w:cstheme="minorHAnsi"/>
                <w:color w:val="000000"/>
                <w:sz w:val="20"/>
                <w:szCs w:val="20"/>
                <w:u w:val="none"/>
                <w:lang w:val="id-ID" w:eastAsia="id-ID"/>
              </w:rPr>
              <w:t>Pemenuhan kualifikasi dan kompetensi aparatur pemeriksa</w:t>
            </w:r>
          </w:p>
          <w:p w:rsidR="00C0345C" w:rsidRPr="00C0345C" w:rsidRDefault="00C0345C" w:rsidP="00400E58">
            <w:pPr>
              <w:pStyle w:val="ListParagraph"/>
              <w:numPr>
                <w:ilvl w:val="0"/>
                <w:numId w:val="46"/>
              </w:numPr>
              <w:ind w:left="318" w:hanging="318"/>
              <w:rPr>
                <w:rFonts w:asciiTheme="minorHAnsi" w:hAnsiTheme="minorHAnsi" w:cstheme="minorHAnsi"/>
                <w:color w:val="000000"/>
                <w:sz w:val="20"/>
                <w:szCs w:val="20"/>
                <w:u w:val="none"/>
                <w:lang w:eastAsia="id-ID"/>
              </w:rPr>
            </w:pPr>
            <w:r w:rsidRPr="00C0345C">
              <w:rPr>
                <w:rFonts w:asciiTheme="minorHAnsi" w:hAnsiTheme="minorHAnsi" w:cstheme="minorHAnsi"/>
                <w:color w:val="000000"/>
                <w:sz w:val="20"/>
                <w:szCs w:val="20"/>
                <w:u w:val="none"/>
                <w:lang w:val="id-ID" w:eastAsia="id-ID"/>
              </w:rPr>
              <w:t>Tindak lanjut pengaduan masyarakat</w:t>
            </w:r>
          </w:p>
        </w:tc>
        <w:tc>
          <w:tcPr>
            <w:tcW w:w="1194" w:type="dxa"/>
          </w:tcPr>
          <w:p w:rsidR="00C0345C" w:rsidRPr="00C0345C" w:rsidRDefault="00C0345C" w:rsidP="00C0345C">
            <w:pPr>
              <w:rPr>
                <w:rFonts w:asciiTheme="minorHAnsi" w:hAnsiTheme="minorHAnsi" w:cstheme="minorHAnsi"/>
                <w:color w:val="000000"/>
                <w:sz w:val="20"/>
                <w:szCs w:val="20"/>
                <w:lang w:val="id-ID" w:eastAsia="id-ID"/>
              </w:rPr>
            </w:pPr>
            <w:r w:rsidRPr="00C0345C">
              <w:rPr>
                <w:rFonts w:asciiTheme="minorHAnsi" w:hAnsiTheme="minorHAnsi" w:cstheme="minorHAnsi"/>
                <w:color w:val="000000"/>
                <w:sz w:val="20"/>
                <w:szCs w:val="20"/>
                <w:lang w:val="id-ID" w:eastAsia="id-ID"/>
              </w:rPr>
              <w:t>100%</w:t>
            </w:r>
          </w:p>
          <w:p w:rsidR="00C0345C" w:rsidRPr="00C0345C" w:rsidRDefault="00C0345C" w:rsidP="00C0345C">
            <w:pPr>
              <w:rPr>
                <w:rFonts w:asciiTheme="minorHAnsi" w:hAnsiTheme="minorHAnsi" w:cstheme="minorHAnsi"/>
                <w:color w:val="000000"/>
                <w:sz w:val="20"/>
                <w:szCs w:val="20"/>
                <w:lang w:val="id-ID" w:eastAsia="id-ID"/>
              </w:rPr>
            </w:pPr>
            <w:r w:rsidRPr="00C0345C">
              <w:rPr>
                <w:rFonts w:asciiTheme="minorHAnsi" w:hAnsiTheme="minorHAnsi" w:cstheme="minorHAnsi"/>
                <w:color w:val="000000"/>
                <w:sz w:val="20"/>
                <w:szCs w:val="20"/>
                <w:lang w:val="id-ID" w:eastAsia="id-ID"/>
              </w:rPr>
              <w:t>100%</w:t>
            </w:r>
          </w:p>
          <w:p w:rsidR="00C0345C" w:rsidRPr="00C0345C" w:rsidRDefault="00C0345C" w:rsidP="00C0345C">
            <w:pPr>
              <w:rPr>
                <w:rFonts w:asciiTheme="minorHAnsi" w:hAnsiTheme="minorHAnsi" w:cstheme="minorHAnsi"/>
                <w:color w:val="000000"/>
                <w:sz w:val="20"/>
                <w:szCs w:val="20"/>
                <w:lang w:val="id-ID" w:eastAsia="id-ID"/>
              </w:rPr>
            </w:pPr>
          </w:p>
          <w:p w:rsidR="00C0345C" w:rsidRPr="00C0345C" w:rsidRDefault="00C0345C" w:rsidP="00C0345C">
            <w:pPr>
              <w:rPr>
                <w:rFonts w:asciiTheme="minorHAnsi" w:hAnsiTheme="minorHAnsi" w:cstheme="minorHAnsi"/>
                <w:color w:val="000000"/>
                <w:sz w:val="20"/>
                <w:szCs w:val="20"/>
                <w:lang w:val="id-ID" w:eastAsia="id-ID"/>
              </w:rPr>
            </w:pPr>
            <w:r w:rsidRPr="00C0345C">
              <w:rPr>
                <w:rFonts w:asciiTheme="minorHAnsi" w:hAnsiTheme="minorHAnsi" w:cstheme="minorHAnsi"/>
                <w:color w:val="000000"/>
                <w:sz w:val="20"/>
                <w:szCs w:val="20"/>
                <w:lang w:val="id-ID" w:eastAsia="id-ID"/>
              </w:rPr>
              <w:t>100%</w:t>
            </w:r>
          </w:p>
          <w:p w:rsidR="00C0345C" w:rsidRPr="00C0345C" w:rsidRDefault="00C0345C" w:rsidP="00C0345C">
            <w:pPr>
              <w:rPr>
                <w:rFonts w:asciiTheme="minorHAnsi" w:hAnsiTheme="minorHAnsi" w:cstheme="minorHAnsi"/>
                <w:color w:val="000000"/>
                <w:sz w:val="20"/>
                <w:szCs w:val="20"/>
                <w:lang w:val="id-ID" w:eastAsia="id-ID"/>
              </w:rPr>
            </w:pPr>
          </w:p>
          <w:p w:rsidR="00C0345C" w:rsidRPr="00C0345C" w:rsidRDefault="00C0345C" w:rsidP="00C0345C">
            <w:pPr>
              <w:rPr>
                <w:rFonts w:asciiTheme="minorHAnsi" w:hAnsiTheme="minorHAnsi" w:cstheme="minorHAnsi"/>
                <w:color w:val="000000"/>
                <w:sz w:val="20"/>
                <w:szCs w:val="20"/>
                <w:lang w:val="id-ID" w:eastAsia="id-ID"/>
              </w:rPr>
            </w:pPr>
            <w:r w:rsidRPr="00C0345C">
              <w:rPr>
                <w:rFonts w:asciiTheme="minorHAnsi" w:hAnsiTheme="minorHAnsi" w:cstheme="minorHAnsi"/>
                <w:color w:val="000000"/>
                <w:sz w:val="20"/>
                <w:szCs w:val="20"/>
                <w:lang w:val="id-ID" w:eastAsia="id-ID"/>
              </w:rPr>
              <w:t>100%</w:t>
            </w:r>
          </w:p>
        </w:tc>
      </w:tr>
      <w:tr w:rsidR="00C0345C" w:rsidRPr="00151E81" w:rsidTr="00C0345C">
        <w:tc>
          <w:tcPr>
            <w:tcW w:w="2263" w:type="dxa"/>
          </w:tcPr>
          <w:p w:rsidR="00C0345C" w:rsidRPr="00C0345C" w:rsidRDefault="00C0345C" w:rsidP="00400E58">
            <w:pPr>
              <w:pStyle w:val="ListParagraph"/>
              <w:numPr>
                <w:ilvl w:val="0"/>
                <w:numId w:val="15"/>
              </w:numPr>
              <w:ind w:left="284" w:hanging="284"/>
              <w:rPr>
                <w:rFonts w:asciiTheme="minorHAnsi" w:hAnsiTheme="minorHAnsi" w:cstheme="minorHAnsi"/>
                <w:b/>
                <w:color w:val="000000"/>
                <w:sz w:val="20"/>
                <w:szCs w:val="20"/>
                <w:u w:val="none"/>
                <w:lang w:eastAsia="id-ID"/>
              </w:rPr>
            </w:pPr>
            <w:r w:rsidRPr="00C0345C">
              <w:rPr>
                <w:rFonts w:asciiTheme="minorHAnsi" w:hAnsiTheme="minorHAnsi" w:cstheme="minorHAnsi"/>
                <w:b/>
                <w:color w:val="000000"/>
                <w:sz w:val="20"/>
                <w:szCs w:val="20"/>
                <w:u w:val="none"/>
                <w:lang w:val="id-ID" w:eastAsia="id-ID"/>
              </w:rPr>
              <w:t>Meningkatnya Kualitas Pelayanan Publik</w:t>
            </w:r>
          </w:p>
        </w:tc>
        <w:tc>
          <w:tcPr>
            <w:tcW w:w="2814" w:type="dxa"/>
          </w:tcPr>
          <w:p w:rsidR="00C0345C" w:rsidRPr="00C0345C" w:rsidRDefault="00C0345C" w:rsidP="00C0345C">
            <w:pPr>
              <w:rPr>
                <w:rFonts w:asciiTheme="minorHAnsi" w:hAnsiTheme="minorHAnsi" w:cstheme="minorHAnsi"/>
                <w:color w:val="000000"/>
                <w:sz w:val="20"/>
                <w:szCs w:val="20"/>
                <w:lang w:val="id-ID" w:eastAsia="id-ID"/>
              </w:rPr>
            </w:pPr>
            <w:r w:rsidRPr="00C0345C">
              <w:rPr>
                <w:rFonts w:asciiTheme="minorHAnsi" w:hAnsiTheme="minorHAnsi" w:cstheme="minorHAnsi"/>
                <w:color w:val="000000"/>
                <w:sz w:val="20"/>
                <w:szCs w:val="20"/>
                <w:lang w:val="id-ID" w:eastAsia="id-ID"/>
              </w:rPr>
              <w:t>Meningkatnya kualitas pelayanan publik</w:t>
            </w:r>
          </w:p>
        </w:tc>
        <w:tc>
          <w:tcPr>
            <w:tcW w:w="3730" w:type="dxa"/>
          </w:tcPr>
          <w:p w:rsidR="00C0345C" w:rsidRPr="00C0345C" w:rsidRDefault="00C0345C" w:rsidP="00400E58">
            <w:pPr>
              <w:pStyle w:val="ListParagraph"/>
              <w:numPr>
                <w:ilvl w:val="0"/>
                <w:numId w:val="47"/>
              </w:numPr>
              <w:ind w:left="318" w:hanging="318"/>
              <w:rPr>
                <w:rFonts w:asciiTheme="minorHAnsi" w:hAnsiTheme="minorHAnsi" w:cstheme="minorHAnsi"/>
                <w:color w:val="000000"/>
                <w:sz w:val="20"/>
                <w:szCs w:val="20"/>
                <w:u w:val="none"/>
                <w:lang w:val="id-ID" w:eastAsia="id-ID"/>
              </w:rPr>
            </w:pPr>
            <w:r w:rsidRPr="00C0345C">
              <w:rPr>
                <w:rFonts w:asciiTheme="minorHAnsi" w:hAnsiTheme="minorHAnsi" w:cstheme="minorHAnsi"/>
                <w:color w:val="000000"/>
                <w:sz w:val="20"/>
                <w:szCs w:val="20"/>
                <w:u w:val="none"/>
                <w:lang w:eastAsia="id-ID"/>
              </w:rPr>
              <w:t xml:space="preserve">Cakupan perijinan melalui pelayanan terpadu  satu pintu mencapai </w:t>
            </w:r>
          </w:p>
          <w:p w:rsidR="00C0345C" w:rsidRPr="00C0345C" w:rsidRDefault="00C0345C" w:rsidP="00400E58">
            <w:pPr>
              <w:pStyle w:val="ListParagraph"/>
              <w:numPr>
                <w:ilvl w:val="0"/>
                <w:numId w:val="47"/>
              </w:numPr>
              <w:ind w:left="318" w:hanging="318"/>
              <w:rPr>
                <w:rFonts w:asciiTheme="minorHAnsi" w:hAnsiTheme="minorHAnsi" w:cstheme="minorHAnsi"/>
                <w:color w:val="000000"/>
                <w:sz w:val="20"/>
                <w:szCs w:val="20"/>
                <w:u w:val="none"/>
                <w:lang w:val="id-ID" w:eastAsia="id-ID"/>
              </w:rPr>
            </w:pPr>
            <w:r w:rsidRPr="00C0345C">
              <w:rPr>
                <w:rFonts w:asciiTheme="minorHAnsi" w:hAnsiTheme="minorHAnsi" w:cstheme="minorHAnsi"/>
                <w:color w:val="000000"/>
                <w:sz w:val="20"/>
                <w:szCs w:val="20"/>
                <w:u w:val="none"/>
                <w:lang w:eastAsia="id-ID"/>
              </w:rPr>
              <w:t>Proses pelayanan perizinan dapat diselesaian dalam kurun waktu maksimum;</w:t>
            </w:r>
          </w:p>
          <w:p w:rsidR="00C0345C" w:rsidRPr="00C0345C" w:rsidRDefault="00C0345C" w:rsidP="00400E58">
            <w:pPr>
              <w:pStyle w:val="ListParagraph"/>
              <w:numPr>
                <w:ilvl w:val="0"/>
                <w:numId w:val="47"/>
              </w:numPr>
              <w:ind w:left="318" w:hanging="318"/>
              <w:rPr>
                <w:rFonts w:asciiTheme="minorHAnsi" w:hAnsiTheme="minorHAnsi" w:cstheme="minorHAnsi"/>
                <w:color w:val="000000"/>
                <w:sz w:val="20"/>
                <w:szCs w:val="20"/>
                <w:u w:val="none"/>
                <w:lang w:val="id-ID" w:eastAsia="id-ID"/>
              </w:rPr>
            </w:pPr>
            <w:r w:rsidRPr="00C0345C">
              <w:rPr>
                <w:rFonts w:asciiTheme="minorHAnsi" w:hAnsiTheme="minorHAnsi" w:cstheme="minorHAnsi"/>
                <w:color w:val="000000"/>
                <w:sz w:val="20"/>
                <w:szCs w:val="20"/>
                <w:u w:val="none"/>
                <w:lang w:eastAsia="id-ID"/>
              </w:rPr>
              <w:t>Jumlah unit pelayanan yang berkatagori baik mencapai;</w:t>
            </w:r>
          </w:p>
          <w:p w:rsidR="00C0345C" w:rsidRPr="00C0345C" w:rsidRDefault="00C0345C" w:rsidP="00400E58">
            <w:pPr>
              <w:pStyle w:val="ListParagraph"/>
              <w:numPr>
                <w:ilvl w:val="0"/>
                <w:numId w:val="47"/>
              </w:numPr>
              <w:ind w:left="318" w:hanging="318"/>
              <w:rPr>
                <w:rFonts w:asciiTheme="minorHAnsi" w:hAnsiTheme="minorHAnsi" w:cstheme="minorHAnsi"/>
                <w:color w:val="000000"/>
                <w:sz w:val="20"/>
                <w:szCs w:val="20"/>
                <w:u w:val="none"/>
                <w:lang w:val="id-ID" w:eastAsia="id-ID"/>
              </w:rPr>
            </w:pPr>
            <w:r w:rsidRPr="00C0345C">
              <w:rPr>
                <w:rFonts w:asciiTheme="minorHAnsi" w:hAnsiTheme="minorHAnsi" w:cstheme="minorHAnsi"/>
                <w:color w:val="000000"/>
                <w:sz w:val="20"/>
                <w:szCs w:val="20"/>
                <w:u w:val="none"/>
                <w:lang w:eastAsia="id-ID"/>
              </w:rPr>
              <w:t xml:space="preserve">Tersusunnya norma dan standar pelayanan publik </w:t>
            </w:r>
          </w:p>
          <w:p w:rsidR="00C0345C" w:rsidRPr="00C0345C" w:rsidRDefault="00C0345C" w:rsidP="00400E58">
            <w:pPr>
              <w:pStyle w:val="ListParagraph"/>
              <w:numPr>
                <w:ilvl w:val="0"/>
                <w:numId w:val="47"/>
              </w:numPr>
              <w:ind w:left="318" w:hanging="318"/>
              <w:rPr>
                <w:rFonts w:asciiTheme="minorHAnsi" w:hAnsiTheme="minorHAnsi" w:cstheme="minorHAnsi"/>
                <w:color w:val="000000"/>
                <w:sz w:val="20"/>
                <w:szCs w:val="20"/>
                <w:u w:val="none"/>
                <w:lang w:val="id-ID" w:eastAsia="id-ID"/>
              </w:rPr>
            </w:pPr>
            <w:r w:rsidRPr="00C0345C">
              <w:rPr>
                <w:rFonts w:asciiTheme="minorHAnsi" w:hAnsiTheme="minorHAnsi" w:cstheme="minorHAnsi"/>
                <w:color w:val="000000"/>
                <w:sz w:val="20"/>
                <w:szCs w:val="20"/>
                <w:u w:val="none"/>
                <w:lang w:eastAsia="id-ID"/>
              </w:rPr>
              <w:t>Tersusunnya norma dan standar prosedur kerja public</w:t>
            </w:r>
            <w:r w:rsidRPr="00C0345C">
              <w:rPr>
                <w:rFonts w:asciiTheme="minorHAnsi" w:hAnsiTheme="minorHAnsi" w:cstheme="minorHAnsi"/>
                <w:color w:val="000000"/>
                <w:sz w:val="20"/>
                <w:szCs w:val="20"/>
                <w:u w:val="none"/>
                <w:lang w:val="id-ID" w:eastAsia="id-ID"/>
              </w:rPr>
              <w:t>.</w:t>
            </w:r>
          </w:p>
        </w:tc>
        <w:tc>
          <w:tcPr>
            <w:tcW w:w="1194" w:type="dxa"/>
          </w:tcPr>
          <w:p w:rsidR="00C0345C" w:rsidRPr="00C0345C" w:rsidRDefault="00C0345C" w:rsidP="00C0345C">
            <w:pPr>
              <w:rPr>
                <w:rFonts w:asciiTheme="minorHAnsi" w:hAnsiTheme="minorHAnsi" w:cstheme="minorHAnsi"/>
                <w:color w:val="000000"/>
                <w:sz w:val="20"/>
                <w:szCs w:val="20"/>
                <w:lang w:val="id-ID" w:eastAsia="id-ID"/>
              </w:rPr>
            </w:pPr>
            <w:r w:rsidRPr="00C0345C">
              <w:rPr>
                <w:rFonts w:asciiTheme="minorHAnsi" w:hAnsiTheme="minorHAnsi" w:cstheme="minorHAnsi"/>
                <w:color w:val="000000"/>
                <w:sz w:val="20"/>
                <w:szCs w:val="20"/>
                <w:lang w:val="id-ID" w:eastAsia="id-ID"/>
              </w:rPr>
              <w:t>30 jenis</w:t>
            </w:r>
          </w:p>
          <w:p w:rsidR="00C0345C" w:rsidRPr="00C0345C" w:rsidRDefault="00C0345C" w:rsidP="00C0345C">
            <w:pPr>
              <w:rPr>
                <w:rFonts w:asciiTheme="minorHAnsi" w:hAnsiTheme="minorHAnsi" w:cstheme="minorHAnsi"/>
                <w:color w:val="000000"/>
                <w:sz w:val="20"/>
                <w:szCs w:val="20"/>
                <w:lang w:val="id-ID" w:eastAsia="id-ID"/>
              </w:rPr>
            </w:pPr>
          </w:p>
          <w:p w:rsidR="00C0345C" w:rsidRPr="00C0345C" w:rsidRDefault="00C0345C" w:rsidP="00C0345C">
            <w:pPr>
              <w:rPr>
                <w:rFonts w:asciiTheme="minorHAnsi" w:hAnsiTheme="minorHAnsi" w:cstheme="minorHAnsi"/>
                <w:color w:val="000000"/>
                <w:sz w:val="20"/>
                <w:szCs w:val="20"/>
                <w:lang w:val="id-ID" w:eastAsia="id-ID"/>
              </w:rPr>
            </w:pPr>
            <w:r w:rsidRPr="00C0345C">
              <w:rPr>
                <w:rFonts w:asciiTheme="minorHAnsi" w:hAnsiTheme="minorHAnsi" w:cstheme="minorHAnsi"/>
                <w:color w:val="000000"/>
                <w:sz w:val="20"/>
                <w:szCs w:val="20"/>
                <w:lang w:val="id-ID" w:eastAsia="id-ID"/>
              </w:rPr>
              <w:t>5 hari kerja</w:t>
            </w:r>
          </w:p>
          <w:p w:rsidR="00C0345C" w:rsidRPr="00C0345C" w:rsidRDefault="00C0345C" w:rsidP="00C0345C">
            <w:pPr>
              <w:rPr>
                <w:rFonts w:asciiTheme="minorHAnsi" w:hAnsiTheme="minorHAnsi" w:cstheme="minorHAnsi"/>
                <w:color w:val="000000"/>
                <w:sz w:val="20"/>
                <w:szCs w:val="20"/>
                <w:lang w:val="id-ID" w:eastAsia="id-ID"/>
              </w:rPr>
            </w:pPr>
          </w:p>
          <w:p w:rsidR="00C0345C" w:rsidRPr="00C0345C" w:rsidRDefault="00C0345C" w:rsidP="00C0345C">
            <w:pPr>
              <w:rPr>
                <w:rFonts w:asciiTheme="minorHAnsi" w:hAnsiTheme="minorHAnsi" w:cstheme="minorHAnsi"/>
                <w:color w:val="000000"/>
                <w:sz w:val="20"/>
                <w:szCs w:val="20"/>
                <w:lang w:val="id-ID" w:eastAsia="id-ID"/>
              </w:rPr>
            </w:pPr>
          </w:p>
          <w:p w:rsidR="00C0345C" w:rsidRPr="00C0345C" w:rsidRDefault="00C0345C" w:rsidP="00C0345C">
            <w:pPr>
              <w:rPr>
                <w:rFonts w:asciiTheme="minorHAnsi" w:hAnsiTheme="minorHAnsi" w:cstheme="minorHAnsi"/>
                <w:color w:val="000000"/>
                <w:sz w:val="20"/>
                <w:szCs w:val="20"/>
                <w:lang w:val="id-ID" w:eastAsia="id-ID"/>
              </w:rPr>
            </w:pPr>
            <w:r w:rsidRPr="00C0345C">
              <w:rPr>
                <w:rFonts w:asciiTheme="minorHAnsi" w:hAnsiTheme="minorHAnsi" w:cstheme="minorHAnsi"/>
                <w:color w:val="000000"/>
                <w:sz w:val="20"/>
                <w:szCs w:val="20"/>
                <w:lang w:val="id-ID" w:eastAsia="id-ID"/>
              </w:rPr>
              <w:t>36 SKPD</w:t>
            </w:r>
          </w:p>
          <w:p w:rsidR="00C0345C" w:rsidRPr="00C0345C" w:rsidRDefault="00C0345C" w:rsidP="00C0345C">
            <w:pPr>
              <w:rPr>
                <w:rFonts w:asciiTheme="minorHAnsi" w:hAnsiTheme="minorHAnsi" w:cstheme="minorHAnsi"/>
                <w:color w:val="000000"/>
                <w:sz w:val="20"/>
                <w:szCs w:val="20"/>
                <w:lang w:val="id-ID" w:eastAsia="id-ID"/>
              </w:rPr>
            </w:pPr>
          </w:p>
          <w:p w:rsidR="00C0345C" w:rsidRPr="00C0345C" w:rsidRDefault="00C0345C" w:rsidP="00C0345C">
            <w:pPr>
              <w:rPr>
                <w:rFonts w:asciiTheme="minorHAnsi" w:hAnsiTheme="minorHAnsi" w:cstheme="minorHAnsi"/>
                <w:color w:val="000000"/>
                <w:sz w:val="20"/>
                <w:szCs w:val="20"/>
                <w:lang w:val="id-ID" w:eastAsia="id-ID"/>
              </w:rPr>
            </w:pPr>
            <w:r w:rsidRPr="00C0345C">
              <w:rPr>
                <w:rFonts w:asciiTheme="minorHAnsi" w:hAnsiTheme="minorHAnsi" w:cstheme="minorHAnsi"/>
                <w:color w:val="000000"/>
                <w:sz w:val="20"/>
                <w:szCs w:val="20"/>
                <w:lang w:eastAsia="id-ID"/>
              </w:rPr>
              <w:t>100%</w:t>
            </w:r>
          </w:p>
          <w:p w:rsidR="00C0345C" w:rsidRPr="00C0345C" w:rsidRDefault="00C0345C" w:rsidP="00C0345C">
            <w:pPr>
              <w:rPr>
                <w:rFonts w:asciiTheme="minorHAnsi" w:hAnsiTheme="minorHAnsi" w:cstheme="minorHAnsi"/>
                <w:color w:val="000000"/>
                <w:sz w:val="20"/>
                <w:szCs w:val="20"/>
                <w:lang w:val="id-ID" w:eastAsia="id-ID"/>
              </w:rPr>
            </w:pPr>
          </w:p>
          <w:p w:rsidR="00C0345C" w:rsidRPr="00C0345C" w:rsidRDefault="00C0345C" w:rsidP="00C0345C">
            <w:pPr>
              <w:rPr>
                <w:rFonts w:asciiTheme="minorHAnsi" w:hAnsiTheme="minorHAnsi" w:cstheme="minorHAnsi"/>
                <w:color w:val="000000"/>
                <w:sz w:val="20"/>
                <w:szCs w:val="20"/>
                <w:lang w:val="id-ID" w:eastAsia="id-ID"/>
              </w:rPr>
            </w:pPr>
            <w:r w:rsidRPr="00C0345C">
              <w:rPr>
                <w:rFonts w:asciiTheme="minorHAnsi" w:hAnsiTheme="minorHAnsi" w:cstheme="minorHAnsi"/>
                <w:color w:val="000000"/>
                <w:sz w:val="20"/>
                <w:szCs w:val="20"/>
                <w:lang w:eastAsia="id-ID"/>
              </w:rPr>
              <w:t>100%</w:t>
            </w:r>
          </w:p>
        </w:tc>
      </w:tr>
      <w:tr w:rsidR="00C0345C" w:rsidRPr="00151E81" w:rsidTr="00C0345C">
        <w:trPr>
          <w:trHeight w:val="3531"/>
        </w:trPr>
        <w:tc>
          <w:tcPr>
            <w:tcW w:w="2263" w:type="dxa"/>
            <w:vMerge w:val="restart"/>
          </w:tcPr>
          <w:p w:rsidR="00C0345C" w:rsidRPr="00C0345C" w:rsidRDefault="00C0345C" w:rsidP="00400E58">
            <w:pPr>
              <w:pStyle w:val="ListParagraph"/>
              <w:numPr>
                <w:ilvl w:val="0"/>
                <w:numId w:val="15"/>
              </w:numPr>
              <w:ind w:left="284" w:hanging="284"/>
              <w:rPr>
                <w:rFonts w:asciiTheme="minorHAnsi" w:hAnsiTheme="minorHAnsi" w:cstheme="minorHAnsi"/>
                <w:b/>
                <w:color w:val="000000"/>
                <w:sz w:val="20"/>
                <w:szCs w:val="20"/>
                <w:u w:val="none"/>
                <w:lang w:val="id-ID" w:eastAsia="id-ID"/>
              </w:rPr>
            </w:pPr>
            <w:r w:rsidRPr="00C0345C">
              <w:rPr>
                <w:rFonts w:asciiTheme="minorHAnsi" w:hAnsiTheme="minorHAnsi" w:cstheme="minorHAnsi"/>
                <w:b/>
                <w:color w:val="000000"/>
                <w:sz w:val="20"/>
                <w:szCs w:val="20"/>
                <w:u w:val="none"/>
                <w:lang w:eastAsia="id-ID"/>
              </w:rPr>
              <w:t>Meningkatkan Kapasitas dan Akuntabilitas Kinerja Birokrasi</w:t>
            </w:r>
          </w:p>
        </w:tc>
        <w:tc>
          <w:tcPr>
            <w:tcW w:w="2814" w:type="dxa"/>
          </w:tcPr>
          <w:p w:rsidR="00C0345C" w:rsidRPr="00C0345C" w:rsidRDefault="00C0345C" w:rsidP="00400E58">
            <w:pPr>
              <w:pStyle w:val="ListParagraph"/>
              <w:numPr>
                <w:ilvl w:val="0"/>
                <w:numId w:val="49"/>
              </w:numPr>
              <w:ind w:left="318" w:hanging="284"/>
              <w:rPr>
                <w:rFonts w:asciiTheme="minorHAnsi" w:hAnsiTheme="minorHAnsi" w:cstheme="minorHAnsi"/>
                <w:sz w:val="20"/>
                <w:szCs w:val="20"/>
                <w:u w:val="none"/>
                <w:lang w:val="id-ID" w:eastAsia="id-ID"/>
              </w:rPr>
            </w:pPr>
            <w:r w:rsidRPr="00C0345C">
              <w:rPr>
                <w:rFonts w:asciiTheme="minorHAnsi" w:hAnsiTheme="minorHAnsi" w:cstheme="minorHAnsi"/>
                <w:sz w:val="20"/>
                <w:szCs w:val="20"/>
                <w:u w:val="none"/>
                <w:lang w:eastAsia="id-ID"/>
              </w:rPr>
              <w:t>Meningkatnya akuntabilitas dan kinerja instansi pemerintah</w:t>
            </w:r>
          </w:p>
          <w:p w:rsidR="00C0345C" w:rsidRPr="00C0345C" w:rsidRDefault="00C0345C" w:rsidP="00C0345C">
            <w:pPr>
              <w:rPr>
                <w:rFonts w:asciiTheme="minorHAnsi" w:hAnsiTheme="minorHAnsi" w:cstheme="minorHAnsi"/>
                <w:sz w:val="20"/>
                <w:szCs w:val="20"/>
                <w:lang w:val="id-ID" w:eastAsia="id-ID"/>
              </w:rPr>
            </w:pPr>
          </w:p>
          <w:p w:rsidR="00C0345C" w:rsidRPr="00C0345C" w:rsidRDefault="00C0345C" w:rsidP="00C0345C">
            <w:pPr>
              <w:rPr>
                <w:rFonts w:asciiTheme="minorHAnsi" w:hAnsiTheme="minorHAnsi" w:cstheme="minorHAnsi"/>
                <w:sz w:val="20"/>
                <w:szCs w:val="20"/>
                <w:lang w:val="id-ID" w:eastAsia="id-ID"/>
              </w:rPr>
            </w:pPr>
          </w:p>
          <w:p w:rsidR="00C0345C" w:rsidRPr="00C0345C" w:rsidRDefault="00C0345C" w:rsidP="00C0345C">
            <w:pPr>
              <w:rPr>
                <w:rFonts w:asciiTheme="minorHAnsi" w:hAnsiTheme="minorHAnsi" w:cstheme="minorHAnsi"/>
                <w:sz w:val="20"/>
                <w:szCs w:val="20"/>
                <w:lang w:val="id-ID" w:eastAsia="id-ID"/>
              </w:rPr>
            </w:pPr>
          </w:p>
          <w:p w:rsidR="00C0345C" w:rsidRPr="00C0345C" w:rsidRDefault="00C0345C" w:rsidP="00C0345C">
            <w:pPr>
              <w:rPr>
                <w:rFonts w:asciiTheme="minorHAnsi" w:hAnsiTheme="minorHAnsi" w:cstheme="minorHAnsi"/>
                <w:sz w:val="20"/>
                <w:szCs w:val="20"/>
                <w:lang w:val="id-ID" w:eastAsia="id-ID"/>
              </w:rPr>
            </w:pPr>
          </w:p>
          <w:p w:rsidR="00C0345C" w:rsidRPr="00C0345C" w:rsidRDefault="00C0345C" w:rsidP="00C0345C">
            <w:pPr>
              <w:rPr>
                <w:rFonts w:asciiTheme="minorHAnsi" w:hAnsiTheme="minorHAnsi" w:cstheme="minorHAnsi"/>
                <w:sz w:val="20"/>
                <w:szCs w:val="20"/>
                <w:lang w:val="id-ID" w:eastAsia="id-ID"/>
              </w:rPr>
            </w:pPr>
          </w:p>
          <w:p w:rsidR="00C0345C" w:rsidRPr="00C0345C" w:rsidRDefault="00C0345C" w:rsidP="00C0345C">
            <w:pPr>
              <w:rPr>
                <w:rFonts w:asciiTheme="minorHAnsi" w:hAnsiTheme="minorHAnsi" w:cstheme="minorHAnsi"/>
                <w:sz w:val="20"/>
                <w:szCs w:val="20"/>
                <w:lang w:val="id-ID" w:eastAsia="id-ID"/>
              </w:rPr>
            </w:pPr>
          </w:p>
          <w:p w:rsidR="00C0345C" w:rsidRPr="00C0345C" w:rsidRDefault="00C0345C" w:rsidP="00C0345C">
            <w:pPr>
              <w:rPr>
                <w:rFonts w:asciiTheme="minorHAnsi" w:hAnsiTheme="minorHAnsi" w:cstheme="minorHAnsi"/>
                <w:sz w:val="20"/>
                <w:szCs w:val="20"/>
                <w:lang w:val="id-ID" w:eastAsia="id-ID"/>
              </w:rPr>
            </w:pPr>
          </w:p>
          <w:p w:rsidR="00C0345C" w:rsidRPr="00C0345C" w:rsidRDefault="00C0345C" w:rsidP="00C0345C">
            <w:pPr>
              <w:rPr>
                <w:rFonts w:asciiTheme="minorHAnsi" w:hAnsiTheme="minorHAnsi" w:cstheme="minorHAnsi"/>
                <w:sz w:val="20"/>
                <w:szCs w:val="20"/>
                <w:lang w:val="id-ID" w:eastAsia="id-ID"/>
              </w:rPr>
            </w:pPr>
          </w:p>
          <w:p w:rsidR="00C0345C" w:rsidRPr="00C0345C" w:rsidRDefault="00C0345C" w:rsidP="00C0345C">
            <w:pPr>
              <w:rPr>
                <w:rFonts w:asciiTheme="minorHAnsi" w:hAnsiTheme="minorHAnsi" w:cstheme="minorHAnsi"/>
                <w:sz w:val="20"/>
                <w:szCs w:val="20"/>
                <w:lang w:val="id-ID" w:eastAsia="id-ID"/>
              </w:rPr>
            </w:pPr>
          </w:p>
          <w:p w:rsidR="00C0345C" w:rsidRPr="00C0345C" w:rsidRDefault="00C0345C" w:rsidP="00C0345C">
            <w:pPr>
              <w:rPr>
                <w:rFonts w:asciiTheme="minorHAnsi" w:hAnsiTheme="minorHAnsi" w:cstheme="minorHAnsi"/>
                <w:sz w:val="20"/>
                <w:szCs w:val="20"/>
                <w:lang w:val="id-ID" w:eastAsia="id-ID"/>
              </w:rPr>
            </w:pPr>
          </w:p>
          <w:p w:rsidR="00C0345C" w:rsidRPr="00C0345C" w:rsidRDefault="00C0345C" w:rsidP="00C0345C">
            <w:pPr>
              <w:rPr>
                <w:rFonts w:asciiTheme="minorHAnsi" w:hAnsiTheme="minorHAnsi" w:cstheme="minorHAnsi"/>
                <w:sz w:val="20"/>
                <w:szCs w:val="20"/>
                <w:lang w:val="id-ID" w:eastAsia="id-ID"/>
              </w:rPr>
            </w:pPr>
          </w:p>
          <w:p w:rsidR="00C0345C" w:rsidRPr="00C0345C" w:rsidRDefault="00C0345C" w:rsidP="00C0345C">
            <w:pPr>
              <w:rPr>
                <w:rFonts w:asciiTheme="minorHAnsi" w:hAnsiTheme="minorHAnsi" w:cstheme="minorHAnsi"/>
                <w:color w:val="000000"/>
                <w:sz w:val="20"/>
                <w:szCs w:val="20"/>
                <w:lang w:val="id-ID" w:eastAsia="id-ID"/>
              </w:rPr>
            </w:pPr>
          </w:p>
        </w:tc>
        <w:tc>
          <w:tcPr>
            <w:tcW w:w="3730" w:type="dxa"/>
          </w:tcPr>
          <w:p w:rsidR="00C0345C" w:rsidRPr="00C0345C" w:rsidRDefault="00C0345C" w:rsidP="00400E58">
            <w:pPr>
              <w:pStyle w:val="ListParagraph"/>
              <w:numPr>
                <w:ilvl w:val="0"/>
                <w:numId w:val="48"/>
              </w:numPr>
              <w:ind w:left="318" w:hanging="284"/>
              <w:rPr>
                <w:rFonts w:asciiTheme="minorHAnsi" w:hAnsiTheme="minorHAnsi" w:cstheme="minorHAnsi"/>
                <w:sz w:val="20"/>
                <w:szCs w:val="20"/>
                <w:u w:val="none"/>
                <w:lang w:val="id-ID" w:eastAsia="id-ID"/>
              </w:rPr>
            </w:pPr>
            <w:r w:rsidRPr="00C0345C">
              <w:rPr>
                <w:rFonts w:asciiTheme="minorHAnsi" w:hAnsiTheme="minorHAnsi" w:cstheme="minorHAnsi"/>
                <w:sz w:val="20"/>
                <w:szCs w:val="20"/>
                <w:u w:val="none"/>
                <w:lang w:eastAsia="id-ID"/>
              </w:rPr>
              <w:t xml:space="preserve">Pejabat memenuhi </w:t>
            </w:r>
            <w:r w:rsidRPr="00C0345C">
              <w:rPr>
                <w:rFonts w:asciiTheme="minorHAnsi" w:hAnsiTheme="minorHAnsi" w:cstheme="minorHAnsi"/>
                <w:sz w:val="20"/>
                <w:szCs w:val="20"/>
                <w:u w:val="none"/>
                <w:lang w:val="id-ID" w:eastAsia="id-ID"/>
              </w:rPr>
              <w:t xml:space="preserve"> </w:t>
            </w:r>
            <w:r w:rsidRPr="00C0345C">
              <w:rPr>
                <w:rFonts w:asciiTheme="minorHAnsi" w:hAnsiTheme="minorHAnsi" w:cstheme="minorHAnsi"/>
                <w:sz w:val="20"/>
                <w:szCs w:val="20"/>
                <w:u w:val="none"/>
                <w:lang w:eastAsia="id-ID"/>
              </w:rPr>
              <w:t xml:space="preserve">standar kompetensi jabatan </w:t>
            </w:r>
          </w:p>
          <w:p w:rsidR="00C0345C" w:rsidRPr="00C0345C" w:rsidRDefault="00C0345C" w:rsidP="00400E58">
            <w:pPr>
              <w:pStyle w:val="ListParagraph"/>
              <w:numPr>
                <w:ilvl w:val="0"/>
                <w:numId w:val="48"/>
              </w:numPr>
              <w:ind w:left="318" w:hanging="284"/>
              <w:rPr>
                <w:rFonts w:asciiTheme="minorHAnsi" w:hAnsiTheme="minorHAnsi" w:cstheme="minorHAnsi"/>
                <w:sz w:val="20"/>
                <w:szCs w:val="20"/>
                <w:u w:val="none"/>
                <w:lang w:val="id-ID" w:eastAsia="id-ID"/>
              </w:rPr>
            </w:pPr>
            <w:r w:rsidRPr="00C0345C">
              <w:rPr>
                <w:rFonts w:asciiTheme="minorHAnsi" w:hAnsiTheme="minorHAnsi" w:cstheme="minorHAnsi"/>
                <w:sz w:val="20"/>
                <w:szCs w:val="20"/>
                <w:u w:val="none"/>
                <w:lang w:eastAsia="id-ID"/>
              </w:rPr>
              <w:t xml:space="preserve">Pejabat yang telah memenuhi persyaratan Pendidikan dan Pelatihan kepemimpinan </w:t>
            </w:r>
          </w:p>
          <w:p w:rsidR="00C0345C" w:rsidRPr="00C0345C" w:rsidRDefault="00C0345C" w:rsidP="00400E58">
            <w:pPr>
              <w:pStyle w:val="ListParagraph"/>
              <w:numPr>
                <w:ilvl w:val="0"/>
                <w:numId w:val="48"/>
              </w:numPr>
              <w:ind w:left="318" w:hanging="284"/>
              <w:rPr>
                <w:rFonts w:asciiTheme="minorHAnsi" w:hAnsiTheme="minorHAnsi" w:cstheme="minorHAnsi"/>
                <w:sz w:val="20"/>
                <w:szCs w:val="20"/>
                <w:u w:val="none"/>
                <w:lang w:val="id-ID" w:eastAsia="id-ID"/>
              </w:rPr>
            </w:pPr>
            <w:r w:rsidRPr="00C0345C">
              <w:rPr>
                <w:rFonts w:asciiTheme="minorHAnsi" w:hAnsiTheme="minorHAnsi" w:cstheme="minorHAnsi"/>
                <w:sz w:val="20"/>
                <w:szCs w:val="20"/>
                <w:u w:val="none"/>
                <w:lang w:eastAsia="id-ID"/>
              </w:rPr>
              <w:t xml:space="preserve">Aparatur yang telah mengikuti pendidikan dan pelatihan sesuai bidang tugasnya </w:t>
            </w:r>
          </w:p>
          <w:p w:rsidR="00C0345C" w:rsidRPr="00C0345C" w:rsidRDefault="00C0345C" w:rsidP="00400E58">
            <w:pPr>
              <w:pStyle w:val="ListParagraph"/>
              <w:numPr>
                <w:ilvl w:val="0"/>
                <w:numId w:val="48"/>
              </w:numPr>
              <w:ind w:left="318" w:hanging="284"/>
              <w:rPr>
                <w:rFonts w:asciiTheme="minorHAnsi" w:hAnsiTheme="minorHAnsi" w:cstheme="minorHAnsi"/>
                <w:sz w:val="20"/>
                <w:szCs w:val="20"/>
                <w:u w:val="none"/>
                <w:lang w:val="id-ID" w:eastAsia="id-ID"/>
              </w:rPr>
            </w:pPr>
            <w:r w:rsidRPr="00C0345C">
              <w:rPr>
                <w:rFonts w:asciiTheme="minorHAnsi" w:hAnsiTheme="minorHAnsi" w:cstheme="minorHAnsi"/>
                <w:sz w:val="20"/>
                <w:szCs w:val="20"/>
                <w:u w:val="none"/>
                <w:lang w:eastAsia="id-ID"/>
              </w:rPr>
              <w:t xml:space="preserve">SKPD yang memiliki akuntabilitas kinerja yang baik </w:t>
            </w:r>
          </w:p>
          <w:p w:rsidR="00C0345C" w:rsidRPr="00C0345C" w:rsidRDefault="00C0345C" w:rsidP="00400E58">
            <w:pPr>
              <w:pStyle w:val="ListParagraph"/>
              <w:numPr>
                <w:ilvl w:val="0"/>
                <w:numId w:val="48"/>
              </w:numPr>
              <w:ind w:left="318" w:hanging="284"/>
              <w:rPr>
                <w:rFonts w:asciiTheme="minorHAnsi" w:hAnsiTheme="minorHAnsi" w:cstheme="minorHAnsi"/>
                <w:color w:val="000000"/>
                <w:sz w:val="20"/>
                <w:szCs w:val="20"/>
                <w:u w:val="none"/>
                <w:lang w:val="id-ID" w:eastAsia="id-ID"/>
              </w:rPr>
            </w:pPr>
            <w:r w:rsidRPr="00C0345C">
              <w:rPr>
                <w:rFonts w:asciiTheme="minorHAnsi" w:hAnsiTheme="minorHAnsi" w:cstheme="minorHAnsi"/>
                <w:sz w:val="20"/>
                <w:szCs w:val="20"/>
                <w:u w:val="none"/>
                <w:lang w:eastAsia="id-ID"/>
              </w:rPr>
              <w:t xml:space="preserve">Nilai evaluasi akuntabilitas kinerja pemerintah </w:t>
            </w:r>
          </w:p>
          <w:p w:rsidR="00C0345C" w:rsidRPr="00C0345C" w:rsidRDefault="00C0345C" w:rsidP="00400E58">
            <w:pPr>
              <w:pStyle w:val="ListParagraph"/>
              <w:numPr>
                <w:ilvl w:val="0"/>
                <w:numId w:val="48"/>
              </w:numPr>
              <w:ind w:left="318" w:hanging="284"/>
              <w:rPr>
                <w:rFonts w:asciiTheme="minorHAnsi" w:hAnsiTheme="minorHAnsi" w:cstheme="minorHAnsi"/>
                <w:color w:val="000000"/>
                <w:sz w:val="20"/>
                <w:szCs w:val="20"/>
                <w:u w:val="none"/>
                <w:lang w:val="id-ID" w:eastAsia="id-ID"/>
              </w:rPr>
            </w:pPr>
            <w:r w:rsidRPr="00C0345C">
              <w:rPr>
                <w:rFonts w:asciiTheme="minorHAnsi" w:hAnsiTheme="minorHAnsi" w:cstheme="minorHAnsi"/>
                <w:sz w:val="20"/>
                <w:szCs w:val="20"/>
                <w:u w:val="none"/>
                <w:lang w:eastAsia="id-ID"/>
              </w:rPr>
              <w:t xml:space="preserve">Efektifitas peran Lembaga Korps Pegawai Republik Indonesia (KORPRI) </w:t>
            </w:r>
          </w:p>
        </w:tc>
        <w:tc>
          <w:tcPr>
            <w:tcW w:w="1194" w:type="dxa"/>
          </w:tcPr>
          <w:p w:rsidR="00C0345C" w:rsidRPr="00C0345C" w:rsidRDefault="00C0345C" w:rsidP="00C0345C">
            <w:pPr>
              <w:rPr>
                <w:rFonts w:asciiTheme="minorHAnsi" w:hAnsiTheme="minorHAnsi" w:cstheme="minorHAnsi"/>
                <w:color w:val="000000"/>
                <w:sz w:val="20"/>
                <w:szCs w:val="20"/>
                <w:lang w:val="id-ID" w:eastAsia="id-ID"/>
              </w:rPr>
            </w:pPr>
            <w:r w:rsidRPr="00C0345C">
              <w:rPr>
                <w:rFonts w:asciiTheme="minorHAnsi" w:hAnsiTheme="minorHAnsi" w:cstheme="minorHAnsi"/>
                <w:color w:val="000000"/>
                <w:sz w:val="20"/>
                <w:szCs w:val="20"/>
                <w:lang w:val="id-ID" w:eastAsia="id-ID"/>
              </w:rPr>
              <w:t>95%</w:t>
            </w:r>
          </w:p>
          <w:p w:rsidR="00C0345C" w:rsidRPr="00C0345C" w:rsidRDefault="00C0345C" w:rsidP="00C0345C">
            <w:pPr>
              <w:rPr>
                <w:rFonts w:asciiTheme="minorHAnsi" w:hAnsiTheme="minorHAnsi" w:cstheme="minorHAnsi"/>
                <w:color w:val="000000"/>
                <w:sz w:val="20"/>
                <w:szCs w:val="20"/>
                <w:lang w:val="id-ID" w:eastAsia="id-ID"/>
              </w:rPr>
            </w:pPr>
          </w:p>
          <w:p w:rsidR="00C0345C" w:rsidRPr="00C0345C" w:rsidRDefault="00C0345C" w:rsidP="00C0345C">
            <w:pPr>
              <w:rPr>
                <w:rFonts w:asciiTheme="minorHAnsi" w:hAnsiTheme="minorHAnsi" w:cstheme="minorHAnsi"/>
                <w:color w:val="000000"/>
                <w:sz w:val="20"/>
                <w:szCs w:val="20"/>
                <w:lang w:val="id-ID" w:eastAsia="id-ID"/>
              </w:rPr>
            </w:pPr>
            <w:r w:rsidRPr="00C0345C">
              <w:rPr>
                <w:rFonts w:asciiTheme="minorHAnsi" w:hAnsiTheme="minorHAnsi" w:cstheme="minorHAnsi"/>
                <w:color w:val="000000"/>
                <w:sz w:val="20"/>
                <w:szCs w:val="20"/>
                <w:lang w:val="id-ID" w:eastAsia="id-ID"/>
              </w:rPr>
              <w:t>100%</w:t>
            </w:r>
          </w:p>
          <w:p w:rsidR="00C0345C" w:rsidRPr="00C0345C" w:rsidRDefault="00C0345C" w:rsidP="00C0345C">
            <w:pPr>
              <w:rPr>
                <w:rFonts w:asciiTheme="minorHAnsi" w:hAnsiTheme="minorHAnsi" w:cstheme="minorHAnsi"/>
                <w:color w:val="000000"/>
                <w:sz w:val="20"/>
                <w:szCs w:val="20"/>
                <w:lang w:val="id-ID" w:eastAsia="id-ID"/>
              </w:rPr>
            </w:pPr>
          </w:p>
          <w:p w:rsidR="00C0345C" w:rsidRPr="00C0345C" w:rsidRDefault="00C0345C" w:rsidP="00C0345C">
            <w:pPr>
              <w:rPr>
                <w:rFonts w:asciiTheme="minorHAnsi" w:hAnsiTheme="minorHAnsi" w:cstheme="minorHAnsi"/>
                <w:color w:val="000000"/>
                <w:sz w:val="20"/>
                <w:szCs w:val="20"/>
                <w:lang w:val="id-ID" w:eastAsia="id-ID"/>
              </w:rPr>
            </w:pPr>
          </w:p>
          <w:p w:rsidR="00C0345C" w:rsidRPr="00C0345C" w:rsidRDefault="00C0345C" w:rsidP="00C0345C">
            <w:pPr>
              <w:rPr>
                <w:rFonts w:asciiTheme="minorHAnsi" w:hAnsiTheme="minorHAnsi" w:cstheme="minorHAnsi"/>
                <w:color w:val="000000"/>
                <w:sz w:val="20"/>
                <w:szCs w:val="20"/>
                <w:lang w:val="id-ID" w:eastAsia="id-ID"/>
              </w:rPr>
            </w:pPr>
          </w:p>
          <w:p w:rsidR="00C0345C" w:rsidRPr="00C0345C" w:rsidRDefault="00C0345C" w:rsidP="00C0345C">
            <w:pPr>
              <w:rPr>
                <w:rFonts w:asciiTheme="minorHAnsi" w:hAnsiTheme="minorHAnsi" w:cstheme="minorHAnsi"/>
                <w:color w:val="000000"/>
                <w:sz w:val="20"/>
                <w:szCs w:val="20"/>
                <w:lang w:val="id-ID" w:eastAsia="id-ID"/>
              </w:rPr>
            </w:pPr>
            <w:r w:rsidRPr="00C0345C">
              <w:rPr>
                <w:rFonts w:asciiTheme="minorHAnsi" w:hAnsiTheme="minorHAnsi" w:cstheme="minorHAnsi"/>
                <w:color w:val="000000"/>
                <w:sz w:val="20"/>
                <w:szCs w:val="20"/>
                <w:lang w:val="id-ID" w:eastAsia="id-ID"/>
              </w:rPr>
              <w:t>100%</w:t>
            </w:r>
          </w:p>
          <w:p w:rsidR="00C0345C" w:rsidRPr="00C0345C" w:rsidRDefault="00C0345C" w:rsidP="00C0345C">
            <w:pPr>
              <w:rPr>
                <w:rFonts w:asciiTheme="minorHAnsi" w:hAnsiTheme="minorHAnsi" w:cstheme="minorHAnsi"/>
                <w:color w:val="000000"/>
                <w:sz w:val="20"/>
                <w:szCs w:val="20"/>
                <w:lang w:val="id-ID" w:eastAsia="id-ID"/>
              </w:rPr>
            </w:pPr>
          </w:p>
          <w:p w:rsidR="00C0345C" w:rsidRPr="00C0345C" w:rsidRDefault="00C0345C" w:rsidP="00C0345C">
            <w:pPr>
              <w:rPr>
                <w:rFonts w:asciiTheme="minorHAnsi" w:hAnsiTheme="minorHAnsi" w:cstheme="minorHAnsi"/>
                <w:color w:val="000000"/>
                <w:sz w:val="20"/>
                <w:szCs w:val="20"/>
                <w:lang w:val="id-ID" w:eastAsia="id-ID"/>
              </w:rPr>
            </w:pPr>
            <w:r w:rsidRPr="00C0345C">
              <w:rPr>
                <w:rFonts w:asciiTheme="minorHAnsi" w:hAnsiTheme="minorHAnsi" w:cstheme="minorHAnsi"/>
                <w:color w:val="000000"/>
                <w:sz w:val="20"/>
                <w:szCs w:val="20"/>
                <w:lang w:val="id-ID" w:eastAsia="id-ID"/>
              </w:rPr>
              <w:t>100%</w:t>
            </w:r>
          </w:p>
          <w:p w:rsidR="00C0345C" w:rsidRPr="00C0345C" w:rsidRDefault="00C0345C" w:rsidP="00C0345C">
            <w:pPr>
              <w:rPr>
                <w:rFonts w:asciiTheme="minorHAnsi" w:hAnsiTheme="minorHAnsi" w:cstheme="minorHAnsi"/>
                <w:color w:val="000000"/>
                <w:sz w:val="20"/>
                <w:szCs w:val="20"/>
                <w:lang w:val="id-ID" w:eastAsia="id-ID"/>
              </w:rPr>
            </w:pPr>
          </w:p>
          <w:p w:rsidR="00C0345C" w:rsidRPr="00C0345C" w:rsidRDefault="00C0345C" w:rsidP="00C0345C">
            <w:pPr>
              <w:rPr>
                <w:rFonts w:asciiTheme="minorHAnsi" w:hAnsiTheme="minorHAnsi" w:cstheme="minorHAnsi"/>
                <w:color w:val="000000"/>
                <w:sz w:val="20"/>
                <w:szCs w:val="20"/>
                <w:lang w:val="id-ID" w:eastAsia="id-ID"/>
              </w:rPr>
            </w:pPr>
            <w:r w:rsidRPr="00C0345C">
              <w:rPr>
                <w:rFonts w:asciiTheme="minorHAnsi" w:hAnsiTheme="minorHAnsi" w:cstheme="minorHAnsi"/>
                <w:color w:val="000000"/>
                <w:sz w:val="20"/>
                <w:szCs w:val="20"/>
                <w:lang w:val="id-ID" w:eastAsia="id-ID"/>
              </w:rPr>
              <w:t>Nilai B</w:t>
            </w:r>
          </w:p>
          <w:p w:rsidR="00C0345C" w:rsidRPr="00C0345C" w:rsidRDefault="00C0345C" w:rsidP="00C0345C">
            <w:pPr>
              <w:rPr>
                <w:rFonts w:asciiTheme="minorHAnsi" w:hAnsiTheme="minorHAnsi" w:cstheme="minorHAnsi"/>
                <w:color w:val="000000"/>
                <w:sz w:val="20"/>
                <w:szCs w:val="20"/>
                <w:lang w:val="id-ID" w:eastAsia="id-ID"/>
              </w:rPr>
            </w:pPr>
          </w:p>
          <w:p w:rsidR="00C0345C" w:rsidRPr="00C0345C" w:rsidRDefault="00C0345C" w:rsidP="00C0345C">
            <w:pPr>
              <w:rPr>
                <w:rFonts w:asciiTheme="minorHAnsi" w:hAnsiTheme="minorHAnsi" w:cstheme="minorHAnsi"/>
                <w:color w:val="000000"/>
                <w:sz w:val="20"/>
                <w:szCs w:val="20"/>
                <w:lang w:val="id-ID" w:eastAsia="id-ID"/>
              </w:rPr>
            </w:pPr>
            <w:r w:rsidRPr="00C0345C">
              <w:rPr>
                <w:rFonts w:asciiTheme="minorHAnsi" w:hAnsiTheme="minorHAnsi" w:cstheme="minorHAnsi"/>
                <w:color w:val="000000"/>
                <w:sz w:val="20"/>
                <w:szCs w:val="20"/>
                <w:lang w:val="id-ID" w:eastAsia="id-ID"/>
              </w:rPr>
              <w:t>100%</w:t>
            </w:r>
          </w:p>
          <w:p w:rsidR="00C0345C" w:rsidRPr="00C0345C" w:rsidRDefault="00C0345C" w:rsidP="00C0345C">
            <w:pPr>
              <w:rPr>
                <w:rFonts w:asciiTheme="minorHAnsi" w:hAnsiTheme="minorHAnsi" w:cstheme="minorHAnsi"/>
                <w:color w:val="000000"/>
                <w:sz w:val="20"/>
                <w:szCs w:val="20"/>
                <w:lang w:val="id-ID" w:eastAsia="id-ID"/>
              </w:rPr>
            </w:pPr>
          </w:p>
          <w:p w:rsidR="00C0345C" w:rsidRPr="00C0345C" w:rsidRDefault="00C0345C" w:rsidP="00C0345C">
            <w:pPr>
              <w:rPr>
                <w:rFonts w:asciiTheme="minorHAnsi" w:hAnsiTheme="minorHAnsi" w:cstheme="minorHAnsi"/>
                <w:color w:val="000000"/>
                <w:sz w:val="20"/>
                <w:szCs w:val="20"/>
                <w:lang w:val="id-ID" w:eastAsia="id-ID"/>
              </w:rPr>
            </w:pPr>
          </w:p>
        </w:tc>
      </w:tr>
      <w:tr w:rsidR="00C0345C" w:rsidRPr="00151E81" w:rsidTr="00C0345C">
        <w:trPr>
          <w:trHeight w:val="529"/>
        </w:trPr>
        <w:tc>
          <w:tcPr>
            <w:tcW w:w="2263" w:type="dxa"/>
            <w:vMerge/>
          </w:tcPr>
          <w:p w:rsidR="00C0345C" w:rsidRPr="00C0345C" w:rsidRDefault="00C0345C" w:rsidP="00400E58">
            <w:pPr>
              <w:pStyle w:val="ListParagraph"/>
              <w:numPr>
                <w:ilvl w:val="0"/>
                <w:numId w:val="15"/>
              </w:numPr>
              <w:ind w:left="284" w:hanging="284"/>
              <w:rPr>
                <w:rFonts w:asciiTheme="minorHAnsi" w:hAnsiTheme="minorHAnsi" w:cstheme="minorHAnsi"/>
                <w:b/>
                <w:color w:val="000000"/>
                <w:sz w:val="20"/>
                <w:szCs w:val="20"/>
                <w:u w:val="none"/>
                <w:lang w:eastAsia="id-ID"/>
              </w:rPr>
            </w:pPr>
          </w:p>
        </w:tc>
        <w:tc>
          <w:tcPr>
            <w:tcW w:w="2814" w:type="dxa"/>
          </w:tcPr>
          <w:p w:rsidR="00C0345C" w:rsidRPr="00C0345C" w:rsidRDefault="00C0345C" w:rsidP="00400E58">
            <w:pPr>
              <w:pStyle w:val="ListParagraph"/>
              <w:numPr>
                <w:ilvl w:val="0"/>
                <w:numId w:val="49"/>
              </w:numPr>
              <w:ind w:left="318" w:hanging="284"/>
              <w:rPr>
                <w:rFonts w:asciiTheme="minorHAnsi" w:hAnsiTheme="minorHAnsi" w:cstheme="minorHAnsi"/>
                <w:sz w:val="20"/>
                <w:szCs w:val="20"/>
                <w:u w:val="none"/>
                <w:lang w:eastAsia="id-ID"/>
              </w:rPr>
            </w:pPr>
            <w:r w:rsidRPr="00C0345C">
              <w:rPr>
                <w:rFonts w:asciiTheme="minorHAnsi" w:hAnsiTheme="minorHAnsi" w:cstheme="minorHAnsi"/>
                <w:sz w:val="20"/>
                <w:szCs w:val="20"/>
                <w:u w:val="none"/>
                <w:lang w:eastAsia="id-ID"/>
              </w:rPr>
              <w:t xml:space="preserve">Meningkatnya kedisiplinan pegawai </w:t>
            </w:r>
          </w:p>
        </w:tc>
        <w:tc>
          <w:tcPr>
            <w:tcW w:w="3730" w:type="dxa"/>
          </w:tcPr>
          <w:p w:rsidR="00C0345C" w:rsidRPr="00C0345C" w:rsidRDefault="00C0345C" w:rsidP="00C0345C">
            <w:pPr>
              <w:rPr>
                <w:rFonts w:asciiTheme="minorHAnsi" w:hAnsiTheme="minorHAnsi" w:cstheme="minorHAnsi"/>
                <w:color w:val="000000"/>
                <w:sz w:val="20"/>
                <w:szCs w:val="20"/>
                <w:lang w:val="id-ID" w:eastAsia="id-ID"/>
              </w:rPr>
            </w:pPr>
            <w:r w:rsidRPr="00C0345C">
              <w:rPr>
                <w:rFonts w:asciiTheme="minorHAnsi" w:hAnsiTheme="minorHAnsi" w:cstheme="minorHAnsi"/>
                <w:color w:val="000000"/>
                <w:sz w:val="20"/>
                <w:szCs w:val="20"/>
                <w:lang w:val="id-ID" w:eastAsia="id-ID"/>
              </w:rPr>
              <w:t>Kedisiplinan pegawai</w:t>
            </w:r>
          </w:p>
          <w:p w:rsidR="00C0345C" w:rsidRPr="00C0345C" w:rsidRDefault="00C0345C" w:rsidP="00C0345C">
            <w:pPr>
              <w:pStyle w:val="ListParagraph"/>
              <w:ind w:left="318"/>
              <w:rPr>
                <w:rFonts w:asciiTheme="minorHAnsi" w:hAnsiTheme="minorHAnsi" w:cstheme="minorHAnsi"/>
                <w:sz w:val="20"/>
                <w:szCs w:val="20"/>
                <w:u w:val="none"/>
                <w:lang w:eastAsia="id-ID"/>
              </w:rPr>
            </w:pPr>
          </w:p>
        </w:tc>
        <w:tc>
          <w:tcPr>
            <w:tcW w:w="1194" w:type="dxa"/>
          </w:tcPr>
          <w:p w:rsidR="00C0345C" w:rsidRPr="00C0345C" w:rsidRDefault="00C0345C" w:rsidP="00C0345C">
            <w:pPr>
              <w:rPr>
                <w:rFonts w:asciiTheme="minorHAnsi" w:hAnsiTheme="minorHAnsi" w:cstheme="minorHAnsi"/>
                <w:color w:val="000000"/>
                <w:sz w:val="20"/>
                <w:szCs w:val="20"/>
                <w:lang w:val="id-ID" w:eastAsia="id-ID"/>
              </w:rPr>
            </w:pPr>
            <w:r w:rsidRPr="00C0345C">
              <w:rPr>
                <w:rFonts w:asciiTheme="minorHAnsi" w:hAnsiTheme="minorHAnsi" w:cstheme="minorHAnsi"/>
                <w:color w:val="000000"/>
                <w:sz w:val="20"/>
                <w:szCs w:val="20"/>
                <w:lang w:val="id-ID" w:eastAsia="id-ID"/>
              </w:rPr>
              <w:t>90%</w:t>
            </w:r>
          </w:p>
          <w:p w:rsidR="00C0345C" w:rsidRPr="00C0345C" w:rsidRDefault="00C0345C" w:rsidP="00C0345C">
            <w:pPr>
              <w:rPr>
                <w:rFonts w:asciiTheme="minorHAnsi" w:hAnsiTheme="minorHAnsi" w:cstheme="minorHAnsi"/>
                <w:color w:val="000000"/>
                <w:sz w:val="20"/>
                <w:szCs w:val="20"/>
                <w:lang w:val="id-ID" w:eastAsia="id-ID"/>
              </w:rPr>
            </w:pPr>
          </w:p>
        </w:tc>
      </w:tr>
      <w:tr w:rsidR="00C0345C" w:rsidRPr="00151E81" w:rsidTr="00C0345C">
        <w:trPr>
          <w:trHeight w:val="2366"/>
        </w:trPr>
        <w:tc>
          <w:tcPr>
            <w:tcW w:w="2263" w:type="dxa"/>
            <w:vMerge/>
          </w:tcPr>
          <w:p w:rsidR="00C0345C" w:rsidRPr="00C0345C" w:rsidRDefault="00C0345C" w:rsidP="00400E58">
            <w:pPr>
              <w:pStyle w:val="ListParagraph"/>
              <w:numPr>
                <w:ilvl w:val="0"/>
                <w:numId w:val="15"/>
              </w:numPr>
              <w:ind w:left="284" w:hanging="284"/>
              <w:rPr>
                <w:rFonts w:asciiTheme="minorHAnsi" w:hAnsiTheme="minorHAnsi" w:cstheme="minorHAnsi"/>
                <w:b/>
                <w:color w:val="000000"/>
                <w:sz w:val="20"/>
                <w:szCs w:val="20"/>
                <w:u w:val="none"/>
                <w:lang w:eastAsia="id-ID"/>
              </w:rPr>
            </w:pPr>
          </w:p>
        </w:tc>
        <w:tc>
          <w:tcPr>
            <w:tcW w:w="2814" w:type="dxa"/>
          </w:tcPr>
          <w:p w:rsidR="00C0345C" w:rsidRPr="00C0345C" w:rsidRDefault="00C0345C" w:rsidP="00400E58">
            <w:pPr>
              <w:pStyle w:val="ListParagraph"/>
              <w:numPr>
                <w:ilvl w:val="0"/>
                <w:numId w:val="49"/>
              </w:numPr>
              <w:ind w:left="318" w:hanging="284"/>
              <w:rPr>
                <w:rFonts w:asciiTheme="minorHAnsi" w:hAnsiTheme="minorHAnsi" w:cstheme="minorHAnsi"/>
                <w:sz w:val="20"/>
                <w:szCs w:val="20"/>
                <w:u w:val="none"/>
                <w:lang w:val="id-ID" w:eastAsia="id-ID"/>
              </w:rPr>
            </w:pPr>
            <w:r w:rsidRPr="00C0345C">
              <w:rPr>
                <w:rFonts w:asciiTheme="minorHAnsi" w:hAnsiTheme="minorHAnsi" w:cstheme="minorHAnsi"/>
                <w:sz w:val="20"/>
                <w:szCs w:val="20"/>
                <w:u w:val="none"/>
                <w:lang w:eastAsia="id-ID"/>
              </w:rPr>
              <w:t>Meningkatnya kinerja birokrasi pemerintah</w:t>
            </w:r>
          </w:p>
          <w:p w:rsidR="00C0345C" w:rsidRPr="00C0345C" w:rsidRDefault="00C0345C" w:rsidP="00C0345C">
            <w:pPr>
              <w:rPr>
                <w:rFonts w:asciiTheme="minorHAnsi" w:hAnsiTheme="minorHAnsi" w:cstheme="minorHAnsi"/>
                <w:sz w:val="20"/>
                <w:szCs w:val="20"/>
                <w:lang w:val="id-ID" w:eastAsia="id-ID"/>
              </w:rPr>
            </w:pPr>
          </w:p>
          <w:p w:rsidR="00C0345C" w:rsidRPr="00C0345C" w:rsidRDefault="00C0345C" w:rsidP="00C0345C">
            <w:pPr>
              <w:rPr>
                <w:rFonts w:asciiTheme="minorHAnsi" w:hAnsiTheme="minorHAnsi" w:cstheme="minorHAnsi"/>
                <w:sz w:val="20"/>
                <w:szCs w:val="20"/>
                <w:lang w:val="id-ID" w:eastAsia="id-ID"/>
              </w:rPr>
            </w:pPr>
          </w:p>
          <w:p w:rsidR="00C0345C" w:rsidRPr="00C0345C" w:rsidRDefault="00C0345C" w:rsidP="00C0345C">
            <w:pPr>
              <w:rPr>
                <w:rFonts w:asciiTheme="minorHAnsi" w:hAnsiTheme="minorHAnsi" w:cstheme="minorHAnsi"/>
                <w:sz w:val="20"/>
                <w:szCs w:val="20"/>
                <w:lang w:val="id-ID" w:eastAsia="id-ID"/>
              </w:rPr>
            </w:pPr>
          </w:p>
          <w:p w:rsidR="00C0345C" w:rsidRPr="00C0345C" w:rsidRDefault="00C0345C" w:rsidP="00C0345C">
            <w:pPr>
              <w:rPr>
                <w:rFonts w:asciiTheme="minorHAnsi" w:hAnsiTheme="minorHAnsi" w:cstheme="minorHAnsi"/>
                <w:sz w:val="20"/>
                <w:szCs w:val="20"/>
                <w:lang w:val="id-ID" w:eastAsia="id-ID"/>
              </w:rPr>
            </w:pPr>
          </w:p>
          <w:p w:rsidR="00C0345C" w:rsidRPr="00C0345C" w:rsidRDefault="00C0345C" w:rsidP="00C0345C">
            <w:pPr>
              <w:rPr>
                <w:rFonts w:asciiTheme="minorHAnsi" w:hAnsiTheme="minorHAnsi" w:cstheme="minorHAnsi"/>
                <w:sz w:val="20"/>
                <w:szCs w:val="20"/>
                <w:lang w:val="id-ID" w:eastAsia="id-ID"/>
              </w:rPr>
            </w:pPr>
          </w:p>
          <w:p w:rsidR="00C0345C" w:rsidRPr="00C0345C" w:rsidRDefault="00C0345C" w:rsidP="00C0345C">
            <w:pPr>
              <w:rPr>
                <w:rFonts w:asciiTheme="minorHAnsi" w:hAnsiTheme="minorHAnsi" w:cstheme="minorHAnsi"/>
                <w:sz w:val="20"/>
                <w:szCs w:val="20"/>
                <w:lang w:val="id-ID" w:eastAsia="id-ID"/>
              </w:rPr>
            </w:pPr>
          </w:p>
          <w:p w:rsidR="00C0345C" w:rsidRPr="00C0345C" w:rsidRDefault="00C0345C" w:rsidP="00C0345C">
            <w:pPr>
              <w:rPr>
                <w:rFonts w:asciiTheme="minorHAnsi" w:hAnsiTheme="minorHAnsi" w:cstheme="minorHAnsi"/>
                <w:sz w:val="20"/>
                <w:szCs w:val="20"/>
                <w:lang w:eastAsia="id-ID"/>
              </w:rPr>
            </w:pPr>
          </w:p>
        </w:tc>
        <w:tc>
          <w:tcPr>
            <w:tcW w:w="3730" w:type="dxa"/>
          </w:tcPr>
          <w:p w:rsidR="00C0345C" w:rsidRPr="00C0345C" w:rsidRDefault="00C0345C" w:rsidP="00400E58">
            <w:pPr>
              <w:pStyle w:val="ListParagraph"/>
              <w:numPr>
                <w:ilvl w:val="0"/>
                <w:numId w:val="50"/>
              </w:numPr>
              <w:ind w:left="318" w:hanging="284"/>
              <w:rPr>
                <w:rFonts w:asciiTheme="minorHAnsi" w:hAnsiTheme="minorHAnsi" w:cstheme="minorHAnsi"/>
                <w:sz w:val="20"/>
                <w:szCs w:val="20"/>
                <w:u w:val="none"/>
                <w:lang w:val="id-ID" w:eastAsia="id-ID"/>
              </w:rPr>
            </w:pPr>
            <w:r w:rsidRPr="00C0345C">
              <w:rPr>
                <w:rFonts w:asciiTheme="minorHAnsi" w:hAnsiTheme="minorHAnsi" w:cstheme="minorHAnsi"/>
                <w:sz w:val="20"/>
                <w:szCs w:val="20"/>
                <w:u w:val="none"/>
                <w:lang w:eastAsia="id-ID"/>
              </w:rPr>
              <w:t xml:space="preserve">Kelembagaan (organisasi dan tata kerja) yang proporsional, efektif, efisien </w:t>
            </w:r>
          </w:p>
          <w:p w:rsidR="00C0345C" w:rsidRPr="00C0345C" w:rsidRDefault="00C0345C" w:rsidP="00400E58">
            <w:pPr>
              <w:pStyle w:val="ListParagraph"/>
              <w:numPr>
                <w:ilvl w:val="0"/>
                <w:numId w:val="50"/>
              </w:numPr>
              <w:ind w:left="318" w:hanging="284"/>
              <w:rPr>
                <w:rFonts w:asciiTheme="minorHAnsi" w:hAnsiTheme="minorHAnsi" w:cstheme="minorHAnsi"/>
                <w:sz w:val="20"/>
                <w:szCs w:val="20"/>
                <w:u w:val="none"/>
                <w:lang w:val="id-ID" w:eastAsia="id-ID"/>
              </w:rPr>
            </w:pPr>
            <w:r w:rsidRPr="00C0345C">
              <w:rPr>
                <w:rFonts w:asciiTheme="minorHAnsi" w:hAnsiTheme="minorHAnsi" w:cstheme="minorHAnsi"/>
                <w:sz w:val="20"/>
                <w:szCs w:val="20"/>
                <w:u w:val="none"/>
                <w:lang w:eastAsia="id-ID"/>
              </w:rPr>
              <w:t>Tersedianya pedoman dan standar pendayagunaan aparatur yang meliputi Anjab, ABK, SKJ dan Kamus Jabatan</w:t>
            </w:r>
          </w:p>
          <w:p w:rsidR="00C0345C" w:rsidRPr="00C0345C" w:rsidRDefault="00C0345C" w:rsidP="00400E58">
            <w:pPr>
              <w:pStyle w:val="ListParagraph"/>
              <w:numPr>
                <w:ilvl w:val="0"/>
                <w:numId w:val="50"/>
              </w:numPr>
              <w:ind w:left="318" w:hanging="284"/>
              <w:rPr>
                <w:rFonts w:asciiTheme="minorHAnsi" w:hAnsiTheme="minorHAnsi" w:cstheme="minorHAnsi"/>
                <w:color w:val="000000"/>
                <w:sz w:val="20"/>
                <w:szCs w:val="20"/>
                <w:u w:val="none"/>
                <w:lang w:val="id-ID" w:eastAsia="id-ID"/>
              </w:rPr>
            </w:pPr>
            <w:r w:rsidRPr="00C0345C">
              <w:rPr>
                <w:rFonts w:asciiTheme="minorHAnsi" w:hAnsiTheme="minorHAnsi" w:cstheme="minorHAnsi"/>
                <w:sz w:val="20"/>
                <w:szCs w:val="20"/>
                <w:u w:val="none"/>
                <w:lang w:eastAsia="id-ID"/>
              </w:rPr>
              <w:t xml:space="preserve">Diterapkannnya sistem aplikasi pegawai pada SKPD </w:t>
            </w:r>
          </w:p>
        </w:tc>
        <w:tc>
          <w:tcPr>
            <w:tcW w:w="1194" w:type="dxa"/>
          </w:tcPr>
          <w:p w:rsidR="00C0345C" w:rsidRPr="00C0345C" w:rsidRDefault="00C0345C" w:rsidP="00C0345C">
            <w:pPr>
              <w:rPr>
                <w:rFonts w:asciiTheme="minorHAnsi" w:hAnsiTheme="minorHAnsi" w:cstheme="minorHAnsi"/>
                <w:color w:val="000000"/>
                <w:sz w:val="20"/>
                <w:szCs w:val="20"/>
                <w:lang w:val="id-ID" w:eastAsia="id-ID"/>
              </w:rPr>
            </w:pPr>
            <w:r w:rsidRPr="00C0345C">
              <w:rPr>
                <w:rFonts w:asciiTheme="minorHAnsi" w:hAnsiTheme="minorHAnsi" w:cstheme="minorHAnsi"/>
                <w:color w:val="000000"/>
                <w:sz w:val="20"/>
                <w:szCs w:val="20"/>
                <w:lang w:val="id-ID" w:eastAsia="id-ID"/>
              </w:rPr>
              <w:t>100%</w:t>
            </w:r>
          </w:p>
          <w:p w:rsidR="00C0345C" w:rsidRPr="00C0345C" w:rsidRDefault="00C0345C" w:rsidP="00C0345C">
            <w:pPr>
              <w:rPr>
                <w:rFonts w:asciiTheme="minorHAnsi" w:hAnsiTheme="minorHAnsi" w:cstheme="minorHAnsi"/>
                <w:color w:val="000000"/>
                <w:sz w:val="20"/>
                <w:szCs w:val="20"/>
                <w:lang w:val="id-ID" w:eastAsia="id-ID"/>
              </w:rPr>
            </w:pPr>
          </w:p>
          <w:p w:rsidR="00C0345C" w:rsidRPr="00C0345C" w:rsidRDefault="00C0345C" w:rsidP="00C0345C">
            <w:pPr>
              <w:rPr>
                <w:rFonts w:asciiTheme="minorHAnsi" w:hAnsiTheme="minorHAnsi" w:cstheme="minorHAnsi"/>
                <w:color w:val="000000"/>
                <w:sz w:val="20"/>
                <w:szCs w:val="20"/>
                <w:lang w:val="id-ID" w:eastAsia="id-ID"/>
              </w:rPr>
            </w:pPr>
          </w:p>
          <w:p w:rsidR="00C0345C" w:rsidRPr="00C0345C" w:rsidRDefault="00C0345C" w:rsidP="00C0345C">
            <w:pPr>
              <w:rPr>
                <w:rFonts w:asciiTheme="minorHAnsi" w:hAnsiTheme="minorHAnsi" w:cstheme="minorHAnsi"/>
                <w:color w:val="000000"/>
                <w:sz w:val="20"/>
                <w:szCs w:val="20"/>
                <w:lang w:val="id-ID" w:eastAsia="id-ID"/>
              </w:rPr>
            </w:pPr>
          </w:p>
          <w:p w:rsidR="00C0345C" w:rsidRPr="00C0345C" w:rsidRDefault="00C0345C" w:rsidP="00C0345C">
            <w:pPr>
              <w:rPr>
                <w:rFonts w:asciiTheme="minorHAnsi" w:hAnsiTheme="minorHAnsi" w:cstheme="minorHAnsi"/>
                <w:color w:val="000000"/>
                <w:sz w:val="20"/>
                <w:szCs w:val="20"/>
                <w:lang w:val="id-ID" w:eastAsia="id-ID"/>
              </w:rPr>
            </w:pPr>
          </w:p>
          <w:p w:rsidR="00C0345C" w:rsidRPr="00C0345C" w:rsidRDefault="00C0345C" w:rsidP="00C0345C">
            <w:pPr>
              <w:rPr>
                <w:rFonts w:asciiTheme="minorHAnsi" w:hAnsiTheme="minorHAnsi" w:cstheme="minorHAnsi"/>
                <w:color w:val="000000"/>
                <w:sz w:val="20"/>
                <w:szCs w:val="20"/>
                <w:lang w:val="id-ID" w:eastAsia="id-ID"/>
              </w:rPr>
            </w:pPr>
          </w:p>
          <w:p w:rsidR="00C0345C" w:rsidRPr="00C0345C" w:rsidRDefault="00C0345C" w:rsidP="00C0345C">
            <w:pPr>
              <w:rPr>
                <w:rFonts w:asciiTheme="minorHAnsi" w:hAnsiTheme="minorHAnsi" w:cstheme="minorHAnsi"/>
                <w:color w:val="000000"/>
                <w:sz w:val="20"/>
                <w:szCs w:val="20"/>
                <w:lang w:val="id-ID" w:eastAsia="id-ID"/>
              </w:rPr>
            </w:pPr>
          </w:p>
          <w:p w:rsidR="00C0345C" w:rsidRPr="00C0345C" w:rsidRDefault="00C0345C" w:rsidP="00C0345C">
            <w:pPr>
              <w:rPr>
                <w:rFonts w:asciiTheme="minorHAnsi" w:hAnsiTheme="minorHAnsi" w:cstheme="minorHAnsi"/>
                <w:color w:val="000000"/>
                <w:sz w:val="20"/>
                <w:szCs w:val="20"/>
                <w:lang w:val="id-ID" w:eastAsia="id-ID"/>
              </w:rPr>
            </w:pPr>
            <w:r w:rsidRPr="00C0345C">
              <w:rPr>
                <w:rFonts w:asciiTheme="minorHAnsi" w:hAnsiTheme="minorHAnsi" w:cstheme="minorHAnsi"/>
                <w:color w:val="000000"/>
                <w:sz w:val="20"/>
                <w:szCs w:val="20"/>
                <w:lang w:val="id-ID" w:eastAsia="id-ID"/>
              </w:rPr>
              <w:t>95%</w:t>
            </w:r>
          </w:p>
        </w:tc>
      </w:tr>
      <w:tr w:rsidR="00C0345C" w:rsidRPr="00151E81" w:rsidTr="00C0345C">
        <w:trPr>
          <w:trHeight w:val="1143"/>
        </w:trPr>
        <w:tc>
          <w:tcPr>
            <w:tcW w:w="2263" w:type="dxa"/>
            <w:vMerge/>
          </w:tcPr>
          <w:p w:rsidR="00C0345C" w:rsidRPr="00C0345C" w:rsidRDefault="00C0345C" w:rsidP="00400E58">
            <w:pPr>
              <w:pStyle w:val="ListParagraph"/>
              <w:numPr>
                <w:ilvl w:val="0"/>
                <w:numId w:val="15"/>
              </w:numPr>
              <w:ind w:left="284" w:hanging="284"/>
              <w:rPr>
                <w:rFonts w:asciiTheme="minorHAnsi" w:hAnsiTheme="minorHAnsi" w:cstheme="minorHAnsi"/>
                <w:b/>
                <w:color w:val="000000"/>
                <w:sz w:val="20"/>
                <w:szCs w:val="20"/>
                <w:u w:val="none"/>
                <w:lang w:eastAsia="id-ID"/>
              </w:rPr>
            </w:pPr>
          </w:p>
        </w:tc>
        <w:tc>
          <w:tcPr>
            <w:tcW w:w="2814" w:type="dxa"/>
          </w:tcPr>
          <w:p w:rsidR="00C0345C" w:rsidRPr="00C0345C" w:rsidRDefault="00C0345C" w:rsidP="00400E58">
            <w:pPr>
              <w:pStyle w:val="ListParagraph"/>
              <w:numPr>
                <w:ilvl w:val="0"/>
                <w:numId w:val="49"/>
              </w:numPr>
              <w:ind w:left="318" w:hanging="284"/>
              <w:rPr>
                <w:rFonts w:asciiTheme="minorHAnsi" w:hAnsiTheme="minorHAnsi" w:cstheme="minorHAnsi"/>
                <w:sz w:val="20"/>
                <w:szCs w:val="20"/>
                <w:u w:val="none"/>
                <w:lang w:val="id-ID" w:eastAsia="id-ID"/>
              </w:rPr>
            </w:pPr>
            <w:r w:rsidRPr="00C0345C">
              <w:rPr>
                <w:rFonts w:asciiTheme="minorHAnsi" w:hAnsiTheme="minorHAnsi" w:cstheme="minorHAnsi"/>
                <w:sz w:val="20"/>
                <w:szCs w:val="20"/>
                <w:u w:val="none"/>
                <w:lang w:eastAsia="id-ID"/>
              </w:rPr>
              <w:t>Meningkatnya manajemen kepegawaian daerah</w:t>
            </w:r>
          </w:p>
          <w:p w:rsidR="00C0345C" w:rsidRPr="00C0345C" w:rsidRDefault="00C0345C" w:rsidP="00C0345C">
            <w:pPr>
              <w:rPr>
                <w:rFonts w:asciiTheme="minorHAnsi" w:hAnsiTheme="minorHAnsi" w:cstheme="minorHAnsi"/>
                <w:sz w:val="20"/>
                <w:szCs w:val="20"/>
                <w:lang w:val="id-ID" w:eastAsia="id-ID"/>
              </w:rPr>
            </w:pPr>
          </w:p>
          <w:p w:rsidR="00C0345C" w:rsidRPr="00C0345C" w:rsidRDefault="00C0345C" w:rsidP="00C0345C">
            <w:pPr>
              <w:rPr>
                <w:rFonts w:asciiTheme="minorHAnsi" w:hAnsiTheme="minorHAnsi" w:cstheme="minorHAnsi"/>
                <w:sz w:val="20"/>
                <w:szCs w:val="20"/>
                <w:lang w:val="id-ID" w:eastAsia="id-ID"/>
              </w:rPr>
            </w:pPr>
          </w:p>
          <w:p w:rsidR="00C0345C" w:rsidRPr="00C0345C" w:rsidRDefault="00C0345C" w:rsidP="00C0345C">
            <w:pPr>
              <w:rPr>
                <w:rFonts w:asciiTheme="minorHAnsi" w:hAnsiTheme="minorHAnsi" w:cstheme="minorHAnsi"/>
                <w:sz w:val="20"/>
                <w:szCs w:val="20"/>
                <w:lang w:eastAsia="id-ID"/>
              </w:rPr>
            </w:pPr>
          </w:p>
        </w:tc>
        <w:tc>
          <w:tcPr>
            <w:tcW w:w="3730" w:type="dxa"/>
          </w:tcPr>
          <w:p w:rsidR="00C0345C" w:rsidRPr="00C0345C" w:rsidRDefault="00C0345C" w:rsidP="00400E58">
            <w:pPr>
              <w:pStyle w:val="ListParagraph"/>
              <w:numPr>
                <w:ilvl w:val="0"/>
                <w:numId w:val="75"/>
              </w:numPr>
              <w:ind w:left="310" w:hanging="310"/>
              <w:rPr>
                <w:rFonts w:asciiTheme="minorHAnsi" w:hAnsiTheme="minorHAnsi" w:cstheme="minorHAnsi"/>
                <w:sz w:val="20"/>
                <w:szCs w:val="20"/>
                <w:u w:val="none"/>
                <w:lang w:val="id-ID" w:eastAsia="id-ID"/>
              </w:rPr>
            </w:pPr>
            <w:r w:rsidRPr="00C0345C">
              <w:rPr>
                <w:rFonts w:asciiTheme="minorHAnsi" w:hAnsiTheme="minorHAnsi" w:cstheme="minorHAnsi"/>
                <w:sz w:val="20"/>
                <w:szCs w:val="20"/>
                <w:u w:val="none"/>
                <w:lang w:eastAsia="id-ID"/>
              </w:rPr>
              <w:t>Tersedianya data pegawai secara akurat</w:t>
            </w:r>
          </w:p>
          <w:p w:rsidR="00C0345C" w:rsidRPr="00C0345C" w:rsidRDefault="00C0345C" w:rsidP="00400E58">
            <w:pPr>
              <w:pStyle w:val="ListParagraph"/>
              <w:numPr>
                <w:ilvl w:val="0"/>
                <w:numId w:val="75"/>
              </w:numPr>
              <w:ind w:left="310" w:hanging="310"/>
              <w:rPr>
                <w:rFonts w:asciiTheme="minorHAnsi" w:hAnsiTheme="minorHAnsi" w:cstheme="minorHAnsi"/>
                <w:sz w:val="20"/>
                <w:szCs w:val="20"/>
                <w:u w:val="none"/>
                <w:lang w:eastAsia="id-ID"/>
              </w:rPr>
            </w:pPr>
            <w:r w:rsidRPr="00C0345C">
              <w:rPr>
                <w:rFonts w:asciiTheme="minorHAnsi" w:hAnsiTheme="minorHAnsi" w:cstheme="minorHAnsi"/>
                <w:sz w:val="20"/>
                <w:szCs w:val="20"/>
                <w:u w:val="none"/>
                <w:lang w:eastAsia="id-ID"/>
              </w:rPr>
              <w:t>Semua dokumen / arsip fisik mudah diakses secara lengkap dan benar</w:t>
            </w:r>
          </w:p>
        </w:tc>
        <w:tc>
          <w:tcPr>
            <w:tcW w:w="1194" w:type="dxa"/>
          </w:tcPr>
          <w:p w:rsidR="00C0345C" w:rsidRPr="00C0345C" w:rsidRDefault="00C0345C" w:rsidP="00C0345C">
            <w:pPr>
              <w:rPr>
                <w:rFonts w:asciiTheme="minorHAnsi" w:hAnsiTheme="minorHAnsi" w:cstheme="minorHAnsi"/>
                <w:color w:val="000000"/>
                <w:sz w:val="20"/>
                <w:szCs w:val="20"/>
                <w:lang w:val="id-ID" w:eastAsia="id-ID"/>
              </w:rPr>
            </w:pPr>
          </w:p>
        </w:tc>
      </w:tr>
      <w:tr w:rsidR="00C0345C" w:rsidRPr="00151E81" w:rsidTr="00C0345C">
        <w:trPr>
          <w:trHeight w:val="1771"/>
        </w:trPr>
        <w:tc>
          <w:tcPr>
            <w:tcW w:w="2263" w:type="dxa"/>
            <w:vMerge w:val="restart"/>
          </w:tcPr>
          <w:p w:rsidR="00C0345C" w:rsidRPr="00C0345C" w:rsidRDefault="00C0345C" w:rsidP="00400E58">
            <w:pPr>
              <w:pStyle w:val="ListParagraph"/>
              <w:numPr>
                <w:ilvl w:val="0"/>
                <w:numId w:val="15"/>
              </w:numPr>
              <w:ind w:left="284" w:hanging="284"/>
              <w:rPr>
                <w:rFonts w:asciiTheme="minorHAnsi" w:hAnsiTheme="minorHAnsi" w:cstheme="minorHAnsi"/>
                <w:b/>
                <w:color w:val="000000"/>
                <w:sz w:val="20"/>
                <w:szCs w:val="20"/>
                <w:u w:val="none"/>
                <w:lang w:eastAsia="id-ID"/>
              </w:rPr>
            </w:pPr>
            <w:r w:rsidRPr="00C0345C">
              <w:rPr>
                <w:rFonts w:asciiTheme="minorHAnsi" w:hAnsiTheme="minorHAnsi" w:cstheme="minorHAnsi"/>
                <w:b/>
                <w:color w:val="000000"/>
                <w:sz w:val="20"/>
                <w:szCs w:val="20"/>
                <w:u w:val="none"/>
                <w:lang w:eastAsia="id-ID"/>
              </w:rPr>
              <w:t>Meningkatkan Penyelenggaraan Pemerintahan Daerah Yang Efektif</w:t>
            </w:r>
          </w:p>
        </w:tc>
        <w:tc>
          <w:tcPr>
            <w:tcW w:w="2814" w:type="dxa"/>
          </w:tcPr>
          <w:p w:rsidR="00C0345C" w:rsidRPr="00C0345C" w:rsidRDefault="00C0345C" w:rsidP="00400E58">
            <w:pPr>
              <w:pStyle w:val="ListParagraph"/>
              <w:numPr>
                <w:ilvl w:val="0"/>
                <w:numId w:val="51"/>
              </w:numPr>
              <w:ind w:left="318" w:hanging="284"/>
              <w:rPr>
                <w:rFonts w:asciiTheme="minorHAnsi" w:hAnsiTheme="minorHAnsi" w:cstheme="minorHAnsi"/>
                <w:sz w:val="20"/>
                <w:szCs w:val="20"/>
                <w:u w:val="none"/>
                <w:lang w:val="id-ID" w:eastAsia="id-ID"/>
              </w:rPr>
            </w:pPr>
            <w:r w:rsidRPr="00C0345C">
              <w:rPr>
                <w:rFonts w:asciiTheme="minorHAnsi" w:hAnsiTheme="minorHAnsi" w:cstheme="minorHAnsi"/>
                <w:color w:val="000000"/>
                <w:sz w:val="20"/>
                <w:szCs w:val="20"/>
                <w:u w:val="none"/>
                <w:lang w:eastAsia="id-ID"/>
              </w:rPr>
              <w:t>Meningkatnya kinerja lembaga legeslatif dan eksekutif dalam penyelenggaraan pemerintahan daerah</w:t>
            </w:r>
          </w:p>
          <w:p w:rsidR="00C0345C" w:rsidRPr="00C0345C" w:rsidRDefault="00C0345C" w:rsidP="00C0345C">
            <w:pPr>
              <w:rPr>
                <w:rFonts w:asciiTheme="minorHAnsi" w:hAnsiTheme="minorHAnsi" w:cstheme="minorHAnsi"/>
                <w:sz w:val="20"/>
                <w:szCs w:val="20"/>
                <w:lang w:val="id-ID" w:eastAsia="id-ID"/>
              </w:rPr>
            </w:pPr>
          </w:p>
          <w:p w:rsidR="00C0345C" w:rsidRPr="00C0345C" w:rsidRDefault="00C0345C" w:rsidP="00C0345C">
            <w:pPr>
              <w:rPr>
                <w:rFonts w:asciiTheme="minorHAnsi" w:hAnsiTheme="minorHAnsi" w:cstheme="minorHAnsi"/>
                <w:sz w:val="20"/>
                <w:szCs w:val="20"/>
                <w:lang w:val="id-ID" w:eastAsia="id-ID"/>
              </w:rPr>
            </w:pPr>
          </w:p>
          <w:p w:rsidR="00C0345C" w:rsidRPr="00C0345C" w:rsidRDefault="00C0345C" w:rsidP="00C0345C">
            <w:pPr>
              <w:rPr>
                <w:rFonts w:asciiTheme="minorHAnsi" w:hAnsiTheme="minorHAnsi" w:cstheme="minorHAnsi"/>
                <w:sz w:val="20"/>
                <w:szCs w:val="20"/>
                <w:lang w:val="id-ID" w:eastAsia="id-ID"/>
              </w:rPr>
            </w:pPr>
          </w:p>
          <w:p w:rsidR="00C0345C" w:rsidRPr="00C0345C" w:rsidRDefault="00C0345C" w:rsidP="00C0345C">
            <w:pPr>
              <w:rPr>
                <w:rFonts w:asciiTheme="minorHAnsi" w:hAnsiTheme="minorHAnsi" w:cstheme="minorHAnsi"/>
                <w:sz w:val="20"/>
                <w:szCs w:val="20"/>
                <w:lang w:val="id-ID" w:eastAsia="id-ID"/>
              </w:rPr>
            </w:pPr>
          </w:p>
          <w:p w:rsidR="00C0345C" w:rsidRPr="00C0345C" w:rsidRDefault="00C0345C" w:rsidP="00C0345C">
            <w:pPr>
              <w:pStyle w:val="ListParagraph"/>
              <w:ind w:left="318"/>
              <w:rPr>
                <w:rFonts w:asciiTheme="minorHAnsi" w:hAnsiTheme="minorHAnsi" w:cstheme="minorHAnsi"/>
                <w:sz w:val="20"/>
                <w:szCs w:val="20"/>
                <w:u w:val="none"/>
                <w:lang w:val="id-ID" w:eastAsia="id-ID"/>
              </w:rPr>
            </w:pPr>
          </w:p>
        </w:tc>
        <w:tc>
          <w:tcPr>
            <w:tcW w:w="3730" w:type="dxa"/>
          </w:tcPr>
          <w:p w:rsidR="00C0345C" w:rsidRPr="00C0345C" w:rsidRDefault="00C0345C" w:rsidP="00400E58">
            <w:pPr>
              <w:pStyle w:val="ListParagraph"/>
              <w:numPr>
                <w:ilvl w:val="0"/>
                <w:numId w:val="52"/>
              </w:numPr>
              <w:ind w:left="318" w:hanging="284"/>
              <w:rPr>
                <w:rFonts w:asciiTheme="minorHAnsi" w:hAnsiTheme="minorHAnsi" w:cstheme="minorHAnsi"/>
                <w:color w:val="000000"/>
                <w:sz w:val="20"/>
                <w:szCs w:val="20"/>
                <w:u w:val="none"/>
                <w:lang w:val="id-ID" w:eastAsia="id-ID"/>
              </w:rPr>
            </w:pPr>
            <w:r w:rsidRPr="00C0345C">
              <w:rPr>
                <w:rFonts w:asciiTheme="minorHAnsi" w:hAnsiTheme="minorHAnsi" w:cstheme="minorHAnsi"/>
                <w:color w:val="000000"/>
                <w:sz w:val="20"/>
                <w:szCs w:val="20"/>
                <w:u w:val="none"/>
                <w:lang w:eastAsia="id-ID"/>
              </w:rPr>
              <w:t xml:space="preserve">Raperda yang mendapat persetujuan DPRD </w:t>
            </w:r>
          </w:p>
          <w:p w:rsidR="00C0345C" w:rsidRPr="00C0345C" w:rsidRDefault="00C0345C" w:rsidP="00400E58">
            <w:pPr>
              <w:pStyle w:val="ListParagraph"/>
              <w:numPr>
                <w:ilvl w:val="0"/>
                <w:numId w:val="52"/>
              </w:numPr>
              <w:ind w:left="318" w:hanging="284"/>
              <w:rPr>
                <w:rFonts w:asciiTheme="minorHAnsi" w:hAnsiTheme="minorHAnsi" w:cstheme="minorHAnsi"/>
                <w:color w:val="000000"/>
                <w:sz w:val="20"/>
                <w:szCs w:val="20"/>
                <w:u w:val="none"/>
                <w:lang w:val="id-ID" w:eastAsia="id-ID"/>
              </w:rPr>
            </w:pPr>
            <w:r w:rsidRPr="00C0345C">
              <w:rPr>
                <w:rFonts w:asciiTheme="minorHAnsi" w:hAnsiTheme="minorHAnsi" w:cstheme="minorHAnsi"/>
                <w:color w:val="000000"/>
                <w:sz w:val="20"/>
                <w:szCs w:val="20"/>
                <w:u w:val="none"/>
                <w:lang w:eastAsia="id-ID"/>
              </w:rPr>
              <w:t>Program leg</w:t>
            </w:r>
            <w:r w:rsidRPr="00C0345C">
              <w:rPr>
                <w:rFonts w:asciiTheme="minorHAnsi" w:hAnsiTheme="minorHAnsi" w:cstheme="minorHAnsi"/>
                <w:color w:val="000000"/>
                <w:sz w:val="20"/>
                <w:szCs w:val="20"/>
                <w:u w:val="none"/>
                <w:lang w:val="id-ID" w:eastAsia="id-ID"/>
              </w:rPr>
              <w:t>i</w:t>
            </w:r>
            <w:r w:rsidRPr="00C0345C">
              <w:rPr>
                <w:rFonts w:asciiTheme="minorHAnsi" w:hAnsiTheme="minorHAnsi" w:cstheme="minorHAnsi"/>
                <w:color w:val="000000"/>
                <w:sz w:val="20"/>
                <w:szCs w:val="20"/>
                <w:u w:val="none"/>
                <w:lang w:eastAsia="id-ID"/>
              </w:rPr>
              <w:t xml:space="preserve">slasi daerah bertambah </w:t>
            </w:r>
          </w:p>
          <w:p w:rsidR="00C0345C" w:rsidRPr="00C0345C" w:rsidRDefault="00C0345C" w:rsidP="00C0345C">
            <w:pPr>
              <w:pStyle w:val="ListParagraph"/>
              <w:ind w:left="318"/>
              <w:rPr>
                <w:rFonts w:asciiTheme="minorHAnsi" w:hAnsiTheme="minorHAnsi" w:cstheme="minorHAnsi"/>
                <w:color w:val="000000"/>
                <w:sz w:val="20"/>
                <w:szCs w:val="20"/>
                <w:u w:val="none"/>
                <w:lang w:val="id-ID" w:eastAsia="id-ID"/>
              </w:rPr>
            </w:pPr>
          </w:p>
          <w:p w:rsidR="00C0345C" w:rsidRPr="00C0345C" w:rsidRDefault="00C0345C" w:rsidP="00400E58">
            <w:pPr>
              <w:pStyle w:val="ListParagraph"/>
              <w:numPr>
                <w:ilvl w:val="0"/>
                <w:numId w:val="52"/>
              </w:numPr>
              <w:ind w:left="318" w:hanging="284"/>
              <w:rPr>
                <w:rFonts w:asciiTheme="minorHAnsi" w:hAnsiTheme="minorHAnsi" w:cstheme="minorHAnsi"/>
                <w:color w:val="000000"/>
                <w:sz w:val="20"/>
                <w:szCs w:val="20"/>
                <w:u w:val="none"/>
                <w:lang w:val="id-ID" w:eastAsia="id-ID"/>
              </w:rPr>
            </w:pPr>
            <w:r w:rsidRPr="00C0345C">
              <w:rPr>
                <w:rFonts w:asciiTheme="minorHAnsi" w:hAnsiTheme="minorHAnsi" w:cstheme="minorHAnsi"/>
                <w:color w:val="000000"/>
                <w:sz w:val="20"/>
                <w:szCs w:val="20"/>
                <w:u w:val="none"/>
                <w:lang w:eastAsia="id-ID"/>
              </w:rPr>
              <w:t xml:space="preserve">Raperda inisiatif DPRD bertambah </w:t>
            </w:r>
          </w:p>
          <w:p w:rsidR="00C0345C" w:rsidRPr="00C0345C" w:rsidRDefault="00C0345C" w:rsidP="00400E58">
            <w:pPr>
              <w:pStyle w:val="ListParagraph"/>
              <w:numPr>
                <w:ilvl w:val="0"/>
                <w:numId w:val="52"/>
              </w:numPr>
              <w:ind w:left="318" w:hanging="284"/>
              <w:rPr>
                <w:rFonts w:asciiTheme="minorHAnsi" w:hAnsiTheme="minorHAnsi" w:cstheme="minorHAnsi"/>
                <w:color w:val="000000"/>
                <w:sz w:val="20"/>
                <w:szCs w:val="20"/>
                <w:u w:val="none"/>
                <w:lang w:val="id-ID" w:eastAsia="id-ID"/>
              </w:rPr>
            </w:pPr>
            <w:r w:rsidRPr="00C0345C">
              <w:rPr>
                <w:rFonts w:asciiTheme="minorHAnsi" w:hAnsiTheme="minorHAnsi" w:cstheme="minorHAnsi"/>
                <w:color w:val="000000"/>
                <w:sz w:val="20"/>
                <w:szCs w:val="20"/>
                <w:u w:val="none"/>
                <w:lang w:eastAsia="id-ID"/>
              </w:rPr>
              <w:t xml:space="preserve">Efektifitas pelaksanaan tugas Kedinasan KDH dan Wakil KDH </w:t>
            </w:r>
          </w:p>
          <w:p w:rsidR="00C0345C" w:rsidRPr="00C0345C" w:rsidRDefault="00C0345C" w:rsidP="00400E58">
            <w:pPr>
              <w:pStyle w:val="ListParagraph"/>
              <w:numPr>
                <w:ilvl w:val="0"/>
                <w:numId w:val="52"/>
              </w:numPr>
              <w:ind w:left="318" w:hanging="284"/>
              <w:rPr>
                <w:rFonts w:asciiTheme="minorHAnsi" w:hAnsiTheme="minorHAnsi" w:cstheme="minorHAnsi"/>
                <w:color w:val="000000"/>
                <w:sz w:val="20"/>
                <w:szCs w:val="20"/>
                <w:u w:val="none"/>
                <w:lang w:val="id-ID" w:eastAsia="id-ID"/>
              </w:rPr>
            </w:pPr>
            <w:r w:rsidRPr="00C0345C">
              <w:rPr>
                <w:rFonts w:asciiTheme="minorHAnsi" w:hAnsiTheme="minorHAnsi" w:cstheme="minorHAnsi"/>
                <w:color w:val="000000"/>
                <w:sz w:val="20"/>
                <w:szCs w:val="20"/>
                <w:u w:val="none"/>
                <w:lang w:eastAsia="id-ID"/>
              </w:rPr>
              <w:t xml:space="preserve">Jumlah Peraturan Daerah yang telah ditetapkan </w:t>
            </w:r>
          </w:p>
          <w:p w:rsidR="00C0345C" w:rsidRPr="00C0345C" w:rsidRDefault="00C0345C" w:rsidP="00400E58">
            <w:pPr>
              <w:pStyle w:val="ListParagraph"/>
              <w:numPr>
                <w:ilvl w:val="0"/>
                <w:numId w:val="52"/>
              </w:numPr>
              <w:ind w:left="318" w:hanging="284"/>
              <w:rPr>
                <w:rFonts w:asciiTheme="minorHAnsi" w:hAnsiTheme="minorHAnsi" w:cstheme="minorHAnsi"/>
                <w:color w:val="000000"/>
                <w:sz w:val="20"/>
                <w:szCs w:val="20"/>
                <w:u w:val="none"/>
                <w:lang w:val="id-ID" w:eastAsia="id-ID"/>
              </w:rPr>
            </w:pPr>
            <w:r w:rsidRPr="00C0345C">
              <w:rPr>
                <w:rFonts w:asciiTheme="minorHAnsi" w:hAnsiTheme="minorHAnsi" w:cstheme="minorHAnsi"/>
                <w:color w:val="000000"/>
                <w:sz w:val="20"/>
                <w:szCs w:val="20"/>
                <w:u w:val="none"/>
                <w:lang w:eastAsia="id-ID"/>
              </w:rPr>
              <w:t xml:space="preserve">Peraturan Walikota yang ditetapkan </w:t>
            </w:r>
          </w:p>
          <w:p w:rsidR="00C0345C" w:rsidRPr="00C0345C" w:rsidRDefault="00C0345C" w:rsidP="00C0345C">
            <w:pPr>
              <w:pStyle w:val="ListParagraph"/>
              <w:ind w:left="318"/>
              <w:rPr>
                <w:rFonts w:asciiTheme="minorHAnsi" w:hAnsiTheme="minorHAnsi" w:cstheme="minorHAnsi"/>
                <w:color w:val="000000"/>
                <w:sz w:val="20"/>
                <w:szCs w:val="20"/>
                <w:u w:val="none"/>
                <w:lang w:val="id-ID" w:eastAsia="id-ID"/>
              </w:rPr>
            </w:pPr>
          </w:p>
          <w:p w:rsidR="00C0345C" w:rsidRPr="00C0345C" w:rsidRDefault="00C0345C" w:rsidP="00400E58">
            <w:pPr>
              <w:pStyle w:val="ListParagraph"/>
              <w:numPr>
                <w:ilvl w:val="0"/>
                <w:numId w:val="52"/>
              </w:numPr>
              <w:ind w:left="318" w:hanging="284"/>
              <w:rPr>
                <w:rFonts w:asciiTheme="minorHAnsi" w:hAnsiTheme="minorHAnsi" w:cstheme="minorHAnsi"/>
                <w:sz w:val="20"/>
                <w:szCs w:val="20"/>
                <w:u w:val="none"/>
                <w:lang w:val="id-ID" w:eastAsia="id-ID"/>
              </w:rPr>
            </w:pPr>
            <w:r w:rsidRPr="00C0345C">
              <w:rPr>
                <w:rFonts w:asciiTheme="minorHAnsi" w:hAnsiTheme="minorHAnsi" w:cstheme="minorHAnsi"/>
                <w:color w:val="000000"/>
                <w:sz w:val="20"/>
                <w:szCs w:val="20"/>
                <w:u w:val="none"/>
                <w:lang w:eastAsia="id-ID"/>
              </w:rPr>
              <w:t xml:space="preserve">Kerjasama antar pemerintah daerah bertambah </w:t>
            </w:r>
          </w:p>
        </w:tc>
        <w:tc>
          <w:tcPr>
            <w:tcW w:w="1194" w:type="dxa"/>
          </w:tcPr>
          <w:p w:rsidR="00C0345C" w:rsidRPr="00C0345C" w:rsidRDefault="00C0345C" w:rsidP="00C0345C">
            <w:pPr>
              <w:rPr>
                <w:rFonts w:asciiTheme="minorHAnsi" w:hAnsiTheme="minorHAnsi" w:cstheme="minorHAnsi"/>
                <w:color w:val="000000"/>
                <w:sz w:val="20"/>
                <w:szCs w:val="20"/>
                <w:lang w:val="id-ID" w:eastAsia="id-ID"/>
              </w:rPr>
            </w:pPr>
            <w:r w:rsidRPr="00C0345C">
              <w:rPr>
                <w:rFonts w:asciiTheme="minorHAnsi" w:hAnsiTheme="minorHAnsi" w:cstheme="minorHAnsi"/>
                <w:color w:val="000000"/>
                <w:sz w:val="20"/>
                <w:szCs w:val="20"/>
                <w:lang w:val="id-ID" w:eastAsia="id-ID"/>
              </w:rPr>
              <w:t>75 Raperda</w:t>
            </w:r>
          </w:p>
          <w:p w:rsidR="00C0345C" w:rsidRPr="00C0345C" w:rsidRDefault="00C0345C" w:rsidP="00C0345C">
            <w:pPr>
              <w:rPr>
                <w:rFonts w:asciiTheme="minorHAnsi" w:hAnsiTheme="minorHAnsi" w:cstheme="minorHAnsi"/>
                <w:color w:val="000000"/>
                <w:sz w:val="20"/>
                <w:szCs w:val="20"/>
                <w:lang w:val="id-ID" w:eastAsia="id-ID"/>
              </w:rPr>
            </w:pPr>
          </w:p>
          <w:p w:rsidR="00C0345C" w:rsidRPr="00C0345C" w:rsidRDefault="00C0345C" w:rsidP="00C0345C">
            <w:pPr>
              <w:rPr>
                <w:rFonts w:asciiTheme="minorHAnsi" w:hAnsiTheme="minorHAnsi" w:cstheme="minorHAnsi"/>
                <w:color w:val="000000"/>
                <w:sz w:val="20"/>
                <w:szCs w:val="20"/>
                <w:lang w:val="id-ID" w:eastAsia="id-ID"/>
              </w:rPr>
            </w:pPr>
            <w:r w:rsidRPr="00C0345C">
              <w:rPr>
                <w:rFonts w:asciiTheme="minorHAnsi" w:hAnsiTheme="minorHAnsi" w:cstheme="minorHAnsi"/>
                <w:color w:val="000000"/>
                <w:sz w:val="20"/>
                <w:szCs w:val="20"/>
                <w:lang w:val="id-ID" w:eastAsia="id-ID"/>
              </w:rPr>
              <w:t>108 Raperda</w:t>
            </w:r>
          </w:p>
          <w:p w:rsidR="00C0345C" w:rsidRPr="00C0345C" w:rsidRDefault="00C0345C" w:rsidP="00C0345C">
            <w:pPr>
              <w:rPr>
                <w:rFonts w:asciiTheme="minorHAnsi" w:hAnsiTheme="minorHAnsi" w:cstheme="minorHAnsi"/>
                <w:color w:val="000000"/>
                <w:sz w:val="20"/>
                <w:szCs w:val="20"/>
                <w:lang w:val="id-ID" w:eastAsia="id-ID"/>
              </w:rPr>
            </w:pPr>
            <w:r w:rsidRPr="00C0345C">
              <w:rPr>
                <w:rFonts w:asciiTheme="minorHAnsi" w:hAnsiTheme="minorHAnsi" w:cstheme="minorHAnsi"/>
                <w:color w:val="000000"/>
                <w:sz w:val="20"/>
                <w:szCs w:val="20"/>
                <w:lang w:val="id-ID" w:eastAsia="id-ID"/>
              </w:rPr>
              <w:t>30 Raperda</w:t>
            </w:r>
          </w:p>
          <w:p w:rsidR="00C0345C" w:rsidRPr="00C0345C" w:rsidRDefault="00C0345C" w:rsidP="00C0345C">
            <w:pPr>
              <w:rPr>
                <w:rFonts w:asciiTheme="minorHAnsi" w:hAnsiTheme="minorHAnsi" w:cstheme="minorHAnsi"/>
                <w:color w:val="000000"/>
                <w:sz w:val="20"/>
                <w:szCs w:val="20"/>
                <w:lang w:val="id-ID" w:eastAsia="id-ID"/>
              </w:rPr>
            </w:pPr>
            <w:r w:rsidRPr="00C0345C">
              <w:rPr>
                <w:rFonts w:asciiTheme="minorHAnsi" w:hAnsiTheme="minorHAnsi" w:cstheme="minorHAnsi"/>
                <w:color w:val="000000"/>
                <w:sz w:val="20"/>
                <w:szCs w:val="20"/>
                <w:lang w:val="id-ID" w:eastAsia="id-ID"/>
              </w:rPr>
              <w:t>100%</w:t>
            </w:r>
          </w:p>
          <w:p w:rsidR="00C0345C" w:rsidRPr="00C0345C" w:rsidRDefault="00C0345C" w:rsidP="00C0345C">
            <w:pPr>
              <w:rPr>
                <w:rFonts w:asciiTheme="minorHAnsi" w:hAnsiTheme="minorHAnsi" w:cstheme="minorHAnsi"/>
                <w:color w:val="000000"/>
                <w:sz w:val="20"/>
                <w:szCs w:val="20"/>
                <w:lang w:val="id-ID" w:eastAsia="id-ID"/>
              </w:rPr>
            </w:pPr>
          </w:p>
          <w:p w:rsidR="00C0345C" w:rsidRPr="00C0345C" w:rsidRDefault="00C0345C" w:rsidP="00C0345C">
            <w:pPr>
              <w:rPr>
                <w:rFonts w:asciiTheme="minorHAnsi" w:hAnsiTheme="minorHAnsi" w:cstheme="minorHAnsi"/>
                <w:color w:val="000000"/>
                <w:sz w:val="20"/>
                <w:szCs w:val="20"/>
                <w:lang w:val="id-ID" w:eastAsia="id-ID"/>
              </w:rPr>
            </w:pPr>
            <w:r w:rsidRPr="00C0345C">
              <w:rPr>
                <w:rFonts w:asciiTheme="minorHAnsi" w:hAnsiTheme="minorHAnsi" w:cstheme="minorHAnsi"/>
                <w:color w:val="000000"/>
                <w:sz w:val="20"/>
                <w:szCs w:val="20"/>
                <w:lang w:val="id-ID" w:eastAsia="id-ID"/>
              </w:rPr>
              <w:t>65 Perda</w:t>
            </w:r>
          </w:p>
          <w:p w:rsidR="00C0345C" w:rsidRPr="00C0345C" w:rsidRDefault="00C0345C" w:rsidP="00C0345C">
            <w:pPr>
              <w:rPr>
                <w:rFonts w:asciiTheme="minorHAnsi" w:hAnsiTheme="minorHAnsi" w:cstheme="minorHAnsi"/>
                <w:color w:val="000000"/>
                <w:sz w:val="20"/>
                <w:szCs w:val="20"/>
                <w:lang w:val="id-ID" w:eastAsia="id-ID"/>
              </w:rPr>
            </w:pPr>
          </w:p>
          <w:p w:rsidR="00C0345C" w:rsidRPr="00C0345C" w:rsidRDefault="00C0345C" w:rsidP="00C0345C">
            <w:pPr>
              <w:rPr>
                <w:rFonts w:asciiTheme="minorHAnsi" w:hAnsiTheme="minorHAnsi" w:cstheme="minorHAnsi"/>
                <w:color w:val="000000"/>
                <w:sz w:val="20"/>
                <w:szCs w:val="20"/>
                <w:lang w:val="id-ID" w:eastAsia="id-ID"/>
              </w:rPr>
            </w:pPr>
            <w:r w:rsidRPr="00C0345C">
              <w:rPr>
                <w:rFonts w:asciiTheme="minorHAnsi" w:hAnsiTheme="minorHAnsi" w:cstheme="minorHAnsi"/>
                <w:color w:val="000000"/>
                <w:sz w:val="20"/>
                <w:szCs w:val="20"/>
                <w:lang w:val="id-ID" w:eastAsia="id-ID"/>
              </w:rPr>
              <w:t>20 Peraturan</w:t>
            </w:r>
          </w:p>
          <w:p w:rsidR="00C0345C" w:rsidRPr="00C0345C" w:rsidRDefault="00C0345C" w:rsidP="00C0345C">
            <w:pPr>
              <w:rPr>
                <w:rFonts w:asciiTheme="minorHAnsi" w:hAnsiTheme="minorHAnsi" w:cstheme="minorHAnsi"/>
                <w:color w:val="000000"/>
                <w:sz w:val="20"/>
                <w:szCs w:val="20"/>
                <w:lang w:val="id-ID" w:eastAsia="id-ID"/>
              </w:rPr>
            </w:pPr>
            <w:r w:rsidRPr="00C0345C">
              <w:rPr>
                <w:rFonts w:asciiTheme="minorHAnsi" w:hAnsiTheme="minorHAnsi" w:cstheme="minorHAnsi"/>
                <w:color w:val="000000"/>
                <w:sz w:val="20"/>
                <w:szCs w:val="20"/>
                <w:lang w:val="id-ID" w:eastAsia="id-ID"/>
              </w:rPr>
              <w:t>6 MoU</w:t>
            </w:r>
          </w:p>
          <w:p w:rsidR="00C0345C" w:rsidRPr="00C0345C" w:rsidRDefault="00C0345C" w:rsidP="00C0345C">
            <w:pPr>
              <w:rPr>
                <w:rFonts w:asciiTheme="minorHAnsi" w:hAnsiTheme="minorHAnsi" w:cstheme="minorHAnsi"/>
                <w:color w:val="000000"/>
                <w:sz w:val="20"/>
                <w:szCs w:val="20"/>
                <w:lang w:val="id-ID" w:eastAsia="id-ID"/>
              </w:rPr>
            </w:pPr>
          </w:p>
        </w:tc>
      </w:tr>
      <w:tr w:rsidR="00C0345C" w:rsidRPr="00151E81" w:rsidTr="00C0345C">
        <w:trPr>
          <w:trHeight w:val="3215"/>
        </w:trPr>
        <w:tc>
          <w:tcPr>
            <w:tcW w:w="2263" w:type="dxa"/>
            <w:vMerge/>
          </w:tcPr>
          <w:p w:rsidR="00C0345C" w:rsidRPr="00C0345C" w:rsidRDefault="00C0345C" w:rsidP="00400E58">
            <w:pPr>
              <w:pStyle w:val="ListParagraph"/>
              <w:numPr>
                <w:ilvl w:val="0"/>
                <w:numId w:val="15"/>
              </w:numPr>
              <w:ind w:left="284" w:hanging="284"/>
              <w:rPr>
                <w:rFonts w:asciiTheme="minorHAnsi" w:hAnsiTheme="minorHAnsi" w:cstheme="minorHAnsi"/>
                <w:b/>
                <w:color w:val="000000"/>
                <w:sz w:val="20"/>
                <w:szCs w:val="20"/>
                <w:u w:val="none"/>
                <w:lang w:eastAsia="id-ID"/>
              </w:rPr>
            </w:pPr>
          </w:p>
        </w:tc>
        <w:tc>
          <w:tcPr>
            <w:tcW w:w="2814" w:type="dxa"/>
          </w:tcPr>
          <w:p w:rsidR="00C0345C" w:rsidRPr="00C0345C" w:rsidRDefault="00C0345C" w:rsidP="00400E58">
            <w:pPr>
              <w:pStyle w:val="ListParagraph"/>
              <w:numPr>
                <w:ilvl w:val="0"/>
                <w:numId w:val="51"/>
              </w:numPr>
              <w:ind w:left="318" w:hanging="284"/>
              <w:rPr>
                <w:rFonts w:asciiTheme="minorHAnsi" w:hAnsiTheme="minorHAnsi" w:cstheme="minorHAnsi"/>
                <w:color w:val="000000"/>
                <w:sz w:val="20"/>
                <w:szCs w:val="20"/>
                <w:u w:val="none"/>
                <w:lang w:eastAsia="id-ID"/>
              </w:rPr>
            </w:pPr>
            <w:r w:rsidRPr="00C0345C">
              <w:rPr>
                <w:rFonts w:asciiTheme="minorHAnsi" w:hAnsiTheme="minorHAnsi" w:cstheme="minorHAnsi"/>
                <w:color w:val="000000"/>
                <w:sz w:val="20"/>
                <w:szCs w:val="20"/>
                <w:u w:val="none"/>
                <w:lang w:eastAsia="id-ID"/>
              </w:rPr>
              <w:t>Meningkatnya kapasitas penyelenggaraan pemerintahan kecamatan dan kelurahan</w:t>
            </w:r>
          </w:p>
        </w:tc>
        <w:tc>
          <w:tcPr>
            <w:tcW w:w="3730" w:type="dxa"/>
          </w:tcPr>
          <w:p w:rsidR="00C0345C" w:rsidRPr="00C0345C" w:rsidRDefault="00C0345C" w:rsidP="00400E58">
            <w:pPr>
              <w:pStyle w:val="ListParagraph"/>
              <w:numPr>
                <w:ilvl w:val="0"/>
                <w:numId w:val="53"/>
              </w:numPr>
              <w:ind w:left="318" w:hanging="284"/>
              <w:rPr>
                <w:rFonts w:asciiTheme="minorHAnsi" w:hAnsiTheme="minorHAnsi" w:cstheme="minorHAnsi"/>
                <w:color w:val="000000"/>
                <w:sz w:val="20"/>
                <w:szCs w:val="20"/>
                <w:u w:val="none"/>
                <w:lang w:val="id-ID" w:eastAsia="id-ID"/>
              </w:rPr>
            </w:pPr>
            <w:r w:rsidRPr="00C0345C">
              <w:rPr>
                <w:rFonts w:asciiTheme="minorHAnsi" w:hAnsiTheme="minorHAnsi" w:cstheme="minorHAnsi"/>
                <w:color w:val="000000"/>
                <w:sz w:val="20"/>
                <w:szCs w:val="20"/>
                <w:u w:val="none"/>
                <w:lang w:eastAsia="id-ID"/>
              </w:rPr>
              <w:t xml:space="preserve">Efektifitas penyelenggaran pemerintahan kecamatan </w:t>
            </w:r>
          </w:p>
          <w:p w:rsidR="00C0345C" w:rsidRPr="00C0345C" w:rsidRDefault="00C0345C" w:rsidP="00400E58">
            <w:pPr>
              <w:pStyle w:val="ListParagraph"/>
              <w:numPr>
                <w:ilvl w:val="0"/>
                <w:numId w:val="53"/>
              </w:numPr>
              <w:ind w:left="318" w:hanging="284"/>
              <w:rPr>
                <w:rFonts w:asciiTheme="minorHAnsi" w:hAnsiTheme="minorHAnsi" w:cstheme="minorHAnsi"/>
                <w:color w:val="000000"/>
                <w:sz w:val="20"/>
                <w:szCs w:val="20"/>
                <w:u w:val="none"/>
                <w:lang w:val="id-ID" w:eastAsia="id-ID"/>
              </w:rPr>
            </w:pPr>
            <w:r w:rsidRPr="00C0345C">
              <w:rPr>
                <w:rFonts w:asciiTheme="minorHAnsi" w:hAnsiTheme="minorHAnsi" w:cstheme="minorHAnsi"/>
                <w:color w:val="000000"/>
                <w:sz w:val="20"/>
                <w:szCs w:val="20"/>
                <w:u w:val="none"/>
                <w:lang w:eastAsia="id-ID"/>
              </w:rPr>
              <w:t xml:space="preserve">Efektifitas pemberdayaan masyarakat kecamatan  </w:t>
            </w:r>
          </w:p>
          <w:p w:rsidR="00C0345C" w:rsidRPr="00C0345C" w:rsidRDefault="00C0345C" w:rsidP="00400E58">
            <w:pPr>
              <w:pStyle w:val="ListParagraph"/>
              <w:numPr>
                <w:ilvl w:val="0"/>
                <w:numId w:val="53"/>
              </w:numPr>
              <w:ind w:left="318" w:hanging="284"/>
              <w:rPr>
                <w:rFonts w:asciiTheme="minorHAnsi" w:hAnsiTheme="minorHAnsi" w:cstheme="minorHAnsi"/>
                <w:color w:val="000000"/>
                <w:sz w:val="20"/>
                <w:szCs w:val="20"/>
                <w:u w:val="none"/>
                <w:lang w:val="id-ID" w:eastAsia="id-ID"/>
              </w:rPr>
            </w:pPr>
            <w:r w:rsidRPr="00C0345C">
              <w:rPr>
                <w:rFonts w:asciiTheme="minorHAnsi" w:hAnsiTheme="minorHAnsi" w:cstheme="minorHAnsi"/>
                <w:color w:val="000000"/>
                <w:sz w:val="20"/>
                <w:szCs w:val="20"/>
                <w:u w:val="none"/>
                <w:lang w:eastAsia="id-ID"/>
              </w:rPr>
              <w:t xml:space="preserve">Efektifitas peningkatan sarana / prasarana dan lingkungan kecamatan </w:t>
            </w:r>
          </w:p>
          <w:p w:rsidR="00C0345C" w:rsidRPr="00C0345C" w:rsidRDefault="00C0345C" w:rsidP="00400E58">
            <w:pPr>
              <w:pStyle w:val="ListParagraph"/>
              <w:numPr>
                <w:ilvl w:val="0"/>
                <w:numId w:val="53"/>
              </w:numPr>
              <w:ind w:left="318" w:hanging="284"/>
              <w:rPr>
                <w:rFonts w:asciiTheme="minorHAnsi" w:hAnsiTheme="minorHAnsi" w:cstheme="minorHAnsi"/>
                <w:color w:val="000000"/>
                <w:sz w:val="20"/>
                <w:szCs w:val="20"/>
                <w:u w:val="none"/>
                <w:lang w:val="id-ID" w:eastAsia="id-ID"/>
              </w:rPr>
            </w:pPr>
            <w:r w:rsidRPr="00C0345C">
              <w:rPr>
                <w:rFonts w:asciiTheme="minorHAnsi" w:hAnsiTheme="minorHAnsi" w:cstheme="minorHAnsi"/>
                <w:color w:val="000000"/>
                <w:sz w:val="20"/>
                <w:szCs w:val="20"/>
                <w:u w:val="none"/>
                <w:lang w:eastAsia="id-ID"/>
              </w:rPr>
              <w:t xml:space="preserve">Efektifitas penyelenggaraan pemerintahan kelurahan </w:t>
            </w:r>
          </w:p>
          <w:p w:rsidR="00C0345C" w:rsidRPr="00C0345C" w:rsidRDefault="00C0345C" w:rsidP="00400E58">
            <w:pPr>
              <w:pStyle w:val="ListParagraph"/>
              <w:numPr>
                <w:ilvl w:val="0"/>
                <w:numId w:val="53"/>
              </w:numPr>
              <w:ind w:left="318" w:hanging="284"/>
              <w:rPr>
                <w:rFonts w:asciiTheme="minorHAnsi" w:hAnsiTheme="minorHAnsi" w:cstheme="minorHAnsi"/>
                <w:color w:val="000000"/>
                <w:sz w:val="20"/>
                <w:szCs w:val="20"/>
                <w:u w:val="none"/>
                <w:lang w:val="id-ID" w:eastAsia="id-ID"/>
              </w:rPr>
            </w:pPr>
            <w:r w:rsidRPr="00C0345C">
              <w:rPr>
                <w:rFonts w:asciiTheme="minorHAnsi" w:hAnsiTheme="minorHAnsi" w:cstheme="minorHAnsi"/>
                <w:color w:val="000000"/>
                <w:sz w:val="20"/>
                <w:szCs w:val="20"/>
                <w:u w:val="none"/>
                <w:lang w:eastAsia="id-ID"/>
              </w:rPr>
              <w:t xml:space="preserve">Efektifitas pemberdayaan masyarakat kelurahan  </w:t>
            </w:r>
          </w:p>
          <w:p w:rsidR="00C0345C" w:rsidRPr="00C0345C" w:rsidRDefault="00C0345C" w:rsidP="00400E58">
            <w:pPr>
              <w:pStyle w:val="ListParagraph"/>
              <w:numPr>
                <w:ilvl w:val="0"/>
                <w:numId w:val="53"/>
              </w:numPr>
              <w:ind w:left="318" w:hanging="284"/>
              <w:rPr>
                <w:rFonts w:asciiTheme="minorHAnsi" w:hAnsiTheme="minorHAnsi" w:cstheme="minorHAnsi"/>
                <w:color w:val="000000"/>
                <w:sz w:val="20"/>
                <w:szCs w:val="20"/>
                <w:u w:val="none"/>
                <w:lang w:eastAsia="id-ID"/>
              </w:rPr>
            </w:pPr>
            <w:r w:rsidRPr="00C0345C">
              <w:rPr>
                <w:rFonts w:asciiTheme="minorHAnsi" w:hAnsiTheme="minorHAnsi" w:cstheme="minorHAnsi"/>
                <w:color w:val="000000"/>
                <w:sz w:val="20"/>
                <w:szCs w:val="20"/>
                <w:u w:val="none"/>
                <w:lang w:eastAsia="id-ID"/>
              </w:rPr>
              <w:t xml:space="preserve">Efektifitas peningkatan sarana / prasarana dan lingkungan kelurahan </w:t>
            </w:r>
          </w:p>
        </w:tc>
        <w:tc>
          <w:tcPr>
            <w:tcW w:w="1194" w:type="dxa"/>
          </w:tcPr>
          <w:p w:rsidR="00C0345C" w:rsidRPr="00C0345C" w:rsidRDefault="00C0345C" w:rsidP="00C0345C">
            <w:pPr>
              <w:rPr>
                <w:rFonts w:asciiTheme="minorHAnsi" w:hAnsiTheme="minorHAnsi" w:cstheme="minorHAnsi"/>
                <w:color w:val="000000"/>
                <w:sz w:val="20"/>
                <w:szCs w:val="20"/>
                <w:lang w:val="id-ID" w:eastAsia="id-ID"/>
              </w:rPr>
            </w:pPr>
            <w:r w:rsidRPr="00C0345C">
              <w:rPr>
                <w:rFonts w:asciiTheme="minorHAnsi" w:hAnsiTheme="minorHAnsi" w:cstheme="minorHAnsi"/>
                <w:color w:val="000000"/>
                <w:sz w:val="20"/>
                <w:szCs w:val="20"/>
                <w:lang w:val="id-ID" w:eastAsia="id-ID"/>
              </w:rPr>
              <w:t>100%</w:t>
            </w:r>
          </w:p>
          <w:p w:rsidR="00C0345C" w:rsidRPr="00C0345C" w:rsidRDefault="00C0345C" w:rsidP="00C0345C">
            <w:pPr>
              <w:rPr>
                <w:rFonts w:asciiTheme="minorHAnsi" w:hAnsiTheme="minorHAnsi" w:cstheme="minorHAnsi"/>
                <w:color w:val="000000"/>
                <w:sz w:val="20"/>
                <w:szCs w:val="20"/>
                <w:lang w:val="id-ID" w:eastAsia="id-ID"/>
              </w:rPr>
            </w:pPr>
          </w:p>
          <w:p w:rsidR="00C0345C" w:rsidRPr="00C0345C" w:rsidRDefault="00C0345C" w:rsidP="00C0345C">
            <w:pPr>
              <w:rPr>
                <w:rFonts w:asciiTheme="minorHAnsi" w:hAnsiTheme="minorHAnsi" w:cstheme="minorHAnsi"/>
                <w:color w:val="000000"/>
                <w:sz w:val="20"/>
                <w:szCs w:val="20"/>
                <w:lang w:val="id-ID" w:eastAsia="id-ID"/>
              </w:rPr>
            </w:pPr>
            <w:r w:rsidRPr="00C0345C">
              <w:rPr>
                <w:rFonts w:asciiTheme="minorHAnsi" w:hAnsiTheme="minorHAnsi" w:cstheme="minorHAnsi"/>
                <w:color w:val="000000"/>
                <w:sz w:val="20"/>
                <w:szCs w:val="20"/>
                <w:lang w:val="id-ID" w:eastAsia="id-ID"/>
              </w:rPr>
              <w:t>100%</w:t>
            </w:r>
          </w:p>
          <w:p w:rsidR="00C0345C" w:rsidRPr="00C0345C" w:rsidRDefault="00C0345C" w:rsidP="00C0345C">
            <w:pPr>
              <w:rPr>
                <w:rFonts w:asciiTheme="minorHAnsi" w:hAnsiTheme="minorHAnsi" w:cstheme="minorHAnsi"/>
                <w:color w:val="000000"/>
                <w:sz w:val="20"/>
                <w:szCs w:val="20"/>
                <w:lang w:val="id-ID" w:eastAsia="id-ID"/>
              </w:rPr>
            </w:pPr>
          </w:p>
          <w:p w:rsidR="00C0345C" w:rsidRPr="00C0345C" w:rsidRDefault="00C0345C" w:rsidP="00C0345C">
            <w:pPr>
              <w:rPr>
                <w:rFonts w:asciiTheme="minorHAnsi" w:hAnsiTheme="minorHAnsi" w:cstheme="minorHAnsi"/>
                <w:color w:val="000000"/>
                <w:sz w:val="20"/>
                <w:szCs w:val="20"/>
                <w:lang w:val="id-ID" w:eastAsia="id-ID"/>
              </w:rPr>
            </w:pPr>
            <w:r w:rsidRPr="00C0345C">
              <w:rPr>
                <w:rFonts w:asciiTheme="minorHAnsi" w:hAnsiTheme="minorHAnsi" w:cstheme="minorHAnsi"/>
                <w:color w:val="000000"/>
                <w:sz w:val="20"/>
                <w:szCs w:val="20"/>
                <w:lang w:val="id-ID" w:eastAsia="id-ID"/>
              </w:rPr>
              <w:t>100%</w:t>
            </w:r>
          </w:p>
          <w:p w:rsidR="00C0345C" w:rsidRPr="00C0345C" w:rsidRDefault="00C0345C" w:rsidP="00C0345C">
            <w:pPr>
              <w:rPr>
                <w:rFonts w:asciiTheme="minorHAnsi" w:hAnsiTheme="minorHAnsi" w:cstheme="minorHAnsi"/>
                <w:color w:val="000000"/>
                <w:sz w:val="20"/>
                <w:szCs w:val="20"/>
                <w:lang w:val="id-ID" w:eastAsia="id-ID"/>
              </w:rPr>
            </w:pPr>
          </w:p>
          <w:p w:rsidR="00C0345C" w:rsidRPr="00C0345C" w:rsidRDefault="00C0345C" w:rsidP="00C0345C">
            <w:pPr>
              <w:rPr>
                <w:rFonts w:asciiTheme="minorHAnsi" w:hAnsiTheme="minorHAnsi" w:cstheme="minorHAnsi"/>
                <w:color w:val="000000"/>
                <w:sz w:val="20"/>
                <w:szCs w:val="20"/>
                <w:lang w:val="id-ID" w:eastAsia="id-ID"/>
              </w:rPr>
            </w:pPr>
            <w:r w:rsidRPr="00C0345C">
              <w:rPr>
                <w:rFonts w:asciiTheme="minorHAnsi" w:hAnsiTheme="minorHAnsi" w:cstheme="minorHAnsi"/>
                <w:color w:val="000000"/>
                <w:sz w:val="20"/>
                <w:szCs w:val="20"/>
                <w:lang w:val="id-ID" w:eastAsia="id-ID"/>
              </w:rPr>
              <w:t>100%</w:t>
            </w:r>
          </w:p>
          <w:p w:rsidR="00C0345C" w:rsidRPr="00C0345C" w:rsidRDefault="00C0345C" w:rsidP="00C0345C">
            <w:pPr>
              <w:rPr>
                <w:rFonts w:asciiTheme="minorHAnsi" w:hAnsiTheme="minorHAnsi" w:cstheme="minorHAnsi"/>
                <w:color w:val="000000"/>
                <w:sz w:val="20"/>
                <w:szCs w:val="20"/>
                <w:lang w:val="id-ID" w:eastAsia="id-ID"/>
              </w:rPr>
            </w:pPr>
          </w:p>
          <w:p w:rsidR="00C0345C" w:rsidRPr="00C0345C" w:rsidRDefault="00C0345C" w:rsidP="00C0345C">
            <w:pPr>
              <w:rPr>
                <w:rFonts w:asciiTheme="minorHAnsi" w:hAnsiTheme="minorHAnsi" w:cstheme="minorHAnsi"/>
                <w:color w:val="000000"/>
                <w:sz w:val="20"/>
                <w:szCs w:val="20"/>
                <w:lang w:val="id-ID" w:eastAsia="id-ID"/>
              </w:rPr>
            </w:pPr>
            <w:r w:rsidRPr="00C0345C">
              <w:rPr>
                <w:rFonts w:asciiTheme="minorHAnsi" w:hAnsiTheme="minorHAnsi" w:cstheme="minorHAnsi"/>
                <w:color w:val="000000"/>
                <w:sz w:val="20"/>
                <w:szCs w:val="20"/>
                <w:lang w:val="id-ID" w:eastAsia="id-ID"/>
              </w:rPr>
              <w:t>100%</w:t>
            </w:r>
          </w:p>
          <w:p w:rsidR="00C0345C" w:rsidRPr="00C0345C" w:rsidRDefault="00C0345C" w:rsidP="00C0345C">
            <w:pPr>
              <w:rPr>
                <w:rFonts w:asciiTheme="minorHAnsi" w:hAnsiTheme="minorHAnsi" w:cstheme="minorHAnsi"/>
                <w:color w:val="000000"/>
                <w:sz w:val="20"/>
                <w:szCs w:val="20"/>
                <w:lang w:val="id-ID" w:eastAsia="id-ID"/>
              </w:rPr>
            </w:pPr>
          </w:p>
          <w:p w:rsidR="00C0345C" w:rsidRPr="00C0345C" w:rsidRDefault="00C0345C" w:rsidP="00C0345C">
            <w:pPr>
              <w:rPr>
                <w:rFonts w:asciiTheme="minorHAnsi" w:hAnsiTheme="minorHAnsi" w:cstheme="minorHAnsi"/>
                <w:color w:val="000000"/>
                <w:sz w:val="20"/>
                <w:szCs w:val="20"/>
                <w:lang w:val="id-ID" w:eastAsia="id-ID"/>
              </w:rPr>
            </w:pPr>
            <w:r w:rsidRPr="00C0345C">
              <w:rPr>
                <w:rFonts w:asciiTheme="minorHAnsi" w:hAnsiTheme="minorHAnsi" w:cstheme="minorHAnsi"/>
                <w:color w:val="000000"/>
                <w:sz w:val="20"/>
                <w:szCs w:val="20"/>
                <w:lang w:val="id-ID" w:eastAsia="id-ID"/>
              </w:rPr>
              <w:t>100%</w:t>
            </w:r>
          </w:p>
        </w:tc>
      </w:tr>
      <w:tr w:rsidR="00C0345C" w:rsidRPr="00151E81" w:rsidTr="00C0345C">
        <w:tc>
          <w:tcPr>
            <w:tcW w:w="2263" w:type="dxa"/>
          </w:tcPr>
          <w:p w:rsidR="00C0345C" w:rsidRPr="00C0345C" w:rsidRDefault="00C0345C" w:rsidP="00400E58">
            <w:pPr>
              <w:pStyle w:val="ListParagraph"/>
              <w:numPr>
                <w:ilvl w:val="0"/>
                <w:numId w:val="15"/>
              </w:numPr>
              <w:ind w:left="284" w:hanging="284"/>
              <w:rPr>
                <w:rFonts w:asciiTheme="minorHAnsi" w:hAnsiTheme="minorHAnsi" w:cstheme="minorHAnsi"/>
                <w:b/>
                <w:color w:val="000000"/>
                <w:sz w:val="20"/>
                <w:szCs w:val="20"/>
                <w:u w:val="none"/>
                <w:lang w:eastAsia="id-ID"/>
              </w:rPr>
            </w:pPr>
            <w:r w:rsidRPr="00C0345C">
              <w:rPr>
                <w:rFonts w:asciiTheme="minorHAnsi" w:hAnsiTheme="minorHAnsi" w:cstheme="minorHAnsi"/>
                <w:b/>
                <w:color w:val="000000"/>
                <w:sz w:val="20"/>
                <w:szCs w:val="20"/>
                <w:u w:val="none"/>
                <w:lang w:eastAsia="id-ID"/>
              </w:rPr>
              <w:t>Mewujudkan peningkatan kapasitas pengelolaan keuangan dan pembiayaan pembangunan daerah</w:t>
            </w:r>
          </w:p>
        </w:tc>
        <w:tc>
          <w:tcPr>
            <w:tcW w:w="2814" w:type="dxa"/>
          </w:tcPr>
          <w:p w:rsidR="00C0345C" w:rsidRPr="00C0345C" w:rsidRDefault="00C0345C" w:rsidP="00C0345C">
            <w:pPr>
              <w:rPr>
                <w:rFonts w:asciiTheme="minorHAnsi" w:hAnsiTheme="minorHAnsi" w:cstheme="minorHAnsi"/>
                <w:color w:val="000000"/>
                <w:sz w:val="20"/>
                <w:szCs w:val="20"/>
                <w:lang w:val="id-ID" w:eastAsia="id-ID"/>
              </w:rPr>
            </w:pPr>
            <w:r w:rsidRPr="00C0345C">
              <w:rPr>
                <w:rFonts w:asciiTheme="minorHAnsi" w:hAnsiTheme="minorHAnsi" w:cstheme="minorHAnsi"/>
                <w:color w:val="000000"/>
                <w:sz w:val="20"/>
                <w:szCs w:val="20"/>
                <w:lang w:eastAsia="id-ID"/>
              </w:rPr>
              <w:t>Meningkatnya kapasitas pengelolaan keuangan dan pembiayaan daerah</w:t>
            </w:r>
          </w:p>
        </w:tc>
        <w:tc>
          <w:tcPr>
            <w:tcW w:w="3730" w:type="dxa"/>
          </w:tcPr>
          <w:p w:rsidR="00C0345C" w:rsidRPr="00C0345C" w:rsidRDefault="00C0345C" w:rsidP="00400E58">
            <w:pPr>
              <w:pStyle w:val="ListParagraph"/>
              <w:numPr>
                <w:ilvl w:val="0"/>
                <w:numId w:val="54"/>
              </w:numPr>
              <w:ind w:left="318" w:hanging="284"/>
              <w:rPr>
                <w:rFonts w:asciiTheme="minorHAnsi" w:hAnsiTheme="minorHAnsi" w:cstheme="minorHAnsi"/>
                <w:color w:val="000000"/>
                <w:sz w:val="20"/>
                <w:szCs w:val="20"/>
                <w:u w:val="none"/>
                <w:lang w:val="id-ID" w:eastAsia="id-ID"/>
              </w:rPr>
            </w:pPr>
            <w:r w:rsidRPr="00C0345C">
              <w:rPr>
                <w:rFonts w:asciiTheme="minorHAnsi" w:hAnsiTheme="minorHAnsi" w:cstheme="minorHAnsi"/>
                <w:color w:val="000000"/>
                <w:sz w:val="20"/>
                <w:szCs w:val="20"/>
                <w:u w:val="none"/>
                <w:lang w:eastAsia="id-ID"/>
              </w:rPr>
              <w:t xml:space="preserve">Penerimaan Pendapatan Asli Daerah (PAD) </w:t>
            </w:r>
          </w:p>
          <w:p w:rsidR="00C0345C" w:rsidRPr="00C0345C" w:rsidRDefault="00C0345C" w:rsidP="00400E58">
            <w:pPr>
              <w:pStyle w:val="ListParagraph"/>
              <w:numPr>
                <w:ilvl w:val="0"/>
                <w:numId w:val="54"/>
              </w:numPr>
              <w:ind w:left="318" w:hanging="284"/>
              <w:rPr>
                <w:rFonts w:asciiTheme="minorHAnsi" w:hAnsiTheme="minorHAnsi" w:cstheme="minorHAnsi"/>
                <w:color w:val="000000"/>
                <w:sz w:val="20"/>
                <w:szCs w:val="20"/>
                <w:u w:val="none"/>
                <w:lang w:val="id-ID" w:eastAsia="id-ID"/>
              </w:rPr>
            </w:pPr>
            <w:r w:rsidRPr="00C0345C">
              <w:rPr>
                <w:rFonts w:asciiTheme="minorHAnsi" w:hAnsiTheme="minorHAnsi" w:cstheme="minorHAnsi"/>
                <w:color w:val="000000"/>
                <w:sz w:val="20"/>
                <w:szCs w:val="20"/>
                <w:u w:val="none"/>
                <w:lang w:eastAsia="id-ID"/>
              </w:rPr>
              <w:t xml:space="preserve">Opini BPK terhadap audit Laporan Keuangan </w:t>
            </w:r>
          </w:p>
          <w:p w:rsidR="00C0345C" w:rsidRPr="00C0345C" w:rsidRDefault="00C0345C" w:rsidP="00400E58">
            <w:pPr>
              <w:pStyle w:val="ListParagraph"/>
              <w:numPr>
                <w:ilvl w:val="0"/>
                <w:numId w:val="54"/>
              </w:numPr>
              <w:ind w:left="318" w:hanging="284"/>
              <w:rPr>
                <w:rFonts w:asciiTheme="minorHAnsi" w:hAnsiTheme="minorHAnsi" w:cstheme="minorHAnsi"/>
                <w:color w:val="000000"/>
                <w:sz w:val="20"/>
                <w:szCs w:val="20"/>
                <w:u w:val="none"/>
                <w:lang w:val="id-ID" w:eastAsia="id-ID"/>
              </w:rPr>
            </w:pPr>
            <w:r w:rsidRPr="00C0345C">
              <w:rPr>
                <w:rFonts w:asciiTheme="minorHAnsi" w:hAnsiTheme="minorHAnsi" w:cstheme="minorHAnsi"/>
                <w:color w:val="000000"/>
                <w:sz w:val="20"/>
                <w:szCs w:val="20"/>
                <w:u w:val="none"/>
                <w:lang w:eastAsia="id-ID"/>
              </w:rPr>
              <w:t xml:space="preserve">Ketersediaan data aset yang akurat </w:t>
            </w:r>
          </w:p>
        </w:tc>
        <w:tc>
          <w:tcPr>
            <w:tcW w:w="1194" w:type="dxa"/>
          </w:tcPr>
          <w:p w:rsidR="00C0345C" w:rsidRPr="00C0345C" w:rsidRDefault="00C0345C" w:rsidP="00C0345C">
            <w:pPr>
              <w:rPr>
                <w:rFonts w:asciiTheme="minorHAnsi" w:hAnsiTheme="minorHAnsi" w:cstheme="minorHAnsi"/>
                <w:color w:val="000000"/>
                <w:sz w:val="20"/>
                <w:szCs w:val="20"/>
                <w:lang w:val="id-ID" w:eastAsia="id-ID"/>
              </w:rPr>
            </w:pPr>
            <w:r w:rsidRPr="00C0345C">
              <w:rPr>
                <w:rFonts w:asciiTheme="minorHAnsi" w:hAnsiTheme="minorHAnsi" w:cstheme="minorHAnsi"/>
                <w:color w:val="000000"/>
                <w:sz w:val="20"/>
                <w:szCs w:val="20"/>
                <w:lang w:eastAsia="id-ID"/>
              </w:rPr>
              <w:t>Rp. 123.</w:t>
            </w:r>
            <w:r w:rsidRPr="00C0345C">
              <w:rPr>
                <w:rFonts w:asciiTheme="minorHAnsi" w:hAnsiTheme="minorHAnsi" w:cstheme="minorHAnsi"/>
                <w:color w:val="000000"/>
                <w:sz w:val="20"/>
                <w:szCs w:val="20"/>
                <w:lang w:val="id-ID" w:eastAsia="id-ID"/>
              </w:rPr>
              <w:t>3 M</w:t>
            </w:r>
          </w:p>
          <w:p w:rsidR="00C0345C" w:rsidRPr="00C0345C" w:rsidRDefault="00C0345C" w:rsidP="00C0345C">
            <w:pPr>
              <w:rPr>
                <w:rFonts w:asciiTheme="minorHAnsi" w:hAnsiTheme="minorHAnsi" w:cstheme="minorHAnsi"/>
                <w:color w:val="000000"/>
                <w:sz w:val="20"/>
                <w:szCs w:val="20"/>
                <w:lang w:val="id-ID" w:eastAsia="id-ID"/>
              </w:rPr>
            </w:pPr>
          </w:p>
          <w:p w:rsidR="00C0345C" w:rsidRPr="00C0345C" w:rsidRDefault="00C0345C" w:rsidP="00C0345C">
            <w:pPr>
              <w:rPr>
                <w:rFonts w:asciiTheme="minorHAnsi" w:hAnsiTheme="minorHAnsi" w:cstheme="minorHAnsi"/>
                <w:color w:val="000000"/>
                <w:sz w:val="20"/>
                <w:szCs w:val="20"/>
                <w:lang w:val="id-ID" w:eastAsia="id-ID"/>
              </w:rPr>
            </w:pPr>
            <w:r w:rsidRPr="00C0345C">
              <w:rPr>
                <w:rFonts w:asciiTheme="minorHAnsi" w:hAnsiTheme="minorHAnsi" w:cstheme="minorHAnsi"/>
                <w:color w:val="000000"/>
                <w:sz w:val="20"/>
                <w:szCs w:val="20"/>
                <w:lang w:val="id-ID" w:eastAsia="id-ID"/>
              </w:rPr>
              <w:t>WTP</w:t>
            </w:r>
          </w:p>
          <w:p w:rsidR="00C0345C" w:rsidRPr="00C0345C" w:rsidRDefault="00C0345C" w:rsidP="00C0345C">
            <w:pPr>
              <w:rPr>
                <w:rFonts w:asciiTheme="minorHAnsi" w:hAnsiTheme="minorHAnsi" w:cstheme="minorHAnsi"/>
                <w:color w:val="000000"/>
                <w:sz w:val="20"/>
                <w:szCs w:val="20"/>
                <w:lang w:val="id-ID" w:eastAsia="id-ID"/>
              </w:rPr>
            </w:pPr>
            <w:r w:rsidRPr="00C0345C">
              <w:rPr>
                <w:rFonts w:asciiTheme="minorHAnsi" w:hAnsiTheme="minorHAnsi" w:cstheme="minorHAnsi"/>
                <w:color w:val="000000"/>
                <w:sz w:val="20"/>
                <w:szCs w:val="20"/>
                <w:lang w:val="id-ID" w:eastAsia="id-ID"/>
              </w:rPr>
              <w:t>100%</w:t>
            </w:r>
          </w:p>
        </w:tc>
      </w:tr>
      <w:tr w:rsidR="00C0345C" w:rsidRPr="00151E81" w:rsidTr="00C0345C">
        <w:trPr>
          <w:trHeight w:val="4243"/>
        </w:trPr>
        <w:tc>
          <w:tcPr>
            <w:tcW w:w="2263" w:type="dxa"/>
            <w:vMerge w:val="restart"/>
          </w:tcPr>
          <w:p w:rsidR="00C0345C" w:rsidRPr="00C0345C" w:rsidRDefault="00C0345C" w:rsidP="00400E58">
            <w:pPr>
              <w:pStyle w:val="ListParagraph"/>
              <w:numPr>
                <w:ilvl w:val="0"/>
                <w:numId w:val="15"/>
              </w:numPr>
              <w:ind w:left="284" w:hanging="284"/>
              <w:rPr>
                <w:rFonts w:asciiTheme="minorHAnsi" w:hAnsiTheme="minorHAnsi" w:cstheme="minorHAnsi"/>
                <w:b/>
                <w:color w:val="000000"/>
                <w:sz w:val="20"/>
                <w:szCs w:val="20"/>
                <w:u w:val="none"/>
                <w:lang w:eastAsia="id-ID"/>
              </w:rPr>
            </w:pPr>
            <w:r w:rsidRPr="00C0345C">
              <w:rPr>
                <w:rFonts w:asciiTheme="minorHAnsi" w:hAnsiTheme="minorHAnsi" w:cstheme="minorHAnsi"/>
                <w:b/>
                <w:color w:val="000000"/>
                <w:sz w:val="20"/>
                <w:szCs w:val="20"/>
                <w:u w:val="none"/>
                <w:lang w:eastAsia="id-ID"/>
              </w:rPr>
              <w:t>eningkatkan Kualitas Penyelenggaraan Pembangunan Daerah</w:t>
            </w:r>
          </w:p>
        </w:tc>
        <w:tc>
          <w:tcPr>
            <w:tcW w:w="2814" w:type="dxa"/>
          </w:tcPr>
          <w:p w:rsidR="00C0345C" w:rsidRPr="00C0345C" w:rsidRDefault="00C0345C" w:rsidP="00400E58">
            <w:pPr>
              <w:pStyle w:val="ListParagraph"/>
              <w:numPr>
                <w:ilvl w:val="0"/>
                <w:numId w:val="56"/>
              </w:numPr>
              <w:ind w:left="318" w:hanging="142"/>
              <w:rPr>
                <w:rFonts w:asciiTheme="minorHAnsi" w:hAnsiTheme="minorHAnsi" w:cstheme="minorHAnsi"/>
                <w:color w:val="000000"/>
                <w:sz w:val="20"/>
                <w:szCs w:val="20"/>
                <w:u w:val="none"/>
                <w:lang w:val="id-ID" w:eastAsia="id-ID"/>
              </w:rPr>
            </w:pPr>
            <w:r w:rsidRPr="00C0345C">
              <w:rPr>
                <w:rFonts w:asciiTheme="minorHAnsi" w:hAnsiTheme="minorHAnsi" w:cstheme="minorHAnsi"/>
                <w:color w:val="000000"/>
                <w:sz w:val="20"/>
                <w:szCs w:val="20"/>
                <w:u w:val="none"/>
                <w:lang w:eastAsia="id-ID"/>
              </w:rPr>
              <w:t>Terwujudnya Perencanaan pembangunan daerah Yang Berkualitas</w:t>
            </w:r>
          </w:p>
          <w:p w:rsidR="00C0345C" w:rsidRPr="00C0345C" w:rsidRDefault="00C0345C" w:rsidP="00C0345C">
            <w:pPr>
              <w:rPr>
                <w:rFonts w:asciiTheme="minorHAnsi" w:hAnsiTheme="minorHAnsi" w:cstheme="minorHAnsi"/>
                <w:color w:val="000000"/>
                <w:sz w:val="20"/>
                <w:szCs w:val="20"/>
                <w:lang w:val="id-ID" w:eastAsia="id-ID"/>
              </w:rPr>
            </w:pPr>
          </w:p>
          <w:p w:rsidR="00C0345C" w:rsidRPr="00C0345C" w:rsidRDefault="00C0345C" w:rsidP="00C0345C">
            <w:pPr>
              <w:pStyle w:val="ListParagraph"/>
              <w:ind w:left="318"/>
              <w:rPr>
                <w:rFonts w:asciiTheme="minorHAnsi" w:hAnsiTheme="minorHAnsi" w:cstheme="minorHAnsi"/>
                <w:color w:val="000000"/>
                <w:sz w:val="20"/>
                <w:szCs w:val="20"/>
                <w:u w:val="none"/>
                <w:lang w:val="id-ID" w:eastAsia="id-ID"/>
              </w:rPr>
            </w:pPr>
          </w:p>
        </w:tc>
        <w:tc>
          <w:tcPr>
            <w:tcW w:w="3730" w:type="dxa"/>
          </w:tcPr>
          <w:p w:rsidR="00C0345C" w:rsidRPr="00C0345C" w:rsidRDefault="00C0345C" w:rsidP="00400E58">
            <w:pPr>
              <w:pStyle w:val="ListParagraph"/>
              <w:numPr>
                <w:ilvl w:val="0"/>
                <w:numId w:val="55"/>
              </w:numPr>
              <w:ind w:left="318" w:hanging="318"/>
              <w:rPr>
                <w:rFonts w:asciiTheme="minorHAnsi" w:hAnsiTheme="minorHAnsi" w:cstheme="minorHAnsi"/>
                <w:color w:val="000000"/>
                <w:sz w:val="20"/>
                <w:szCs w:val="20"/>
                <w:u w:val="none"/>
                <w:lang w:val="id-ID" w:eastAsia="id-ID"/>
              </w:rPr>
            </w:pPr>
            <w:r w:rsidRPr="00C0345C">
              <w:rPr>
                <w:rFonts w:asciiTheme="minorHAnsi" w:hAnsiTheme="minorHAnsi" w:cstheme="minorHAnsi"/>
                <w:color w:val="000000"/>
                <w:sz w:val="20"/>
                <w:szCs w:val="20"/>
                <w:u w:val="none"/>
                <w:lang w:eastAsia="id-ID"/>
              </w:rPr>
              <w:t>Tersedianya Dokumen Perencanaan RPJPD yang telah ditetapkan dengan PERDA/PERKADA</w:t>
            </w:r>
          </w:p>
          <w:p w:rsidR="00C0345C" w:rsidRPr="00C0345C" w:rsidRDefault="00C0345C" w:rsidP="00400E58">
            <w:pPr>
              <w:pStyle w:val="ListParagraph"/>
              <w:numPr>
                <w:ilvl w:val="0"/>
                <w:numId w:val="55"/>
              </w:numPr>
              <w:ind w:left="318" w:hanging="318"/>
              <w:rPr>
                <w:rFonts w:asciiTheme="minorHAnsi" w:hAnsiTheme="minorHAnsi" w:cstheme="minorHAnsi"/>
                <w:color w:val="000000"/>
                <w:sz w:val="20"/>
                <w:szCs w:val="20"/>
                <w:u w:val="none"/>
                <w:lang w:val="id-ID" w:eastAsia="id-ID"/>
              </w:rPr>
            </w:pPr>
            <w:r w:rsidRPr="00C0345C">
              <w:rPr>
                <w:rFonts w:asciiTheme="minorHAnsi" w:hAnsiTheme="minorHAnsi" w:cstheme="minorHAnsi"/>
                <w:color w:val="000000"/>
                <w:sz w:val="20"/>
                <w:szCs w:val="20"/>
                <w:u w:val="none"/>
                <w:lang w:eastAsia="id-ID"/>
              </w:rPr>
              <w:t>Tersedianya Dokumen Perencanaan RPJMD yang telah ditetapkan dengan PERDA/PERKADA</w:t>
            </w:r>
          </w:p>
          <w:p w:rsidR="00C0345C" w:rsidRPr="00C0345C" w:rsidRDefault="00C0345C" w:rsidP="00400E58">
            <w:pPr>
              <w:pStyle w:val="ListParagraph"/>
              <w:numPr>
                <w:ilvl w:val="0"/>
                <w:numId w:val="55"/>
              </w:numPr>
              <w:ind w:left="318" w:hanging="318"/>
              <w:rPr>
                <w:rFonts w:asciiTheme="minorHAnsi" w:hAnsiTheme="minorHAnsi" w:cstheme="minorHAnsi"/>
                <w:color w:val="000000"/>
                <w:sz w:val="20"/>
                <w:szCs w:val="20"/>
                <w:u w:val="none"/>
                <w:lang w:val="id-ID" w:eastAsia="id-ID"/>
              </w:rPr>
            </w:pPr>
            <w:r w:rsidRPr="00C0345C">
              <w:rPr>
                <w:rFonts w:asciiTheme="minorHAnsi" w:hAnsiTheme="minorHAnsi" w:cstheme="minorHAnsi"/>
                <w:color w:val="000000"/>
                <w:sz w:val="20"/>
                <w:szCs w:val="20"/>
                <w:u w:val="none"/>
                <w:lang w:eastAsia="id-ID"/>
              </w:rPr>
              <w:t>Tersedianya Dokumen Perencanaan RKPD yang telah ditetapkan dengan PERKADA</w:t>
            </w:r>
          </w:p>
          <w:p w:rsidR="00C0345C" w:rsidRPr="00C0345C" w:rsidRDefault="00C0345C" w:rsidP="00400E58">
            <w:pPr>
              <w:pStyle w:val="ListParagraph"/>
              <w:numPr>
                <w:ilvl w:val="0"/>
                <w:numId w:val="55"/>
              </w:numPr>
              <w:ind w:left="318" w:hanging="318"/>
              <w:rPr>
                <w:rFonts w:asciiTheme="minorHAnsi" w:hAnsiTheme="minorHAnsi" w:cstheme="minorHAnsi"/>
                <w:color w:val="000000"/>
                <w:sz w:val="20"/>
                <w:szCs w:val="20"/>
                <w:u w:val="none"/>
                <w:lang w:val="id-ID" w:eastAsia="id-ID"/>
              </w:rPr>
            </w:pPr>
            <w:r w:rsidRPr="00C0345C">
              <w:rPr>
                <w:rFonts w:asciiTheme="minorHAnsi" w:hAnsiTheme="minorHAnsi" w:cstheme="minorHAnsi"/>
                <w:color w:val="000000"/>
                <w:sz w:val="20"/>
                <w:szCs w:val="20"/>
                <w:u w:val="none"/>
                <w:lang w:eastAsia="id-ID"/>
              </w:rPr>
              <w:t>Penjabaran Program RPJMD dalam RKPD</w:t>
            </w:r>
          </w:p>
          <w:p w:rsidR="00C0345C" w:rsidRPr="00C0345C" w:rsidRDefault="00C0345C" w:rsidP="00400E58">
            <w:pPr>
              <w:pStyle w:val="ListParagraph"/>
              <w:numPr>
                <w:ilvl w:val="0"/>
                <w:numId w:val="55"/>
              </w:numPr>
              <w:ind w:left="318" w:hanging="318"/>
              <w:rPr>
                <w:rFonts w:asciiTheme="minorHAnsi" w:hAnsiTheme="minorHAnsi" w:cstheme="minorHAnsi"/>
                <w:color w:val="000000"/>
                <w:sz w:val="20"/>
                <w:szCs w:val="20"/>
                <w:u w:val="none"/>
                <w:lang w:val="id-ID" w:eastAsia="id-ID"/>
              </w:rPr>
            </w:pPr>
            <w:r w:rsidRPr="00C0345C">
              <w:rPr>
                <w:rFonts w:asciiTheme="minorHAnsi" w:hAnsiTheme="minorHAnsi" w:cstheme="minorHAnsi"/>
                <w:color w:val="000000"/>
                <w:sz w:val="20"/>
                <w:szCs w:val="20"/>
                <w:u w:val="none"/>
                <w:lang w:eastAsia="id-ID"/>
              </w:rPr>
              <w:t>Jumlah Dokumen Rencana Strategis Bidang pemerintahan, sosial dan ekonomi</w:t>
            </w:r>
          </w:p>
          <w:p w:rsidR="00C0345C" w:rsidRPr="00C0345C" w:rsidRDefault="00C0345C" w:rsidP="00400E58">
            <w:pPr>
              <w:pStyle w:val="ListParagraph"/>
              <w:numPr>
                <w:ilvl w:val="0"/>
                <w:numId w:val="55"/>
              </w:numPr>
              <w:ind w:left="318" w:hanging="318"/>
              <w:rPr>
                <w:rFonts w:asciiTheme="minorHAnsi" w:hAnsiTheme="minorHAnsi" w:cstheme="minorHAnsi"/>
                <w:color w:val="000000"/>
                <w:sz w:val="20"/>
                <w:szCs w:val="20"/>
                <w:u w:val="none"/>
                <w:lang w:val="id-ID" w:eastAsia="id-ID"/>
              </w:rPr>
            </w:pPr>
            <w:r w:rsidRPr="00C0345C">
              <w:rPr>
                <w:rFonts w:asciiTheme="minorHAnsi" w:hAnsiTheme="minorHAnsi" w:cstheme="minorHAnsi"/>
                <w:color w:val="000000"/>
                <w:sz w:val="20"/>
                <w:szCs w:val="20"/>
                <w:u w:val="none"/>
                <w:lang w:eastAsia="id-ID"/>
              </w:rPr>
              <w:t>Ketersediaan data untuk mendukung penyusunan perencanaan pembangunan daerah</w:t>
            </w:r>
          </w:p>
        </w:tc>
        <w:tc>
          <w:tcPr>
            <w:tcW w:w="1194" w:type="dxa"/>
          </w:tcPr>
          <w:p w:rsidR="00C0345C" w:rsidRPr="00C0345C" w:rsidRDefault="00C0345C" w:rsidP="00C0345C">
            <w:pPr>
              <w:rPr>
                <w:rFonts w:asciiTheme="minorHAnsi" w:hAnsiTheme="minorHAnsi" w:cstheme="minorHAnsi"/>
                <w:color w:val="000000"/>
                <w:sz w:val="20"/>
                <w:szCs w:val="20"/>
                <w:lang w:val="id-ID" w:eastAsia="id-ID"/>
              </w:rPr>
            </w:pPr>
          </w:p>
          <w:p w:rsidR="00C0345C" w:rsidRPr="00C0345C" w:rsidRDefault="00C0345C" w:rsidP="00C0345C">
            <w:pPr>
              <w:rPr>
                <w:rFonts w:asciiTheme="minorHAnsi" w:hAnsiTheme="minorHAnsi" w:cstheme="minorHAnsi"/>
                <w:color w:val="000000"/>
                <w:sz w:val="20"/>
                <w:szCs w:val="20"/>
                <w:lang w:val="id-ID" w:eastAsia="id-ID"/>
              </w:rPr>
            </w:pPr>
          </w:p>
          <w:p w:rsidR="00C0345C" w:rsidRPr="00C0345C" w:rsidRDefault="00C0345C" w:rsidP="00C0345C">
            <w:pPr>
              <w:rPr>
                <w:rFonts w:asciiTheme="minorHAnsi" w:hAnsiTheme="minorHAnsi" w:cstheme="minorHAnsi"/>
                <w:color w:val="000000"/>
                <w:sz w:val="20"/>
                <w:szCs w:val="20"/>
                <w:lang w:val="id-ID" w:eastAsia="id-ID"/>
              </w:rPr>
            </w:pPr>
          </w:p>
          <w:p w:rsidR="00C0345C" w:rsidRPr="00C0345C" w:rsidRDefault="00C0345C" w:rsidP="00C0345C">
            <w:pPr>
              <w:rPr>
                <w:rFonts w:asciiTheme="minorHAnsi" w:hAnsiTheme="minorHAnsi" w:cstheme="minorHAnsi"/>
                <w:color w:val="000000"/>
                <w:sz w:val="20"/>
                <w:szCs w:val="20"/>
                <w:lang w:val="id-ID" w:eastAsia="id-ID"/>
              </w:rPr>
            </w:pPr>
          </w:p>
          <w:p w:rsidR="00C0345C" w:rsidRPr="00C0345C" w:rsidRDefault="00C0345C" w:rsidP="00C0345C">
            <w:pPr>
              <w:rPr>
                <w:rFonts w:asciiTheme="minorHAnsi" w:hAnsiTheme="minorHAnsi" w:cstheme="minorHAnsi"/>
                <w:color w:val="000000"/>
                <w:sz w:val="20"/>
                <w:szCs w:val="20"/>
                <w:lang w:val="id-ID" w:eastAsia="id-ID"/>
              </w:rPr>
            </w:pPr>
          </w:p>
          <w:p w:rsidR="00C0345C" w:rsidRPr="00C0345C" w:rsidRDefault="00C0345C" w:rsidP="00C0345C">
            <w:pPr>
              <w:rPr>
                <w:rFonts w:asciiTheme="minorHAnsi" w:hAnsiTheme="minorHAnsi" w:cstheme="minorHAnsi"/>
                <w:color w:val="000000"/>
                <w:sz w:val="20"/>
                <w:szCs w:val="20"/>
                <w:lang w:val="id-ID" w:eastAsia="id-ID"/>
              </w:rPr>
            </w:pPr>
          </w:p>
          <w:p w:rsidR="00C0345C" w:rsidRPr="00C0345C" w:rsidRDefault="00C0345C" w:rsidP="00C0345C">
            <w:pPr>
              <w:rPr>
                <w:rFonts w:asciiTheme="minorHAnsi" w:hAnsiTheme="minorHAnsi" w:cstheme="minorHAnsi"/>
                <w:color w:val="000000"/>
                <w:sz w:val="20"/>
                <w:szCs w:val="20"/>
                <w:lang w:val="id-ID" w:eastAsia="id-ID"/>
              </w:rPr>
            </w:pPr>
          </w:p>
          <w:p w:rsidR="00C0345C" w:rsidRPr="00C0345C" w:rsidRDefault="00C0345C" w:rsidP="00C0345C">
            <w:pPr>
              <w:rPr>
                <w:rFonts w:asciiTheme="minorHAnsi" w:hAnsiTheme="minorHAnsi" w:cstheme="minorHAnsi"/>
                <w:color w:val="000000"/>
                <w:sz w:val="20"/>
                <w:szCs w:val="20"/>
                <w:lang w:val="id-ID" w:eastAsia="id-ID"/>
              </w:rPr>
            </w:pPr>
          </w:p>
          <w:p w:rsidR="00C0345C" w:rsidRPr="00C0345C" w:rsidRDefault="00C0345C" w:rsidP="00C0345C">
            <w:pPr>
              <w:rPr>
                <w:rFonts w:asciiTheme="minorHAnsi" w:hAnsiTheme="minorHAnsi" w:cstheme="minorHAnsi"/>
                <w:color w:val="000000"/>
                <w:sz w:val="20"/>
                <w:szCs w:val="20"/>
                <w:lang w:val="id-ID" w:eastAsia="id-ID"/>
              </w:rPr>
            </w:pPr>
          </w:p>
          <w:p w:rsidR="00C0345C" w:rsidRPr="00C0345C" w:rsidRDefault="00C0345C" w:rsidP="00C0345C">
            <w:pPr>
              <w:rPr>
                <w:rFonts w:asciiTheme="minorHAnsi" w:hAnsiTheme="minorHAnsi" w:cstheme="minorHAnsi"/>
                <w:color w:val="000000"/>
                <w:sz w:val="20"/>
                <w:szCs w:val="20"/>
                <w:lang w:val="id-ID" w:eastAsia="id-ID"/>
              </w:rPr>
            </w:pPr>
          </w:p>
          <w:p w:rsidR="00C0345C" w:rsidRPr="00C0345C" w:rsidRDefault="00C0345C" w:rsidP="00C0345C">
            <w:pPr>
              <w:rPr>
                <w:rFonts w:asciiTheme="minorHAnsi" w:hAnsiTheme="minorHAnsi" w:cstheme="minorHAnsi"/>
                <w:color w:val="000000"/>
                <w:sz w:val="20"/>
                <w:szCs w:val="20"/>
                <w:lang w:val="id-ID" w:eastAsia="id-ID"/>
              </w:rPr>
            </w:pPr>
          </w:p>
          <w:p w:rsidR="00C0345C" w:rsidRPr="00C0345C" w:rsidRDefault="00C0345C" w:rsidP="00C0345C">
            <w:pPr>
              <w:rPr>
                <w:rFonts w:asciiTheme="minorHAnsi" w:hAnsiTheme="minorHAnsi" w:cstheme="minorHAnsi"/>
                <w:color w:val="000000"/>
                <w:sz w:val="20"/>
                <w:szCs w:val="20"/>
                <w:lang w:val="id-ID" w:eastAsia="id-ID"/>
              </w:rPr>
            </w:pPr>
          </w:p>
          <w:p w:rsidR="00C0345C" w:rsidRPr="00C0345C" w:rsidRDefault="00C0345C" w:rsidP="00C0345C">
            <w:pPr>
              <w:rPr>
                <w:rFonts w:asciiTheme="minorHAnsi" w:hAnsiTheme="minorHAnsi" w:cstheme="minorHAnsi"/>
                <w:color w:val="000000"/>
                <w:sz w:val="20"/>
                <w:szCs w:val="20"/>
                <w:lang w:val="id-ID" w:eastAsia="id-ID"/>
              </w:rPr>
            </w:pPr>
          </w:p>
          <w:p w:rsidR="00C0345C" w:rsidRPr="00C0345C" w:rsidRDefault="00C0345C" w:rsidP="00C0345C">
            <w:pPr>
              <w:rPr>
                <w:rFonts w:asciiTheme="minorHAnsi" w:hAnsiTheme="minorHAnsi" w:cstheme="minorHAnsi"/>
                <w:color w:val="000000"/>
                <w:sz w:val="20"/>
                <w:szCs w:val="20"/>
                <w:lang w:val="id-ID" w:eastAsia="id-ID"/>
              </w:rPr>
            </w:pPr>
          </w:p>
          <w:p w:rsidR="00C0345C" w:rsidRPr="00C0345C" w:rsidRDefault="00C0345C" w:rsidP="00C0345C">
            <w:pPr>
              <w:rPr>
                <w:rFonts w:asciiTheme="minorHAnsi" w:hAnsiTheme="minorHAnsi" w:cstheme="minorHAnsi"/>
                <w:color w:val="000000"/>
                <w:sz w:val="20"/>
                <w:szCs w:val="20"/>
                <w:lang w:val="id-ID" w:eastAsia="id-ID"/>
              </w:rPr>
            </w:pPr>
            <w:r w:rsidRPr="00C0345C">
              <w:rPr>
                <w:rFonts w:asciiTheme="minorHAnsi" w:hAnsiTheme="minorHAnsi" w:cstheme="minorHAnsi"/>
                <w:color w:val="000000"/>
                <w:sz w:val="20"/>
                <w:szCs w:val="20"/>
                <w:lang w:val="id-ID" w:eastAsia="id-ID"/>
              </w:rPr>
              <w:t>100%</w:t>
            </w:r>
          </w:p>
          <w:p w:rsidR="00C0345C" w:rsidRPr="00C0345C" w:rsidRDefault="00C0345C" w:rsidP="00C0345C">
            <w:pPr>
              <w:rPr>
                <w:rFonts w:asciiTheme="minorHAnsi" w:hAnsiTheme="minorHAnsi" w:cstheme="minorHAnsi"/>
                <w:color w:val="000000"/>
                <w:sz w:val="20"/>
                <w:szCs w:val="20"/>
                <w:lang w:val="id-ID" w:eastAsia="id-ID"/>
              </w:rPr>
            </w:pPr>
          </w:p>
        </w:tc>
      </w:tr>
      <w:tr w:rsidR="00C0345C" w:rsidRPr="00151E81" w:rsidTr="00C0345C">
        <w:trPr>
          <w:trHeight w:val="778"/>
        </w:trPr>
        <w:tc>
          <w:tcPr>
            <w:tcW w:w="2263" w:type="dxa"/>
            <w:vMerge/>
          </w:tcPr>
          <w:p w:rsidR="00C0345C" w:rsidRPr="00C0345C" w:rsidRDefault="00C0345C" w:rsidP="00400E58">
            <w:pPr>
              <w:pStyle w:val="ListParagraph"/>
              <w:numPr>
                <w:ilvl w:val="0"/>
                <w:numId w:val="15"/>
              </w:numPr>
              <w:ind w:left="284" w:hanging="284"/>
              <w:rPr>
                <w:rFonts w:asciiTheme="minorHAnsi" w:hAnsiTheme="minorHAnsi" w:cstheme="minorHAnsi"/>
                <w:b/>
                <w:color w:val="000000"/>
                <w:sz w:val="20"/>
                <w:szCs w:val="20"/>
                <w:u w:val="none"/>
                <w:lang w:eastAsia="id-ID"/>
              </w:rPr>
            </w:pPr>
          </w:p>
        </w:tc>
        <w:tc>
          <w:tcPr>
            <w:tcW w:w="2814" w:type="dxa"/>
          </w:tcPr>
          <w:p w:rsidR="00C0345C" w:rsidRPr="00C0345C" w:rsidRDefault="00C0345C" w:rsidP="00400E58">
            <w:pPr>
              <w:pStyle w:val="ListParagraph"/>
              <w:numPr>
                <w:ilvl w:val="0"/>
                <w:numId w:val="56"/>
              </w:numPr>
              <w:ind w:left="318" w:hanging="142"/>
              <w:rPr>
                <w:rFonts w:asciiTheme="minorHAnsi" w:hAnsiTheme="minorHAnsi" w:cstheme="minorHAnsi"/>
                <w:color w:val="000000"/>
                <w:sz w:val="20"/>
                <w:szCs w:val="20"/>
                <w:u w:val="none"/>
                <w:lang w:eastAsia="id-ID"/>
              </w:rPr>
            </w:pPr>
            <w:r w:rsidRPr="00C0345C">
              <w:rPr>
                <w:rFonts w:asciiTheme="minorHAnsi" w:hAnsiTheme="minorHAnsi" w:cstheme="minorHAnsi"/>
                <w:color w:val="000000"/>
                <w:sz w:val="20"/>
                <w:szCs w:val="20"/>
                <w:u w:val="none"/>
                <w:lang w:eastAsia="id-ID"/>
              </w:rPr>
              <w:t>Meningkatnya komitmen dan peran serta swasta dalam penyelenggaraan pembangunan daerah</w:t>
            </w:r>
          </w:p>
        </w:tc>
        <w:tc>
          <w:tcPr>
            <w:tcW w:w="3730" w:type="dxa"/>
          </w:tcPr>
          <w:p w:rsidR="00C0345C" w:rsidRPr="00C0345C" w:rsidRDefault="00C0345C" w:rsidP="00C0345C">
            <w:pPr>
              <w:rPr>
                <w:rFonts w:asciiTheme="minorHAnsi" w:hAnsiTheme="minorHAnsi" w:cstheme="minorHAnsi"/>
                <w:color w:val="000000"/>
                <w:sz w:val="20"/>
                <w:szCs w:val="20"/>
                <w:lang w:eastAsia="id-ID"/>
              </w:rPr>
            </w:pPr>
            <w:r w:rsidRPr="00C0345C">
              <w:rPr>
                <w:rFonts w:asciiTheme="minorHAnsi" w:hAnsiTheme="minorHAnsi" w:cstheme="minorHAnsi"/>
                <w:color w:val="000000"/>
                <w:sz w:val="20"/>
                <w:szCs w:val="20"/>
                <w:lang w:val="id-ID" w:eastAsia="id-ID"/>
              </w:rPr>
              <w:t>Sinkronisasi program CSR dengan program pemerintah daerah</w:t>
            </w:r>
          </w:p>
        </w:tc>
        <w:tc>
          <w:tcPr>
            <w:tcW w:w="1194" w:type="dxa"/>
          </w:tcPr>
          <w:p w:rsidR="00C0345C" w:rsidRPr="00C0345C" w:rsidRDefault="00C0345C" w:rsidP="00C0345C">
            <w:pPr>
              <w:rPr>
                <w:rFonts w:asciiTheme="minorHAnsi" w:hAnsiTheme="minorHAnsi" w:cstheme="minorHAnsi"/>
                <w:color w:val="000000"/>
                <w:sz w:val="20"/>
                <w:szCs w:val="20"/>
                <w:lang w:val="id-ID" w:eastAsia="id-ID"/>
              </w:rPr>
            </w:pPr>
            <w:r w:rsidRPr="00C0345C">
              <w:rPr>
                <w:rFonts w:asciiTheme="minorHAnsi" w:hAnsiTheme="minorHAnsi" w:cstheme="minorHAnsi"/>
                <w:color w:val="000000"/>
                <w:sz w:val="20"/>
                <w:szCs w:val="20"/>
                <w:lang w:val="id-ID" w:eastAsia="id-ID"/>
              </w:rPr>
              <w:t>60%</w:t>
            </w:r>
          </w:p>
        </w:tc>
      </w:tr>
      <w:tr w:rsidR="00C0345C" w:rsidRPr="00151E81" w:rsidTr="00C0345C">
        <w:trPr>
          <w:trHeight w:val="3297"/>
        </w:trPr>
        <w:tc>
          <w:tcPr>
            <w:tcW w:w="2263" w:type="dxa"/>
            <w:vMerge w:val="restart"/>
          </w:tcPr>
          <w:p w:rsidR="00C0345C" w:rsidRPr="00C0345C" w:rsidRDefault="00C0345C" w:rsidP="00400E58">
            <w:pPr>
              <w:pStyle w:val="ListParagraph"/>
              <w:numPr>
                <w:ilvl w:val="0"/>
                <w:numId w:val="15"/>
              </w:numPr>
              <w:ind w:left="284" w:hanging="284"/>
              <w:rPr>
                <w:rFonts w:asciiTheme="minorHAnsi" w:hAnsiTheme="minorHAnsi" w:cstheme="minorHAnsi"/>
                <w:b/>
                <w:color w:val="000000"/>
                <w:sz w:val="20"/>
                <w:szCs w:val="20"/>
                <w:u w:val="none"/>
                <w:lang w:eastAsia="id-ID"/>
              </w:rPr>
            </w:pPr>
            <w:r w:rsidRPr="00C0345C">
              <w:rPr>
                <w:rFonts w:asciiTheme="minorHAnsi" w:hAnsiTheme="minorHAnsi" w:cstheme="minorHAnsi"/>
                <w:b/>
                <w:color w:val="000000"/>
                <w:sz w:val="20"/>
                <w:szCs w:val="20"/>
                <w:u w:val="none"/>
                <w:lang w:eastAsia="id-ID"/>
              </w:rPr>
              <w:t>Mewujudkan ketentraman dan ketertiban dalam kehidupan masyarakat serta kewaspadaan dini terhadap potensi bencana</w:t>
            </w:r>
          </w:p>
        </w:tc>
        <w:tc>
          <w:tcPr>
            <w:tcW w:w="2814" w:type="dxa"/>
          </w:tcPr>
          <w:p w:rsidR="00C0345C" w:rsidRPr="00C0345C" w:rsidRDefault="00C0345C" w:rsidP="00400E58">
            <w:pPr>
              <w:pStyle w:val="ListParagraph"/>
              <w:numPr>
                <w:ilvl w:val="0"/>
                <w:numId w:val="58"/>
              </w:numPr>
              <w:ind w:left="297" w:hanging="292"/>
              <w:rPr>
                <w:rFonts w:asciiTheme="minorHAnsi" w:hAnsiTheme="minorHAnsi" w:cstheme="minorHAnsi"/>
                <w:color w:val="000000"/>
                <w:sz w:val="20"/>
                <w:szCs w:val="20"/>
                <w:u w:val="none"/>
                <w:lang w:val="id-ID" w:eastAsia="id-ID"/>
              </w:rPr>
            </w:pPr>
            <w:r w:rsidRPr="00C0345C">
              <w:rPr>
                <w:rFonts w:asciiTheme="minorHAnsi" w:hAnsiTheme="minorHAnsi" w:cstheme="minorHAnsi"/>
                <w:color w:val="000000"/>
                <w:sz w:val="20"/>
                <w:szCs w:val="20"/>
                <w:u w:val="none"/>
                <w:lang w:eastAsia="id-ID"/>
              </w:rPr>
              <w:t>Terwujudnya ketentraman dan ketertiban masyaraka</w:t>
            </w:r>
            <w:r w:rsidRPr="00C0345C">
              <w:rPr>
                <w:rFonts w:asciiTheme="minorHAnsi" w:hAnsiTheme="minorHAnsi" w:cstheme="minorHAnsi"/>
                <w:color w:val="000000"/>
                <w:sz w:val="20"/>
                <w:szCs w:val="20"/>
                <w:u w:val="none"/>
                <w:lang w:val="id-ID" w:eastAsia="id-ID"/>
              </w:rPr>
              <w:t>t</w:t>
            </w:r>
          </w:p>
          <w:p w:rsidR="00C0345C" w:rsidRPr="00C0345C" w:rsidRDefault="00C0345C" w:rsidP="00C0345C">
            <w:pPr>
              <w:rPr>
                <w:rFonts w:asciiTheme="minorHAnsi" w:hAnsiTheme="minorHAnsi" w:cstheme="minorHAnsi"/>
                <w:color w:val="000000"/>
                <w:sz w:val="20"/>
                <w:szCs w:val="20"/>
                <w:lang w:val="id-ID" w:eastAsia="id-ID"/>
              </w:rPr>
            </w:pPr>
          </w:p>
          <w:p w:rsidR="00C0345C" w:rsidRPr="00C0345C" w:rsidRDefault="00C0345C" w:rsidP="00C0345C">
            <w:pPr>
              <w:rPr>
                <w:rFonts w:asciiTheme="minorHAnsi" w:hAnsiTheme="minorHAnsi" w:cstheme="minorHAnsi"/>
                <w:color w:val="000000"/>
                <w:sz w:val="20"/>
                <w:szCs w:val="20"/>
                <w:lang w:val="id-ID" w:eastAsia="id-ID"/>
              </w:rPr>
            </w:pPr>
          </w:p>
          <w:p w:rsidR="00C0345C" w:rsidRPr="00C0345C" w:rsidRDefault="00C0345C" w:rsidP="00C0345C">
            <w:pPr>
              <w:rPr>
                <w:rFonts w:asciiTheme="minorHAnsi" w:hAnsiTheme="minorHAnsi" w:cstheme="minorHAnsi"/>
                <w:color w:val="000000"/>
                <w:sz w:val="20"/>
                <w:szCs w:val="20"/>
                <w:lang w:val="id-ID" w:eastAsia="id-ID"/>
              </w:rPr>
            </w:pPr>
          </w:p>
          <w:p w:rsidR="00C0345C" w:rsidRPr="00C0345C" w:rsidRDefault="00C0345C" w:rsidP="00C0345C">
            <w:pPr>
              <w:rPr>
                <w:rFonts w:asciiTheme="minorHAnsi" w:hAnsiTheme="minorHAnsi" w:cstheme="minorHAnsi"/>
                <w:color w:val="000000"/>
                <w:sz w:val="20"/>
                <w:szCs w:val="20"/>
                <w:lang w:val="id-ID" w:eastAsia="id-ID"/>
              </w:rPr>
            </w:pPr>
          </w:p>
          <w:p w:rsidR="00C0345C" w:rsidRPr="00C0345C" w:rsidRDefault="00C0345C" w:rsidP="00C0345C">
            <w:pPr>
              <w:rPr>
                <w:rFonts w:asciiTheme="minorHAnsi" w:hAnsiTheme="minorHAnsi" w:cstheme="minorHAnsi"/>
                <w:color w:val="000000"/>
                <w:sz w:val="20"/>
                <w:szCs w:val="20"/>
                <w:lang w:val="id-ID" w:eastAsia="id-ID"/>
              </w:rPr>
            </w:pPr>
          </w:p>
          <w:p w:rsidR="00C0345C" w:rsidRPr="00C0345C" w:rsidRDefault="00C0345C" w:rsidP="00C0345C">
            <w:pPr>
              <w:rPr>
                <w:rFonts w:asciiTheme="minorHAnsi" w:hAnsiTheme="minorHAnsi" w:cstheme="minorHAnsi"/>
                <w:color w:val="000000"/>
                <w:sz w:val="20"/>
                <w:szCs w:val="20"/>
                <w:lang w:val="id-ID" w:eastAsia="id-ID"/>
              </w:rPr>
            </w:pPr>
          </w:p>
          <w:p w:rsidR="00C0345C" w:rsidRPr="00C0345C" w:rsidRDefault="00C0345C" w:rsidP="00C0345C">
            <w:pPr>
              <w:rPr>
                <w:rFonts w:asciiTheme="minorHAnsi" w:hAnsiTheme="minorHAnsi" w:cstheme="minorHAnsi"/>
                <w:color w:val="000000"/>
                <w:sz w:val="20"/>
                <w:szCs w:val="20"/>
                <w:lang w:val="id-ID" w:eastAsia="id-ID"/>
              </w:rPr>
            </w:pPr>
          </w:p>
          <w:p w:rsidR="00C0345C" w:rsidRPr="00C0345C" w:rsidRDefault="00C0345C" w:rsidP="00C0345C">
            <w:pPr>
              <w:rPr>
                <w:rFonts w:asciiTheme="minorHAnsi" w:hAnsiTheme="minorHAnsi" w:cstheme="minorHAnsi"/>
                <w:color w:val="000000"/>
                <w:sz w:val="20"/>
                <w:szCs w:val="20"/>
                <w:lang w:val="id-ID" w:eastAsia="id-ID"/>
              </w:rPr>
            </w:pPr>
          </w:p>
          <w:p w:rsidR="00C0345C" w:rsidRPr="00C0345C" w:rsidRDefault="00C0345C" w:rsidP="00C0345C">
            <w:pPr>
              <w:rPr>
                <w:rFonts w:asciiTheme="minorHAnsi" w:hAnsiTheme="minorHAnsi" w:cstheme="minorHAnsi"/>
                <w:color w:val="000000"/>
                <w:sz w:val="20"/>
                <w:szCs w:val="20"/>
                <w:lang w:val="id-ID" w:eastAsia="id-ID"/>
              </w:rPr>
            </w:pPr>
          </w:p>
          <w:p w:rsidR="00C0345C" w:rsidRPr="00C0345C" w:rsidRDefault="00C0345C" w:rsidP="00C0345C">
            <w:pPr>
              <w:rPr>
                <w:rFonts w:asciiTheme="minorHAnsi" w:hAnsiTheme="minorHAnsi" w:cstheme="minorHAnsi"/>
                <w:color w:val="000000"/>
                <w:sz w:val="20"/>
                <w:szCs w:val="20"/>
                <w:lang w:val="id-ID" w:eastAsia="id-ID"/>
              </w:rPr>
            </w:pPr>
          </w:p>
          <w:p w:rsidR="00C0345C" w:rsidRPr="00C0345C" w:rsidRDefault="00C0345C" w:rsidP="00C0345C">
            <w:pPr>
              <w:pStyle w:val="ListParagraph"/>
              <w:ind w:left="297"/>
              <w:rPr>
                <w:rFonts w:asciiTheme="minorHAnsi" w:hAnsiTheme="minorHAnsi" w:cstheme="minorHAnsi"/>
                <w:color w:val="000000"/>
                <w:sz w:val="20"/>
                <w:szCs w:val="20"/>
                <w:u w:val="none"/>
                <w:lang w:val="id-ID" w:eastAsia="id-ID"/>
              </w:rPr>
            </w:pPr>
          </w:p>
        </w:tc>
        <w:tc>
          <w:tcPr>
            <w:tcW w:w="3730" w:type="dxa"/>
          </w:tcPr>
          <w:p w:rsidR="00C0345C" w:rsidRPr="00C0345C" w:rsidRDefault="00C0345C" w:rsidP="00400E58">
            <w:pPr>
              <w:pStyle w:val="ListParagraph"/>
              <w:numPr>
                <w:ilvl w:val="0"/>
                <w:numId w:val="59"/>
              </w:numPr>
              <w:ind w:left="308" w:hanging="308"/>
              <w:rPr>
                <w:rFonts w:asciiTheme="minorHAnsi" w:hAnsiTheme="minorHAnsi" w:cstheme="minorHAnsi"/>
                <w:color w:val="000000"/>
                <w:sz w:val="20"/>
                <w:szCs w:val="20"/>
                <w:u w:val="none"/>
                <w:lang w:val="id-ID" w:eastAsia="id-ID"/>
              </w:rPr>
            </w:pPr>
            <w:r w:rsidRPr="00C0345C">
              <w:rPr>
                <w:rFonts w:asciiTheme="minorHAnsi" w:hAnsiTheme="minorHAnsi" w:cstheme="minorHAnsi"/>
                <w:color w:val="000000"/>
                <w:sz w:val="20"/>
                <w:szCs w:val="20"/>
                <w:u w:val="none"/>
                <w:lang w:eastAsia="id-ID"/>
              </w:rPr>
              <w:t xml:space="preserve">Tingkat Penyelesaian Pelanggaran K3 </w:t>
            </w:r>
            <w:r w:rsidRPr="00C0345C">
              <w:rPr>
                <w:rFonts w:asciiTheme="minorHAnsi" w:hAnsiTheme="minorHAnsi" w:cstheme="minorHAnsi"/>
                <w:color w:val="000000"/>
                <w:sz w:val="20"/>
                <w:szCs w:val="20"/>
                <w:u w:val="none"/>
                <w:lang w:val="id-ID" w:eastAsia="id-ID"/>
              </w:rPr>
              <w:t>(</w:t>
            </w:r>
            <w:r w:rsidRPr="00C0345C">
              <w:rPr>
                <w:rFonts w:asciiTheme="minorHAnsi" w:hAnsiTheme="minorHAnsi" w:cstheme="minorHAnsi"/>
                <w:color w:val="000000"/>
                <w:sz w:val="20"/>
                <w:szCs w:val="20"/>
                <w:u w:val="none"/>
                <w:lang w:eastAsia="id-ID"/>
              </w:rPr>
              <w:t>Ketertiban,Ketentraman,Keselamatan)</w:t>
            </w:r>
          </w:p>
          <w:p w:rsidR="00C0345C" w:rsidRPr="00C0345C" w:rsidRDefault="00C0345C" w:rsidP="00400E58">
            <w:pPr>
              <w:pStyle w:val="ListParagraph"/>
              <w:numPr>
                <w:ilvl w:val="0"/>
                <w:numId w:val="59"/>
              </w:numPr>
              <w:ind w:left="308" w:hanging="308"/>
              <w:rPr>
                <w:rFonts w:asciiTheme="minorHAnsi" w:hAnsiTheme="minorHAnsi" w:cstheme="minorHAnsi"/>
                <w:color w:val="000000"/>
                <w:sz w:val="20"/>
                <w:szCs w:val="20"/>
                <w:u w:val="none"/>
                <w:lang w:val="id-ID" w:eastAsia="id-ID"/>
              </w:rPr>
            </w:pPr>
            <w:r w:rsidRPr="00C0345C">
              <w:rPr>
                <w:rFonts w:asciiTheme="minorHAnsi" w:hAnsiTheme="minorHAnsi" w:cstheme="minorHAnsi"/>
                <w:color w:val="000000"/>
                <w:sz w:val="20"/>
                <w:szCs w:val="20"/>
                <w:u w:val="none"/>
                <w:lang w:eastAsia="id-ID"/>
              </w:rPr>
              <w:t>Rasio Jumlah Polisi Pamong Praja per 10.000 penduduk</w:t>
            </w:r>
          </w:p>
          <w:p w:rsidR="00C0345C" w:rsidRPr="00C0345C" w:rsidRDefault="00C0345C" w:rsidP="00400E58">
            <w:pPr>
              <w:pStyle w:val="ListParagraph"/>
              <w:numPr>
                <w:ilvl w:val="0"/>
                <w:numId w:val="59"/>
              </w:numPr>
              <w:ind w:left="308" w:hanging="308"/>
              <w:rPr>
                <w:rFonts w:asciiTheme="minorHAnsi" w:hAnsiTheme="minorHAnsi" w:cstheme="minorHAnsi"/>
                <w:color w:val="000000"/>
                <w:sz w:val="20"/>
                <w:szCs w:val="20"/>
                <w:u w:val="none"/>
                <w:lang w:val="id-ID" w:eastAsia="id-ID"/>
              </w:rPr>
            </w:pPr>
            <w:r w:rsidRPr="00C0345C">
              <w:rPr>
                <w:rFonts w:asciiTheme="minorHAnsi" w:hAnsiTheme="minorHAnsi" w:cstheme="minorHAnsi"/>
                <w:color w:val="000000"/>
                <w:sz w:val="20"/>
                <w:szCs w:val="20"/>
                <w:u w:val="none"/>
                <w:lang w:eastAsia="id-ID"/>
              </w:rPr>
              <w:t xml:space="preserve">Penyelesaian pelanggaran perda </w:t>
            </w:r>
          </w:p>
          <w:p w:rsidR="00C0345C" w:rsidRPr="00C0345C" w:rsidRDefault="00C0345C" w:rsidP="00400E58">
            <w:pPr>
              <w:pStyle w:val="ListParagraph"/>
              <w:numPr>
                <w:ilvl w:val="0"/>
                <w:numId w:val="59"/>
              </w:numPr>
              <w:ind w:left="308" w:hanging="308"/>
              <w:rPr>
                <w:rFonts w:asciiTheme="minorHAnsi" w:hAnsiTheme="minorHAnsi" w:cstheme="minorHAnsi"/>
                <w:color w:val="000000"/>
                <w:sz w:val="20"/>
                <w:szCs w:val="20"/>
                <w:u w:val="none"/>
                <w:lang w:val="id-ID" w:eastAsia="id-ID"/>
              </w:rPr>
            </w:pPr>
            <w:r w:rsidRPr="00C0345C">
              <w:rPr>
                <w:rFonts w:asciiTheme="minorHAnsi" w:hAnsiTheme="minorHAnsi" w:cstheme="minorHAnsi"/>
                <w:color w:val="000000"/>
                <w:sz w:val="20"/>
                <w:szCs w:val="20"/>
                <w:u w:val="none"/>
                <w:lang w:eastAsia="id-ID"/>
              </w:rPr>
              <w:t xml:space="preserve">Rasio Pos Siskamling per jumlah Desa/Kelurahan </w:t>
            </w:r>
          </w:p>
          <w:p w:rsidR="00C0345C" w:rsidRPr="00C0345C" w:rsidRDefault="00C0345C" w:rsidP="00400E58">
            <w:pPr>
              <w:pStyle w:val="ListParagraph"/>
              <w:numPr>
                <w:ilvl w:val="0"/>
                <w:numId w:val="59"/>
              </w:numPr>
              <w:ind w:left="308" w:hanging="308"/>
              <w:rPr>
                <w:rFonts w:asciiTheme="minorHAnsi" w:hAnsiTheme="minorHAnsi" w:cstheme="minorHAnsi"/>
                <w:color w:val="000000"/>
                <w:sz w:val="20"/>
                <w:szCs w:val="20"/>
                <w:u w:val="none"/>
                <w:lang w:val="id-ID" w:eastAsia="id-ID"/>
              </w:rPr>
            </w:pPr>
            <w:r w:rsidRPr="00C0345C">
              <w:rPr>
                <w:rFonts w:asciiTheme="minorHAnsi" w:hAnsiTheme="minorHAnsi" w:cstheme="minorHAnsi"/>
                <w:color w:val="000000"/>
                <w:sz w:val="20"/>
                <w:szCs w:val="20"/>
                <w:u w:val="none"/>
                <w:lang w:eastAsia="id-ID"/>
              </w:rPr>
              <w:t xml:space="preserve">Menurunnya Angka Kriminalitas </w:t>
            </w:r>
          </w:p>
          <w:p w:rsidR="00C0345C" w:rsidRPr="00C0345C" w:rsidRDefault="00C0345C" w:rsidP="00C0345C">
            <w:pPr>
              <w:pStyle w:val="ListParagraph"/>
              <w:ind w:left="308"/>
              <w:rPr>
                <w:rFonts w:asciiTheme="minorHAnsi" w:hAnsiTheme="minorHAnsi" w:cstheme="minorHAnsi"/>
                <w:color w:val="000000"/>
                <w:sz w:val="20"/>
                <w:szCs w:val="20"/>
                <w:u w:val="none"/>
                <w:lang w:val="id-ID" w:eastAsia="id-ID"/>
              </w:rPr>
            </w:pPr>
          </w:p>
          <w:p w:rsidR="00C0345C" w:rsidRPr="00C0345C" w:rsidRDefault="00C0345C" w:rsidP="00C0345C">
            <w:pPr>
              <w:pStyle w:val="ListParagraph"/>
              <w:ind w:left="308"/>
              <w:rPr>
                <w:rFonts w:asciiTheme="minorHAnsi" w:hAnsiTheme="minorHAnsi" w:cstheme="minorHAnsi"/>
                <w:color w:val="000000"/>
                <w:sz w:val="20"/>
                <w:szCs w:val="20"/>
                <w:u w:val="none"/>
                <w:lang w:val="id-ID" w:eastAsia="id-ID"/>
              </w:rPr>
            </w:pPr>
          </w:p>
          <w:p w:rsidR="00C0345C" w:rsidRPr="00C0345C" w:rsidRDefault="00C0345C" w:rsidP="00400E58">
            <w:pPr>
              <w:pStyle w:val="ListParagraph"/>
              <w:numPr>
                <w:ilvl w:val="0"/>
                <w:numId w:val="59"/>
              </w:numPr>
              <w:ind w:left="308" w:hanging="308"/>
              <w:rPr>
                <w:rFonts w:asciiTheme="minorHAnsi" w:hAnsiTheme="minorHAnsi" w:cstheme="minorHAnsi"/>
                <w:color w:val="000000"/>
                <w:sz w:val="20"/>
                <w:szCs w:val="20"/>
                <w:u w:val="none"/>
                <w:lang w:val="id-ID" w:eastAsia="id-ID"/>
              </w:rPr>
            </w:pPr>
            <w:r w:rsidRPr="00C0345C">
              <w:rPr>
                <w:rFonts w:asciiTheme="minorHAnsi" w:hAnsiTheme="minorHAnsi" w:cstheme="minorHAnsi"/>
                <w:color w:val="000000"/>
                <w:sz w:val="20"/>
                <w:szCs w:val="20"/>
                <w:u w:val="none"/>
                <w:lang w:eastAsia="id-ID"/>
              </w:rPr>
              <w:t>Meningkatnya Jumlah Petugas Perlindungan Masyarakat (Linmas)</w:t>
            </w:r>
          </w:p>
        </w:tc>
        <w:tc>
          <w:tcPr>
            <w:tcW w:w="1194" w:type="dxa"/>
          </w:tcPr>
          <w:p w:rsidR="00C0345C" w:rsidRPr="00C0345C" w:rsidRDefault="00C0345C" w:rsidP="00C0345C">
            <w:pPr>
              <w:rPr>
                <w:rFonts w:asciiTheme="minorHAnsi" w:hAnsiTheme="minorHAnsi" w:cstheme="minorHAnsi"/>
                <w:color w:val="000000"/>
                <w:sz w:val="20"/>
                <w:szCs w:val="20"/>
                <w:lang w:val="id-ID" w:eastAsia="id-ID"/>
              </w:rPr>
            </w:pPr>
          </w:p>
          <w:p w:rsidR="00C0345C" w:rsidRPr="00C0345C" w:rsidRDefault="00C0345C" w:rsidP="00C0345C">
            <w:pPr>
              <w:rPr>
                <w:rFonts w:asciiTheme="minorHAnsi" w:hAnsiTheme="minorHAnsi" w:cstheme="minorHAnsi"/>
                <w:color w:val="000000"/>
                <w:sz w:val="20"/>
                <w:szCs w:val="20"/>
                <w:lang w:val="id-ID" w:eastAsia="id-ID"/>
              </w:rPr>
            </w:pPr>
          </w:p>
          <w:p w:rsidR="00C0345C" w:rsidRPr="00C0345C" w:rsidRDefault="00C0345C" w:rsidP="00C0345C">
            <w:pPr>
              <w:rPr>
                <w:rFonts w:asciiTheme="minorHAnsi" w:hAnsiTheme="minorHAnsi" w:cstheme="minorHAnsi"/>
                <w:color w:val="000000"/>
                <w:sz w:val="20"/>
                <w:szCs w:val="20"/>
                <w:lang w:val="id-ID" w:eastAsia="id-ID"/>
              </w:rPr>
            </w:pPr>
          </w:p>
          <w:p w:rsidR="00C0345C" w:rsidRPr="00C0345C" w:rsidRDefault="00C0345C" w:rsidP="00C0345C">
            <w:pPr>
              <w:rPr>
                <w:rFonts w:asciiTheme="minorHAnsi" w:hAnsiTheme="minorHAnsi" w:cstheme="minorHAnsi"/>
                <w:color w:val="000000"/>
                <w:sz w:val="20"/>
                <w:szCs w:val="20"/>
                <w:lang w:val="id-ID" w:eastAsia="id-ID"/>
              </w:rPr>
            </w:pPr>
          </w:p>
          <w:p w:rsidR="00C0345C" w:rsidRPr="00C0345C" w:rsidRDefault="00C0345C" w:rsidP="00C0345C">
            <w:pPr>
              <w:rPr>
                <w:rFonts w:asciiTheme="minorHAnsi" w:hAnsiTheme="minorHAnsi" w:cstheme="minorHAnsi"/>
                <w:color w:val="000000"/>
                <w:sz w:val="20"/>
                <w:szCs w:val="20"/>
                <w:lang w:val="id-ID" w:eastAsia="id-ID"/>
              </w:rPr>
            </w:pPr>
            <w:r w:rsidRPr="00C0345C">
              <w:rPr>
                <w:rFonts w:asciiTheme="minorHAnsi" w:hAnsiTheme="minorHAnsi" w:cstheme="minorHAnsi"/>
                <w:color w:val="000000"/>
                <w:sz w:val="20"/>
                <w:szCs w:val="20"/>
                <w:lang w:val="id-ID" w:eastAsia="id-ID"/>
              </w:rPr>
              <w:t>98%</w:t>
            </w:r>
          </w:p>
          <w:p w:rsidR="00C0345C" w:rsidRPr="00C0345C" w:rsidRDefault="00C0345C" w:rsidP="00C0345C">
            <w:pPr>
              <w:rPr>
                <w:rFonts w:asciiTheme="minorHAnsi" w:hAnsiTheme="minorHAnsi" w:cstheme="minorHAnsi"/>
                <w:color w:val="000000"/>
                <w:sz w:val="20"/>
                <w:szCs w:val="20"/>
                <w:lang w:val="id-ID" w:eastAsia="id-ID"/>
              </w:rPr>
            </w:pPr>
            <w:r w:rsidRPr="00C0345C">
              <w:rPr>
                <w:rFonts w:asciiTheme="minorHAnsi" w:hAnsiTheme="minorHAnsi" w:cstheme="minorHAnsi"/>
                <w:color w:val="000000"/>
                <w:sz w:val="20"/>
                <w:szCs w:val="20"/>
                <w:lang w:val="id-ID" w:eastAsia="id-ID"/>
              </w:rPr>
              <w:t>486</w:t>
            </w:r>
          </w:p>
          <w:p w:rsidR="00C0345C" w:rsidRPr="00C0345C" w:rsidRDefault="00C0345C" w:rsidP="00C0345C">
            <w:pPr>
              <w:rPr>
                <w:rFonts w:asciiTheme="minorHAnsi" w:hAnsiTheme="minorHAnsi" w:cstheme="minorHAnsi"/>
                <w:color w:val="000000"/>
                <w:sz w:val="20"/>
                <w:szCs w:val="20"/>
                <w:lang w:val="id-ID" w:eastAsia="id-ID"/>
              </w:rPr>
            </w:pPr>
          </w:p>
          <w:p w:rsidR="00C0345C" w:rsidRPr="00C0345C" w:rsidRDefault="00C0345C" w:rsidP="00C0345C">
            <w:pPr>
              <w:rPr>
                <w:rFonts w:asciiTheme="minorHAnsi" w:hAnsiTheme="minorHAnsi" w:cstheme="minorHAnsi"/>
                <w:color w:val="000000"/>
                <w:sz w:val="20"/>
                <w:szCs w:val="20"/>
                <w:lang w:val="id-ID" w:eastAsia="id-ID"/>
              </w:rPr>
            </w:pPr>
            <w:r w:rsidRPr="00C0345C">
              <w:rPr>
                <w:rFonts w:asciiTheme="minorHAnsi" w:hAnsiTheme="minorHAnsi" w:cstheme="minorHAnsi"/>
                <w:color w:val="000000"/>
                <w:sz w:val="20"/>
                <w:szCs w:val="20"/>
                <w:lang w:eastAsia="id-ID"/>
              </w:rPr>
              <w:t>18 per 10.000</w:t>
            </w:r>
            <w:r w:rsidRPr="00C0345C">
              <w:rPr>
                <w:rFonts w:asciiTheme="minorHAnsi" w:hAnsiTheme="minorHAnsi" w:cstheme="minorHAnsi"/>
                <w:color w:val="000000"/>
                <w:sz w:val="20"/>
                <w:szCs w:val="20"/>
                <w:lang w:val="id-ID" w:eastAsia="id-ID"/>
              </w:rPr>
              <w:t xml:space="preserve"> penduduk</w:t>
            </w:r>
          </w:p>
          <w:p w:rsidR="00C0345C" w:rsidRPr="00C0345C" w:rsidRDefault="00C0345C" w:rsidP="00C0345C">
            <w:pPr>
              <w:rPr>
                <w:rFonts w:asciiTheme="minorHAnsi" w:hAnsiTheme="minorHAnsi" w:cstheme="minorHAnsi"/>
                <w:color w:val="000000"/>
                <w:sz w:val="20"/>
                <w:szCs w:val="20"/>
                <w:lang w:val="id-ID" w:eastAsia="id-ID"/>
              </w:rPr>
            </w:pPr>
            <w:r w:rsidRPr="00C0345C">
              <w:rPr>
                <w:rFonts w:asciiTheme="minorHAnsi" w:hAnsiTheme="minorHAnsi" w:cstheme="minorHAnsi"/>
                <w:color w:val="000000"/>
                <w:sz w:val="20"/>
                <w:szCs w:val="20"/>
                <w:lang w:val="id-ID" w:eastAsia="id-ID"/>
              </w:rPr>
              <w:t>50 org /10.000 penduduk</w:t>
            </w:r>
          </w:p>
        </w:tc>
      </w:tr>
      <w:tr w:rsidR="00C0345C" w:rsidRPr="00151E81" w:rsidTr="00C0345C">
        <w:trPr>
          <w:trHeight w:val="1217"/>
        </w:trPr>
        <w:tc>
          <w:tcPr>
            <w:tcW w:w="2263" w:type="dxa"/>
            <w:vMerge/>
          </w:tcPr>
          <w:p w:rsidR="00C0345C" w:rsidRPr="00C0345C" w:rsidRDefault="00C0345C" w:rsidP="00400E58">
            <w:pPr>
              <w:pStyle w:val="ListParagraph"/>
              <w:numPr>
                <w:ilvl w:val="0"/>
                <w:numId w:val="15"/>
              </w:numPr>
              <w:ind w:left="284" w:hanging="284"/>
              <w:rPr>
                <w:rFonts w:asciiTheme="minorHAnsi" w:hAnsiTheme="minorHAnsi" w:cstheme="minorHAnsi"/>
                <w:b/>
                <w:color w:val="000000"/>
                <w:sz w:val="20"/>
                <w:szCs w:val="20"/>
                <w:u w:val="none"/>
                <w:lang w:eastAsia="id-ID"/>
              </w:rPr>
            </w:pPr>
          </w:p>
        </w:tc>
        <w:tc>
          <w:tcPr>
            <w:tcW w:w="2814" w:type="dxa"/>
          </w:tcPr>
          <w:p w:rsidR="00C0345C" w:rsidRPr="00C0345C" w:rsidRDefault="00C0345C" w:rsidP="00400E58">
            <w:pPr>
              <w:pStyle w:val="ListParagraph"/>
              <w:numPr>
                <w:ilvl w:val="0"/>
                <w:numId w:val="58"/>
              </w:numPr>
              <w:ind w:left="297" w:hanging="292"/>
              <w:rPr>
                <w:rFonts w:asciiTheme="minorHAnsi" w:hAnsiTheme="minorHAnsi" w:cstheme="minorHAnsi"/>
                <w:color w:val="000000"/>
                <w:sz w:val="20"/>
                <w:szCs w:val="20"/>
                <w:u w:val="none"/>
                <w:lang w:eastAsia="id-ID"/>
              </w:rPr>
            </w:pPr>
            <w:r w:rsidRPr="00C0345C">
              <w:rPr>
                <w:rFonts w:asciiTheme="minorHAnsi" w:hAnsiTheme="minorHAnsi" w:cstheme="minorHAnsi"/>
                <w:color w:val="000000"/>
                <w:sz w:val="20"/>
                <w:szCs w:val="20"/>
                <w:u w:val="none"/>
                <w:lang w:eastAsia="id-ID"/>
              </w:rPr>
              <w:t>Terwujudnya kewaspadaan dini terhadap potensi bencana</w:t>
            </w:r>
          </w:p>
        </w:tc>
        <w:tc>
          <w:tcPr>
            <w:tcW w:w="3730" w:type="dxa"/>
          </w:tcPr>
          <w:p w:rsidR="00C0345C" w:rsidRPr="00C0345C" w:rsidRDefault="00C0345C" w:rsidP="00400E58">
            <w:pPr>
              <w:pStyle w:val="ListParagraph"/>
              <w:numPr>
                <w:ilvl w:val="0"/>
                <w:numId w:val="60"/>
              </w:numPr>
              <w:ind w:left="347" w:hanging="347"/>
              <w:rPr>
                <w:rFonts w:asciiTheme="minorHAnsi" w:hAnsiTheme="minorHAnsi" w:cstheme="minorHAnsi"/>
                <w:color w:val="000000"/>
                <w:sz w:val="20"/>
                <w:szCs w:val="20"/>
                <w:u w:val="none"/>
                <w:lang w:val="id-ID" w:eastAsia="id-ID"/>
              </w:rPr>
            </w:pPr>
            <w:r w:rsidRPr="00C0345C">
              <w:rPr>
                <w:rFonts w:asciiTheme="minorHAnsi" w:hAnsiTheme="minorHAnsi" w:cstheme="minorHAnsi"/>
                <w:color w:val="000000"/>
                <w:sz w:val="20"/>
                <w:szCs w:val="20"/>
                <w:u w:val="none"/>
                <w:lang w:eastAsia="id-ID"/>
              </w:rPr>
              <w:t>Rencana Aksi Daerah</w:t>
            </w:r>
            <w:r w:rsidRPr="00C0345C">
              <w:rPr>
                <w:rFonts w:asciiTheme="minorHAnsi" w:hAnsiTheme="minorHAnsi" w:cstheme="minorHAnsi"/>
                <w:color w:val="000000"/>
                <w:sz w:val="20"/>
                <w:szCs w:val="20"/>
                <w:u w:val="none"/>
                <w:lang w:val="id-ID" w:eastAsia="id-ID"/>
              </w:rPr>
              <w:t xml:space="preserve"> </w:t>
            </w:r>
            <w:r w:rsidRPr="00C0345C">
              <w:rPr>
                <w:rFonts w:asciiTheme="minorHAnsi" w:hAnsiTheme="minorHAnsi" w:cstheme="minorHAnsi"/>
                <w:color w:val="000000"/>
                <w:sz w:val="20"/>
                <w:szCs w:val="20"/>
                <w:u w:val="none"/>
                <w:lang w:eastAsia="id-ID"/>
              </w:rPr>
              <w:t>Penanggulangan Bencana (RAD-PB);</w:t>
            </w:r>
          </w:p>
          <w:p w:rsidR="00C0345C" w:rsidRPr="00C0345C" w:rsidRDefault="00C0345C" w:rsidP="00400E58">
            <w:pPr>
              <w:pStyle w:val="ListParagraph"/>
              <w:numPr>
                <w:ilvl w:val="0"/>
                <w:numId w:val="60"/>
              </w:numPr>
              <w:ind w:left="308" w:hanging="308"/>
              <w:rPr>
                <w:rFonts w:asciiTheme="minorHAnsi" w:hAnsiTheme="minorHAnsi" w:cstheme="minorHAnsi"/>
                <w:color w:val="000000"/>
                <w:sz w:val="20"/>
                <w:szCs w:val="20"/>
                <w:u w:val="none"/>
                <w:lang w:val="id-ID" w:eastAsia="id-ID"/>
              </w:rPr>
            </w:pPr>
            <w:r w:rsidRPr="00C0345C">
              <w:rPr>
                <w:rFonts w:asciiTheme="minorHAnsi" w:hAnsiTheme="minorHAnsi" w:cstheme="minorHAnsi"/>
                <w:color w:val="000000"/>
                <w:sz w:val="20"/>
                <w:szCs w:val="20"/>
                <w:u w:val="none"/>
                <w:lang w:eastAsia="id-ID"/>
              </w:rPr>
              <w:t>Tim Reaksi Cepat (TRC)</w:t>
            </w:r>
          </w:p>
          <w:p w:rsidR="00C0345C" w:rsidRPr="00C0345C" w:rsidRDefault="00C0345C" w:rsidP="00400E58">
            <w:pPr>
              <w:pStyle w:val="ListParagraph"/>
              <w:numPr>
                <w:ilvl w:val="0"/>
                <w:numId w:val="60"/>
              </w:numPr>
              <w:ind w:left="308" w:hanging="308"/>
              <w:rPr>
                <w:rFonts w:asciiTheme="minorHAnsi" w:hAnsiTheme="minorHAnsi" w:cstheme="minorHAnsi"/>
                <w:color w:val="000000"/>
                <w:sz w:val="20"/>
                <w:szCs w:val="20"/>
                <w:u w:val="none"/>
                <w:lang w:eastAsia="id-ID"/>
              </w:rPr>
            </w:pPr>
            <w:r w:rsidRPr="00C0345C">
              <w:rPr>
                <w:rFonts w:asciiTheme="minorHAnsi" w:hAnsiTheme="minorHAnsi" w:cstheme="minorHAnsi"/>
                <w:color w:val="000000"/>
                <w:sz w:val="20"/>
                <w:szCs w:val="20"/>
                <w:u w:val="none"/>
                <w:lang w:eastAsia="id-ID"/>
              </w:rPr>
              <w:t>Tertanganinya Penanggulangan Bencana</w:t>
            </w:r>
          </w:p>
        </w:tc>
        <w:tc>
          <w:tcPr>
            <w:tcW w:w="1194" w:type="dxa"/>
          </w:tcPr>
          <w:p w:rsidR="00C0345C" w:rsidRPr="00C0345C" w:rsidRDefault="00C0345C" w:rsidP="00C0345C">
            <w:pPr>
              <w:rPr>
                <w:rFonts w:asciiTheme="minorHAnsi" w:hAnsiTheme="minorHAnsi" w:cstheme="minorHAnsi"/>
                <w:color w:val="000000"/>
                <w:sz w:val="20"/>
                <w:szCs w:val="20"/>
                <w:lang w:val="id-ID" w:eastAsia="id-ID"/>
              </w:rPr>
            </w:pPr>
          </w:p>
        </w:tc>
      </w:tr>
      <w:tr w:rsidR="00C0345C" w:rsidRPr="00151E81" w:rsidTr="00C0345C">
        <w:trPr>
          <w:trHeight w:val="1550"/>
        </w:trPr>
        <w:tc>
          <w:tcPr>
            <w:tcW w:w="2263" w:type="dxa"/>
            <w:vMerge/>
          </w:tcPr>
          <w:p w:rsidR="00C0345C" w:rsidRPr="00C0345C" w:rsidRDefault="00C0345C" w:rsidP="00400E58">
            <w:pPr>
              <w:pStyle w:val="ListParagraph"/>
              <w:numPr>
                <w:ilvl w:val="0"/>
                <w:numId w:val="15"/>
              </w:numPr>
              <w:ind w:left="284" w:hanging="284"/>
              <w:rPr>
                <w:rFonts w:asciiTheme="minorHAnsi" w:hAnsiTheme="minorHAnsi" w:cstheme="minorHAnsi"/>
                <w:b/>
                <w:color w:val="000000"/>
                <w:sz w:val="20"/>
                <w:szCs w:val="20"/>
                <w:u w:val="none"/>
                <w:lang w:eastAsia="id-ID"/>
              </w:rPr>
            </w:pPr>
          </w:p>
        </w:tc>
        <w:tc>
          <w:tcPr>
            <w:tcW w:w="2814" w:type="dxa"/>
          </w:tcPr>
          <w:p w:rsidR="00C0345C" w:rsidRPr="00C0345C" w:rsidRDefault="00C0345C" w:rsidP="00400E58">
            <w:pPr>
              <w:pStyle w:val="ListParagraph"/>
              <w:numPr>
                <w:ilvl w:val="0"/>
                <w:numId w:val="58"/>
              </w:numPr>
              <w:ind w:left="297" w:hanging="292"/>
              <w:rPr>
                <w:rFonts w:asciiTheme="minorHAnsi" w:hAnsiTheme="minorHAnsi" w:cstheme="minorHAnsi"/>
                <w:color w:val="000000"/>
                <w:sz w:val="20"/>
                <w:szCs w:val="20"/>
                <w:u w:val="none"/>
                <w:lang w:eastAsia="id-ID"/>
              </w:rPr>
            </w:pPr>
            <w:r w:rsidRPr="00C0345C">
              <w:rPr>
                <w:rFonts w:asciiTheme="minorHAnsi" w:hAnsiTheme="minorHAnsi" w:cstheme="minorHAnsi"/>
                <w:color w:val="000000"/>
                <w:sz w:val="20"/>
                <w:szCs w:val="20"/>
                <w:u w:val="none"/>
                <w:lang w:eastAsia="id-ID"/>
              </w:rPr>
              <w:t>Meningkatnya wawasan kebangsaan dalam masyaraka</w:t>
            </w:r>
            <w:r w:rsidRPr="00C0345C">
              <w:rPr>
                <w:rFonts w:asciiTheme="minorHAnsi" w:hAnsiTheme="minorHAnsi" w:cstheme="minorHAnsi"/>
                <w:color w:val="000000"/>
                <w:sz w:val="20"/>
                <w:szCs w:val="20"/>
                <w:u w:val="none"/>
                <w:lang w:val="id-ID" w:eastAsia="id-ID"/>
              </w:rPr>
              <w:t>t</w:t>
            </w:r>
          </w:p>
        </w:tc>
        <w:tc>
          <w:tcPr>
            <w:tcW w:w="3730" w:type="dxa"/>
          </w:tcPr>
          <w:p w:rsidR="00C0345C" w:rsidRPr="00C0345C" w:rsidRDefault="00C0345C" w:rsidP="00400E58">
            <w:pPr>
              <w:pStyle w:val="ListParagraph"/>
              <w:numPr>
                <w:ilvl w:val="0"/>
                <w:numId w:val="61"/>
              </w:numPr>
              <w:ind w:left="347" w:hanging="347"/>
              <w:rPr>
                <w:rFonts w:asciiTheme="minorHAnsi" w:hAnsiTheme="minorHAnsi" w:cstheme="minorHAnsi"/>
                <w:color w:val="000000"/>
                <w:sz w:val="20"/>
                <w:szCs w:val="20"/>
                <w:u w:val="none"/>
                <w:lang w:val="id-ID" w:eastAsia="id-ID"/>
              </w:rPr>
            </w:pPr>
            <w:r w:rsidRPr="00C0345C">
              <w:rPr>
                <w:rFonts w:asciiTheme="minorHAnsi" w:hAnsiTheme="minorHAnsi" w:cstheme="minorHAnsi"/>
                <w:color w:val="000000"/>
                <w:sz w:val="20"/>
                <w:szCs w:val="20"/>
                <w:u w:val="none"/>
                <w:lang w:eastAsia="id-ID"/>
              </w:rPr>
              <w:t>Jumlah Kader Pembauran</w:t>
            </w:r>
          </w:p>
          <w:p w:rsidR="00C0345C" w:rsidRPr="00C0345C" w:rsidRDefault="00C0345C" w:rsidP="00400E58">
            <w:pPr>
              <w:pStyle w:val="ListParagraph"/>
              <w:numPr>
                <w:ilvl w:val="0"/>
                <w:numId w:val="61"/>
              </w:numPr>
              <w:ind w:left="347" w:hanging="347"/>
              <w:rPr>
                <w:rFonts w:asciiTheme="minorHAnsi" w:hAnsiTheme="minorHAnsi" w:cstheme="minorHAnsi"/>
                <w:color w:val="000000"/>
                <w:sz w:val="20"/>
                <w:szCs w:val="20"/>
                <w:u w:val="none"/>
                <w:lang w:val="id-ID" w:eastAsia="id-ID"/>
              </w:rPr>
            </w:pPr>
            <w:r w:rsidRPr="00C0345C">
              <w:rPr>
                <w:rFonts w:asciiTheme="minorHAnsi" w:hAnsiTheme="minorHAnsi" w:cstheme="minorHAnsi"/>
                <w:color w:val="000000"/>
                <w:sz w:val="20"/>
                <w:szCs w:val="20"/>
                <w:u w:val="none"/>
                <w:lang w:eastAsia="id-ID"/>
              </w:rPr>
              <w:t>Jumlah Forum dialog publik</w:t>
            </w:r>
          </w:p>
          <w:p w:rsidR="00C0345C" w:rsidRPr="00C0345C" w:rsidRDefault="00C0345C" w:rsidP="00400E58">
            <w:pPr>
              <w:pStyle w:val="ListParagraph"/>
              <w:numPr>
                <w:ilvl w:val="0"/>
                <w:numId w:val="61"/>
              </w:numPr>
              <w:ind w:left="347" w:hanging="347"/>
              <w:rPr>
                <w:rFonts w:asciiTheme="minorHAnsi" w:hAnsiTheme="minorHAnsi" w:cstheme="minorHAnsi"/>
                <w:color w:val="000000"/>
                <w:sz w:val="20"/>
                <w:szCs w:val="20"/>
                <w:u w:val="none"/>
                <w:lang w:val="id-ID" w:eastAsia="id-ID"/>
              </w:rPr>
            </w:pPr>
            <w:r w:rsidRPr="00C0345C">
              <w:rPr>
                <w:rFonts w:asciiTheme="minorHAnsi" w:hAnsiTheme="minorHAnsi" w:cstheme="minorHAnsi"/>
                <w:color w:val="000000"/>
                <w:sz w:val="20"/>
                <w:szCs w:val="20"/>
                <w:u w:val="none"/>
                <w:lang w:eastAsia="id-ID"/>
              </w:rPr>
              <w:t>Jumlah Kegiatan Pembinaan terhadap LSM, Ormas dan OKP</w:t>
            </w:r>
          </w:p>
          <w:p w:rsidR="00C0345C" w:rsidRPr="00C0345C" w:rsidRDefault="00C0345C" w:rsidP="00400E58">
            <w:pPr>
              <w:pStyle w:val="ListParagraph"/>
              <w:numPr>
                <w:ilvl w:val="0"/>
                <w:numId w:val="61"/>
              </w:numPr>
              <w:ind w:left="347" w:hanging="347"/>
              <w:rPr>
                <w:rFonts w:asciiTheme="minorHAnsi" w:hAnsiTheme="minorHAnsi" w:cstheme="minorHAnsi"/>
                <w:color w:val="000000"/>
                <w:sz w:val="20"/>
                <w:szCs w:val="20"/>
                <w:u w:val="none"/>
                <w:lang w:eastAsia="id-ID"/>
              </w:rPr>
            </w:pPr>
            <w:r w:rsidRPr="00C0345C">
              <w:rPr>
                <w:rFonts w:asciiTheme="minorHAnsi" w:hAnsiTheme="minorHAnsi" w:cstheme="minorHAnsi"/>
                <w:color w:val="000000"/>
                <w:sz w:val="20"/>
                <w:szCs w:val="20"/>
                <w:u w:val="none"/>
                <w:lang w:eastAsia="id-ID"/>
              </w:rPr>
              <w:t>Jumlah Kegiatan pembinaan politik daerah.</w:t>
            </w:r>
          </w:p>
        </w:tc>
        <w:tc>
          <w:tcPr>
            <w:tcW w:w="1194" w:type="dxa"/>
          </w:tcPr>
          <w:p w:rsidR="00C0345C" w:rsidRPr="00C0345C" w:rsidRDefault="00C0345C" w:rsidP="00C0345C">
            <w:pPr>
              <w:rPr>
                <w:rFonts w:asciiTheme="minorHAnsi" w:hAnsiTheme="minorHAnsi" w:cstheme="minorHAnsi"/>
                <w:color w:val="000000"/>
                <w:sz w:val="20"/>
                <w:szCs w:val="20"/>
                <w:lang w:val="id-ID" w:eastAsia="id-ID"/>
              </w:rPr>
            </w:pPr>
          </w:p>
        </w:tc>
      </w:tr>
      <w:tr w:rsidR="00C0345C" w:rsidRPr="00151E81" w:rsidTr="00C0345C">
        <w:tc>
          <w:tcPr>
            <w:tcW w:w="2263" w:type="dxa"/>
          </w:tcPr>
          <w:p w:rsidR="00C0345C" w:rsidRPr="00C0345C" w:rsidRDefault="00C0345C" w:rsidP="00400E58">
            <w:pPr>
              <w:pStyle w:val="ListParagraph"/>
              <w:numPr>
                <w:ilvl w:val="0"/>
                <w:numId w:val="15"/>
              </w:numPr>
              <w:ind w:left="284" w:hanging="284"/>
              <w:rPr>
                <w:rFonts w:asciiTheme="minorHAnsi" w:hAnsiTheme="minorHAnsi" w:cstheme="minorHAnsi"/>
                <w:b/>
                <w:color w:val="000000"/>
                <w:sz w:val="20"/>
                <w:szCs w:val="20"/>
                <w:u w:val="none"/>
                <w:lang w:eastAsia="id-ID"/>
              </w:rPr>
            </w:pPr>
            <w:r w:rsidRPr="00C0345C">
              <w:rPr>
                <w:rFonts w:asciiTheme="minorHAnsi" w:hAnsiTheme="minorHAnsi" w:cstheme="minorHAnsi"/>
                <w:b/>
                <w:color w:val="000000"/>
                <w:sz w:val="20"/>
                <w:szCs w:val="20"/>
                <w:u w:val="none"/>
                <w:lang w:eastAsia="id-ID"/>
              </w:rPr>
              <w:t>Meningkatkan Kualitas Penyelenggaraan Kearesipan Daerah</w:t>
            </w:r>
          </w:p>
        </w:tc>
        <w:tc>
          <w:tcPr>
            <w:tcW w:w="2814" w:type="dxa"/>
          </w:tcPr>
          <w:p w:rsidR="00C0345C" w:rsidRPr="00C0345C" w:rsidRDefault="00C0345C" w:rsidP="00C0345C">
            <w:pPr>
              <w:rPr>
                <w:rFonts w:asciiTheme="minorHAnsi" w:hAnsiTheme="minorHAnsi" w:cstheme="minorHAnsi"/>
                <w:color w:val="000000"/>
                <w:sz w:val="20"/>
                <w:szCs w:val="20"/>
                <w:lang w:val="id-ID" w:eastAsia="id-ID"/>
              </w:rPr>
            </w:pPr>
            <w:r w:rsidRPr="00C0345C">
              <w:rPr>
                <w:rFonts w:asciiTheme="minorHAnsi" w:hAnsiTheme="minorHAnsi" w:cstheme="minorHAnsi"/>
                <w:color w:val="000000"/>
                <w:sz w:val="20"/>
                <w:szCs w:val="20"/>
                <w:lang w:eastAsia="id-ID"/>
              </w:rPr>
              <w:t>Terwujudnya  penyelenggaraan kearsipan Daerah yang efektif dan efisien</w:t>
            </w:r>
          </w:p>
        </w:tc>
        <w:tc>
          <w:tcPr>
            <w:tcW w:w="3730" w:type="dxa"/>
          </w:tcPr>
          <w:p w:rsidR="00C0345C" w:rsidRPr="00C0345C" w:rsidRDefault="00C0345C" w:rsidP="00400E58">
            <w:pPr>
              <w:pStyle w:val="ListParagraph"/>
              <w:numPr>
                <w:ilvl w:val="0"/>
                <w:numId w:val="62"/>
              </w:numPr>
              <w:ind w:left="310" w:hanging="310"/>
              <w:rPr>
                <w:rFonts w:asciiTheme="minorHAnsi" w:hAnsiTheme="minorHAnsi" w:cstheme="minorHAnsi"/>
                <w:color w:val="000000"/>
                <w:sz w:val="20"/>
                <w:szCs w:val="20"/>
                <w:u w:val="none"/>
                <w:lang w:val="id-ID" w:eastAsia="id-ID"/>
              </w:rPr>
            </w:pPr>
            <w:r w:rsidRPr="00C0345C">
              <w:rPr>
                <w:rFonts w:asciiTheme="minorHAnsi" w:hAnsiTheme="minorHAnsi" w:cstheme="minorHAnsi"/>
                <w:color w:val="000000"/>
                <w:sz w:val="20"/>
                <w:szCs w:val="20"/>
                <w:u w:val="none"/>
                <w:lang w:eastAsia="id-ID"/>
              </w:rPr>
              <w:t xml:space="preserve">SKPD yang mengelola Arsip secara Baku </w:t>
            </w:r>
          </w:p>
          <w:p w:rsidR="00C0345C" w:rsidRPr="00C0345C" w:rsidRDefault="00C0345C" w:rsidP="00400E58">
            <w:pPr>
              <w:pStyle w:val="ListParagraph"/>
              <w:numPr>
                <w:ilvl w:val="0"/>
                <w:numId w:val="62"/>
              </w:numPr>
              <w:ind w:left="310" w:hanging="310"/>
              <w:rPr>
                <w:rFonts w:asciiTheme="minorHAnsi" w:hAnsiTheme="minorHAnsi" w:cstheme="minorHAnsi"/>
                <w:color w:val="000000"/>
                <w:sz w:val="20"/>
                <w:szCs w:val="20"/>
                <w:u w:val="none"/>
                <w:lang w:val="id-ID" w:eastAsia="id-ID"/>
              </w:rPr>
            </w:pPr>
            <w:r w:rsidRPr="00C0345C">
              <w:rPr>
                <w:rFonts w:asciiTheme="minorHAnsi" w:hAnsiTheme="minorHAnsi" w:cstheme="minorHAnsi"/>
                <w:color w:val="000000"/>
                <w:sz w:val="20"/>
                <w:szCs w:val="20"/>
                <w:u w:val="none"/>
                <w:lang w:eastAsia="id-ID"/>
              </w:rPr>
              <w:t xml:space="preserve">Kegiatan Peningkatan SDM Pengelola Kearsipan </w:t>
            </w:r>
          </w:p>
          <w:p w:rsidR="00C0345C" w:rsidRPr="00C0345C" w:rsidRDefault="00C0345C" w:rsidP="00400E58">
            <w:pPr>
              <w:pStyle w:val="ListParagraph"/>
              <w:numPr>
                <w:ilvl w:val="0"/>
                <w:numId w:val="62"/>
              </w:numPr>
              <w:ind w:left="310" w:hanging="310"/>
              <w:rPr>
                <w:rFonts w:asciiTheme="minorHAnsi" w:hAnsiTheme="minorHAnsi" w:cstheme="minorHAnsi"/>
                <w:color w:val="000000"/>
                <w:sz w:val="20"/>
                <w:szCs w:val="20"/>
                <w:u w:val="none"/>
                <w:lang w:val="id-ID" w:eastAsia="id-ID"/>
              </w:rPr>
            </w:pPr>
            <w:r w:rsidRPr="00C0345C">
              <w:rPr>
                <w:rFonts w:asciiTheme="minorHAnsi" w:hAnsiTheme="minorHAnsi" w:cstheme="minorHAnsi"/>
                <w:color w:val="000000"/>
                <w:sz w:val="20"/>
                <w:szCs w:val="20"/>
                <w:u w:val="none"/>
                <w:lang w:eastAsia="id-ID"/>
              </w:rPr>
              <w:t xml:space="preserve">Jumlah arsip yang diakuisisi </w:t>
            </w:r>
          </w:p>
          <w:p w:rsidR="00C0345C" w:rsidRPr="00C0345C" w:rsidRDefault="00C0345C" w:rsidP="00400E58">
            <w:pPr>
              <w:pStyle w:val="ListParagraph"/>
              <w:numPr>
                <w:ilvl w:val="0"/>
                <w:numId w:val="62"/>
              </w:numPr>
              <w:ind w:left="310" w:hanging="310"/>
              <w:rPr>
                <w:rFonts w:asciiTheme="minorHAnsi" w:hAnsiTheme="minorHAnsi" w:cstheme="minorHAnsi"/>
                <w:color w:val="000000"/>
                <w:sz w:val="20"/>
                <w:szCs w:val="20"/>
                <w:u w:val="none"/>
                <w:lang w:val="id-ID" w:eastAsia="id-ID"/>
              </w:rPr>
            </w:pPr>
            <w:r w:rsidRPr="00C0345C">
              <w:rPr>
                <w:rFonts w:asciiTheme="minorHAnsi" w:hAnsiTheme="minorHAnsi" w:cstheme="minorHAnsi"/>
                <w:color w:val="000000"/>
                <w:sz w:val="20"/>
                <w:szCs w:val="20"/>
                <w:u w:val="none"/>
                <w:lang w:eastAsia="id-ID"/>
              </w:rPr>
              <w:t xml:space="preserve">Jumlah inventaris arsip </w:t>
            </w:r>
          </w:p>
        </w:tc>
        <w:tc>
          <w:tcPr>
            <w:tcW w:w="1194" w:type="dxa"/>
          </w:tcPr>
          <w:p w:rsidR="00C0345C" w:rsidRPr="00C0345C" w:rsidRDefault="00C0345C" w:rsidP="00C0345C">
            <w:pPr>
              <w:rPr>
                <w:rFonts w:asciiTheme="minorHAnsi" w:hAnsiTheme="minorHAnsi" w:cstheme="minorHAnsi"/>
                <w:color w:val="000000"/>
                <w:sz w:val="20"/>
                <w:szCs w:val="20"/>
                <w:lang w:val="id-ID" w:eastAsia="id-ID"/>
              </w:rPr>
            </w:pPr>
            <w:r w:rsidRPr="00C0345C">
              <w:rPr>
                <w:rFonts w:asciiTheme="minorHAnsi" w:hAnsiTheme="minorHAnsi" w:cstheme="minorHAnsi"/>
                <w:color w:val="000000"/>
                <w:sz w:val="20"/>
                <w:szCs w:val="20"/>
                <w:lang w:eastAsia="id-ID"/>
              </w:rPr>
              <w:t>24%</w:t>
            </w:r>
          </w:p>
          <w:p w:rsidR="00C0345C" w:rsidRPr="00C0345C" w:rsidRDefault="00C0345C" w:rsidP="00C0345C">
            <w:pPr>
              <w:rPr>
                <w:rFonts w:asciiTheme="minorHAnsi" w:hAnsiTheme="minorHAnsi" w:cstheme="minorHAnsi"/>
                <w:color w:val="000000"/>
                <w:sz w:val="20"/>
                <w:szCs w:val="20"/>
                <w:lang w:val="id-ID" w:eastAsia="id-ID"/>
              </w:rPr>
            </w:pPr>
          </w:p>
          <w:p w:rsidR="00C0345C" w:rsidRPr="00C0345C" w:rsidRDefault="00C0345C" w:rsidP="00C0345C">
            <w:pPr>
              <w:rPr>
                <w:rFonts w:asciiTheme="minorHAnsi" w:hAnsiTheme="minorHAnsi" w:cstheme="minorHAnsi"/>
                <w:color w:val="000000"/>
                <w:sz w:val="20"/>
                <w:szCs w:val="20"/>
                <w:lang w:val="id-ID" w:eastAsia="id-ID"/>
              </w:rPr>
            </w:pPr>
            <w:r w:rsidRPr="00C0345C">
              <w:rPr>
                <w:rFonts w:asciiTheme="minorHAnsi" w:hAnsiTheme="minorHAnsi" w:cstheme="minorHAnsi"/>
                <w:color w:val="000000"/>
                <w:sz w:val="20"/>
                <w:szCs w:val="20"/>
                <w:lang w:val="id-ID" w:eastAsia="id-ID"/>
              </w:rPr>
              <w:t>13 kegiatan</w:t>
            </w:r>
          </w:p>
          <w:p w:rsidR="00C0345C" w:rsidRPr="00C0345C" w:rsidRDefault="00C0345C" w:rsidP="00C0345C">
            <w:pPr>
              <w:rPr>
                <w:rFonts w:asciiTheme="minorHAnsi" w:hAnsiTheme="minorHAnsi" w:cstheme="minorHAnsi"/>
                <w:color w:val="000000"/>
                <w:sz w:val="20"/>
                <w:szCs w:val="20"/>
                <w:lang w:val="id-ID" w:eastAsia="id-ID"/>
              </w:rPr>
            </w:pPr>
          </w:p>
          <w:p w:rsidR="00C0345C" w:rsidRPr="00C0345C" w:rsidRDefault="00C0345C" w:rsidP="00C0345C">
            <w:pPr>
              <w:rPr>
                <w:rFonts w:asciiTheme="minorHAnsi" w:hAnsiTheme="minorHAnsi" w:cstheme="minorHAnsi"/>
                <w:color w:val="000000"/>
                <w:sz w:val="20"/>
                <w:szCs w:val="20"/>
                <w:lang w:val="id-ID" w:eastAsia="id-ID"/>
              </w:rPr>
            </w:pPr>
            <w:r w:rsidRPr="00C0345C">
              <w:rPr>
                <w:rFonts w:asciiTheme="minorHAnsi" w:hAnsiTheme="minorHAnsi" w:cstheme="minorHAnsi"/>
                <w:color w:val="000000"/>
                <w:sz w:val="20"/>
                <w:szCs w:val="20"/>
                <w:lang w:val="id-ID" w:eastAsia="id-ID"/>
              </w:rPr>
              <w:t>598 ML</w:t>
            </w:r>
          </w:p>
          <w:p w:rsidR="00C0345C" w:rsidRPr="00C0345C" w:rsidRDefault="00C0345C" w:rsidP="00C0345C">
            <w:pPr>
              <w:rPr>
                <w:rFonts w:asciiTheme="minorHAnsi" w:hAnsiTheme="minorHAnsi" w:cstheme="minorHAnsi"/>
                <w:color w:val="000000"/>
                <w:sz w:val="20"/>
                <w:szCs w:val="20"/>
                <w:lang w:val="id-ID" w:eastAsia="id-ID"/>
              </w:rPr>
            </w:pPr>
            <w:r w:rsidRPr="00C0345C">
              <w:rPr>
                <w:rFonts w:asciiTheme="minorHAnsi" w:hAnsiTheme="minorHAnsi" w:cstheme="minorHAnsi"/>
                <w:color w:val="000000"/>
                <w:sz w:val="20"/>
                <w:szCs w:val="20"/>
                <w:lang w:val="id-ID" w:eastAsia="id-ID"/>
              </w:rPr>
              <w:t>33.450 berkas</w:t>
            </w:r>
          </w:p>
        </w:tc>
      </w:tr>
      <w:tr w:rsidR="00C0345C" w:rsidRPr="00151E81" w:rsidTr="00C0345C">
        <w:tc>
          <w:tcPr>
            <w:tcW w:w="2263" w:type="dxa"/>
          </w:tcPr>
          <w:p w:rsidR="00C0345C" w:rsidRPr="00C0345C" w:rsidRDefault="00C0345C" w:rsidP="00400E58">
            <w:pPr>
              <w:pStyle w:val="ListParagraph"/>
              <w:numPr>
                <w:ilvl w:val="0"/>
                <w:numId w:val="15"/>
              </w:numPr>
              <w:ind w:left="284" w:hanging="284"/>
              <w:rPr>
                <w:rFonts w:asciiTheme="minorHAnsi" w:hAnsiTheme="minorHAnsi" w:cstheme="minorHAnsi"/>
                <w:b/>
                <w:color w:val="000000"/>
                <w:sz w:val="20"/>
                <w:szCs w:val="20"/>
                <w:u w:val="none"/>
                <w:lang w:eastAsia="id-ID"/>
              </w:rPr>
            </w:pPr>
            <w:r w:rsidRPr="00C0345C">
              <w:rPr>
                <w:rFonts w:asciiTheme="minorHAnsi" w:hAnsiTheme="minorHAnsi" w:cstheme="minorHAnsi"/>
                <w:b/>
                <w:color w:val="000000"/>
                <w:sz w:val="20"/>
                <w:szCs w:val="20"/>
                <w:u w:val="none"/>
                <w:lang w:eastAsia="id-ID"/>
              </w:rPr>
              <w:t>Mewujudkan tertib administrasi kependudukan yang terintegrasi secara nasional dalam rangka  penyediaan data dan informasi kependudukan sebagai acuan bagi perumusan kebijakan dan pembangunan</w:t>
            </w:r>
          </w:p>
        </w:tc>
        <w:tc>
          <w:tcPr>
            <w:tcW w:w="2814" w:type="dxa"/>
          </w:tcPr>
          <w:p w:rsidR="00C0345C" w:rsidRPr="00C0345C" w:rsidRDefault="00C0345C" w:rsidP="00C0345C">
            <w:pPr>
              <w:spacing w:before="60"/>
              <w:rPr>
                <w:rFonts w:asciiTheme="minorHAnsi" w:hAnsiTheme="minorHAnsi" w:cstheme="minorHAnsi"/>
                <w:color w:val="000000"/>
                <w:sz w:val="20"/>
                <w:szCs w:val="20"/>
                <w:lang w:eastAsia="id-ID"/>
              </w:rPr>
            </w:pPr>
            <w:r w:rsidRPr="00C0345C">
              <w:rPr>
                <w:rFonts w:asciiTheme="minorHAnsi" w:hAnsiTheme="minorHAnsi" w:cstheme="minorHAnsi"/>
                <w:color w:val="000000"/>
                <w:sz w:val="20"/>
                <w:szCs w:val="20"/>
                <w:lang w:eastAsia="id-ID"/>
              </w:rPr>
              <w:t>Terwujudnya tertib administrasi</w:t>
            </w:r>
          </w:p>
          <w:p w:rsidR="00C0345C" w:rsidRPr="00C0345C" w:rsidRDefault="00C0345C" w:rsidP="00C0345C">
            <w:pPr>
              <w:rPr>
                <w:rFonts w:asciiTheme="minorHAnsi" w:hAnsiTheme="minorHAnsi" w:cstheme="minorHAnsi"/>
                <w:color w:val="000000"/>
                <w:sz w:val="20"/>
                <w:szCs w:val="20"/>
                <w:lang w:eastAsia="id-ID"/>
              </w:rPr>
            </w:pPr>
            <w:r w:rsidRPr="00C0345C">
              <w:rPr>
                <w:rFonts w:asciiTheme="minorHAnsi" w:hAnsiTheme="minorHAnsi" w:cstheme="minorHAnsi"/>
                <w:color w:val="000000"/>
                <w:sz w:val="20"/>
                <w:szCs w:val="20"/>
                <w:lang w:eastAsia="id-ID"/>
              </w:rPr>
              <w:t>kependudukan</w:t>
            </w:r>
          </w:p>
        </w:tc>
        <w:tc>
          <w:tcPr>
            <w:tcW w:w="3730" w:type="dxa"/>
          </w:tcPr>
          <w:p w:rsidR="00C0345C" w:rsidRPr="00C0345C" w:rsidRDefault="00C0345C" w:rsidP="00400E58">
            <w:pPr>
              <w:pStyle w:val="ListParagraph"/>
              <w:numPr>
                <w:ilvl w:val="0"/>
                <w:numId w:val="63"/>
              </w:numPr>
              <w:ind w:left="310" w:hanging="310"/>
              <w:rPr>
                <w:rFonts w:asciiTheme="minorHAnsi" w:hAnsiTheme="minorHAnsi" w:cstheme="minorHAnsi"/>
                <w:color w:val="000000"/>
                <w:sz w:val="20"/>
                <w:szCs w:val="20"/>
                <w:u w:val="none"/>
                <w:lang w:val="id-ID" w:eastAsia="id-ID"/>
              </w:rPr>
            </w:pPr>
            <w:r w:rsidRPr="00C0345C">
              <w:rPr>
                <w:rFonts w:asciiTheme="minorHAnsi" w:hAnsiTheme="minorHAnsi" w:cstheme="minorHAnsi"/>
                <w:color w:val="000000"/>
                <w:sz w:val="20"/>
                <w:szCs w:val="20"/>
                <w:u w:val="none"/>
                <w:lang w:val="id-ID" w:eastAsia="id-ID"/>
              </w:rPr>
              <w:t>P</w:t>
            </w:r>
            <w:r w:rsidRPr="00C0345C">
              <w:rPr>
                <w:rFonts w:asciiTheme="minorHAnsi" w:hAnsiTheme="minorHAnsi" w:cstheme="minorHAnsi"/>
                <w:color w:val="000000"/>
                <w:sz w:val="20"/>
                <w:szCs w:val="20"/>
                <w:u w:val="none"/>
                <w:lang w:eastAsia="id-ID"/>
              </w:rPr>
              <w:t>enduduk memiliki Nomor Induk Kependudukan (NIK)</w:t>
            </w:r>
          </w:p>
          <w:p w:rsidR="00C0345C" w:rsidRPr="00C0345C" w:rsidRDefault="00C0345C" w:rsidP="00400E58">
            <w:pPr>
              <w:pStyle w:val="ListParagraph"/>
              <w:numPr>
                <w:ilvl w:val="0"/>
                <w:numId w:val="63"/>
              </w:numPr>
              <w:ind w:left="310" w:hanging="310"/>
              <w:rPr>
                <w:rFonts w:asciiTheme="minorHAnsi" w:hAnsiTheme="minorHAnsi" w:cstheme="minorHAnsi"/>
                <w:color w:val="000000"/>
                <w:sz w:val="20"/>
                <w:szCs w:val="20"/>
                <w:u w:val="none"/>
                <w:lang w:val="id-ID" w:eastAsia="id-ID"/>
              </w:rPr>
            </w:pPr>
            <w:r w:rsidRPr="00C0345C">
              <w:rPr>
                <w:rFonts w:asciiTheme="minorHAnsi" w:hAnsiTheme="minorHAnsi" w:cstheme="minorHAnsi"/>
                <w:color w:val="000000"/>
                <w:sz w:val="20"/>
                <w:szCs w:val="20"/>
                <w:u w:val="none"/>
                <w:lang w:val="id-ID" w:eastAsia="id-ID"/>
              </w:rPr>
              <w:t>B</w:t>
            </w:r>
            <w:r w:rsidRPr="00C0345C">
              <w:rPr>
                <w:rFonts w:asciiTheme="minorHAnsi" w:hAnsiTheme="minorHAnsi" w:cstheme="minorHAnsi"/>
                <w:color w:val="000000"/>
                <w:sz w:val="20"/>
                <w:szCs w:val="20"/>
                <w:u w:val="none"/>
                <w:lang w:eastAsia="id-ID"/>
              </w:rPr>
              <w:t>ayi yang lahir memiliki akte kelahiran</w:t>
            </w:r>
          </w:p>
          <w:p w:rsidR="00C0345C" w:rsidRPr="00C0345C" w:rsidRDefault="00C0345C" w:rsidP="00400E58">
            <w:pPr>
              <w:pStyle w:val="ListParagraph"/>
              <w:numPr>
                <w:ilvl w:val="0"/>
                <w:numId w:val="63"/>
              </w:numPr>
              <w:ind w:left="310" w:hanging="310"/>
              <w:rPr>
                <w:rFonts w:asciiTheme="minorHAnsi" w:hAnsiTheme="minorHAnsi" w:cstheme="minorHAnsi"/>
                <w:color w:val="000000"/>
                <w:sz w:val="20"/>
                <w:szCs w:val="20"/>
                <w:u w:val="none"/>
                <w:lang w:val="id-ID" w:eastAsia="id-ID"/>
              </w:rPr>
            </w:pPr>
            <w:r w:rsidRPr="00C0345C">
              <w:rPr>
                <w:rFonts w:asciiTheme="minorHAnsi" w:hAnsiTheme="minorHAnsi" w:cstheme="minorHAnsi"/>
                <w:color w:val="000000"/>
                <w:sz w:val="20"/>
                <w:szCs w:val="20"/>
                <w:u w:val="none"/>
                <w:lang w:val="id-ID" w:eastAsia="id-ID"/>
              </w:rPr>
              <w:t>P</w:t>
            </w:r>
            <w:r w:rsidRPr="00C0345C">
              <w:rPr>
                <w:rFonts w:asciiTheme="minorHAnsi" w:hAnsiTheme="minorHAnsi" w:cstheme="minorHAnsi"/>
                <w:color w:val="000000"/>
                <w:sz w:val="20"/>
                <w:szCs w:val="20"/>
                <w:u w:val="none"/>
                <w:lang w:eastAsia="id-ID"/>
              </w:rPr>
              <w:t xml:space="preserve">asangan </w:t>
            </w:r>
            <w:r w:rsidRPr="00C0345C">
              <w:rPr>
                <w:rFonts w:asciiTheme="minorHAnsi" w:hAnsiTheme="minorHAnsi" w:cstheme="minorHAnsi"/>
                <w:color w:val="000000"/>
                <w:sz w:val="20"/>
                <w:szCs w:val="20"/>
                <w:u w:val="none"/>
                <w:lang w:val="id-ID" w:eastAsia="id-ID"/>
              </w:rPr>
              <w:t>suami-istri</w:t>
            </w:r>
            <w:r w:rsidRPr="00C0345C">
              <w:rPr>
                <w:rFonts w:asciiTheme="minorHAnsi" w:hAnsiTheme="minorHAnsi" w:cstheme="minorHAnsi"/>
                <w:color w:val="000000"/>
                <w:sz w:val="20"/>
                <w:szCs w:val="20"/>
                <w:u w:val="none"/>
                <w:lang w:eastAsia="id-ID"/>
              </w:rPr>
              <w:t xml:space="preserve"> memiliki akte nikah</w:t>
            </w:r>
          </w:p>
          <w:p w:rsidR="00C0345C" w:rsidRPr="00C0345C" w:rsidRDefault="00C0345C" w:rsidP="00400E58">
            <w:pPr>
              <w:pStyle w:val="ListParagraph"/>
              <w:numPr>
                <w:ilvl w:val="0"/>
                <w:numId w:val="63"/>
              </w:numPr>
              <w:ind w:left="310" w:hanging="310"/>
              <w:rPr>
                <w:rFonts w:asciiTheme="minorHAnsi" w:hAnsiTheme="minorHAnsi" w:cstheme="minorHAnsi"/>
                <w:color w:val="000000"/>
                <w:sz w:val="20"/>
                <w:szCs w:val="20"/>
                <w:u w:val="none"/>
                <w:lang w:val="id-ID" w:eastAsia="id-ID"/>
              </w:rPr>
            </w:pPr>
            <w:r w:rsidRPr="00C0345C">
              <w:rPr>
                <w:rFonts w:asciiTheme="minorHAnsi" w:hAnsiTheme="minorHAnsi" w:cstheme="minorHAnsi"/>
                <w:color w:val="000000"/>
                <w:sz w:val="20"/>
                <w:szCs w:val="20"/>
                <w:u w:val="none"/>
                <w:lang w:val="id-ID" w:eastAsia="id-ID"/>
              </w:rPr>
              <w:t>M</w:t>
            </w:r>
            <w:r w:rsidRPr="00C0345C">
              <w:rPr>
                <w:rFonts w:asciiTheme="minorHAnsi" w:hAnsiTheme="minorHAnsi" w:cstheme="minorHAnsi"/>
                <w:color w:val="000000"/>
                <w:sz w:val="20"/>
                <w:szCs w:val="20"/>
                <w:u w:val="none"/>
                <w:lang w:eastAsia="id-ID"/>
              </w:rPr>
              <w:t>asyarakat memiliki KTP</w:t>
            </w:r>
          </w:p>
          <w:p w:rsidR="00C0345C" w:rsidRPr="00C0345C" w:rsidRDefault="00C0345C" w:rsidP="00400E58">
            <w:pPr>
              <w:pStyle w:val="ListParagraph"/>
              <w:numPr>
                <w:ilvl w:val="0"/>
                <w:numId w:val="63"/>
              </w:numPr>
              <w:ind w:left="310" w:hanging="310"/>
              <w:rPr>
                <w:rFonts w:asciiTheme="minorHAnsi" w:hAnsiTheme="minorHAnsi" w:cstheme="minorHAnsi"/>
                <w:color w:val="000000"/>
                <w:sz w:val="20"/>
                <w:szCs w:val="20"/>
                <w:u w:val="none"/>
                <w:lang w:val="id-ID" w:eastAsia="id-ID"/>
              </w:rPr>
            </w:pPr>
            <w:r w:rsidRPr="00C0345C">
              <w:rPr>
                <w:rFonts w:asciiTheme="minorHAnsi" w:hAnsiTheme="minorHAnsi" w:cstheme="minorHAnsi"/>
                <w:color w:val="000000"/>
                <w:sz w:val="20"/>
                <w:szCs w:val="20"/>
                <w:u w:val="none"/>
                <w:lang w:val="id-ID" w:eastAsia="id-ID"/>
              </w:rPr>
              <w:t xml:space="preserve"> Setiap p</w:t>
            </w:r>
            <w:r w:rsidRPr="00C0345C">
              <w:rPr>
                <w:rFonts w:asciiTheme="minorHAnsi" w:hAnsiTheme="minorHAnsi" w:cstheme="minorHAnsi"/>
                <w:color w:val="000000"/>
                <w:sz w:val="20"/>
                <w:szCs w:val="20"/>
                <w:u w:val="none"/>
                <w:lang w:eastAsia="id-ID"/>
              </w:rPr>
              <w:t>enduduk memiliki akte kelahiran</w:t>
            </w:r>
          </w:p>
          <w:p w:rsidR="00C0345C" w:rsidRPr="00C0345C" w:rsidRDefault="00C0345C" w:rsidP="00400E58">
            <w:pPr>
              <w:pStyle w:val="ListParagraph"/>
              <w:numPr>
                <w:ilvl w:val="0"/>
                <w:numId w:val="63"/>
              </w:numPr>
              <w:ind w:left="310" w:hanging="310"/>
              <w:rPr>
                <w:rFonts w:asciiTheme="minorHAnsi" w:hAnsiTheme="minorHAnsi" w:cstheme="minorHAnsi"/>
                <w:color w:val="000000"/>
                <w:sz w:val="20"/>
                <w:szCs w:val="20"/>
                <w:u w:val="none"/>
                <w:lang w:val="id-ID" w:eastAsia="id-ID"/>
              </w:rPr>
            </w:pPr>
            <w:r w:rsidRPr="00C0345C">
              <w:rPr>
                <w:rFonts w:asciiTheme="minorHAnsi" w:hAnsiTheme="minorHAnsi" w:cstheme="minorHAnsi"/>
                <w:color w:val="000000"/>
                <w:sz w:val="20"/>
                <w:szCs w:val="20"/>
                <w:u w:val="none"/>
                <w:lang w:eastAsia="id-ID"/>
              </w:rPr>
              <w:t>Tersedianya data base kependudukan yang berskala nasional</w:t>
            </w:r>
          </w:p>
          <w:p w:rsidR="00C0345C" w:rsidRPr="00C0345C" w:rsidRDefault="00C0345C" w:rsidP="00400E58">
            <w:pPr>
              <w:pStyle w:val="ListParagraph"/>
              <w:numPr>
                <w:ilvl w:val="0"/>
                <w:numId w:val="63"/>
              </w:numPr>
              <w:ind w:left="310" w:hanging="310"/>
              <w:rPr>
                <w:rFonts w:asciiTheme="minorHAnsi" w:hAnsiTheme="minorHAnsi" w:cstheme="minorHAnsi"/>
                <w:color w:val="000000"/>
                <w:sz w:val="20"/>
                <w:szCs w:val="20"/>
                <w:u w:val="none"/>
                <w:lang w:val="id-ID" w:eastAsia="id-ID"/>
              </w:rPr>
            </w:pPr>
            <w:r w:rsidRPr="00C0345C">
              <w:rPr>
                <w:rFonts w:asciiTheme="minorHAnsi" w:hAnsiTheme="minorHAnsi" w:cstheme="minorHAnsi"/>
                <w:color w:val="000000"/>
                <w:sz w:val="20"/>
                <w:szCs w:val="20"/>
                <w:u w:val="none"/>
                <w:lang w:eastAsia="id-ID"/>
              </w:rPr>
              <w:t>Pelaksanaan e-KTP berbasis NIK</w:t>
            </w:r>
          </w:p>
        </w:tc>
        <w:tc>
          <w:tcPr>
            <w:tcW w:w="1194" w:type="dxa"/>
          </w:tcPr>
          <w:p w:rsidR="00C0345C" w:rsidRPr="00C0345C" w:rsidRDefault="00C0345C" w:rsidP="00C0345C">
            <w:pPr>
              <w:rPr>
                <w:rFonts w:asciiTheme="minorHAnsi" w:hAnsiTheme="minorHAnsi" w:cstheme="minorHAnsi"/>
                <w:color w:val="000000"/>
                <w:sz w:val="20"/>
                <w:szCs w:val="20"/>
                <w:lang w:val="id-ID" w:eastAsia="id-ID"/>
              </w:rPr>
            </w:pPr>
            <w:r w:rsidRPr="00C0345C">
              <w:rPr>
                <w:rFonts w:asciiTheme="minorHAnsi" w:hAnsiTheme="minorHAnsi" w:cstheme="minorHAnsi"/>
                <w:color w:val="000000"/>
                <w:sz w:val="20"/>
                <w:szCs w:val="20"/>
                <w:lang w:val="id-ID" w:eastAsia="id-ID"/>
              </w:rPr>
              <w:t>100%</w:t>
            </w:r>
          </w:p>
          <w:p w:rsidR="00C0345C" w:rsidRPr="00C0345C" w:rsidRDefault="00C0345C" w:rsidP="00C0345C">
            <w:pPr>
              <w:rPr>
                <w:rFonts w:asciiTheme="minorHAnsi" w:hAnsiTheme="minorHAnsi" w:cstheme="minorHAnsi"/>
                <w:color w:val="000000"/>
                <w:sz w:val="20"/>
                <w:szCs w:val="20"/>
                <w:lang w:val="id-ID" w:eastAsia="id-ID"/>
              </w:rPr>
            </w:pPr>
          </w:p>
          <w:p w:rsidR="00C0345C" w:rsidRPr="00C0345C" w:rsidRDefault="00C0345C" w:rsidP="00C0345C">
            <w:pPr>
              <w:rPr>
                <w:rFonts w:asciiTheme="minorHAnsi" w:hAnsiTheme="minorHAnsi" w:cstheme="minorHAnsi"/>
                <w:color w:val="000000"/>
                <w:sz w:val="20"/>
                <w:szCs w:val="20"/>
                <w:lang w:val="id-ID" w:eastAsia="id-ID"/>
              </w:rPr>
            </w:pPr>
            <w:r w:rsidRPr="00C0345C">
              <w:rPr>
                <w:rFonts w:asciiTheme="minorHAnsi" w:hAnsiTheme="minorHAnsi" w:cstheme="minorHAnsi"/>
                <w:color w:val="000000"/>
                <w:sz w:val="20"/>
                <w:szCs w:val="20"/>
                <w:lang w:val="id-ID" w:eastAsia="id-ID"/>
              </w:rPr>
              <w:t>100%</w:t>
            </w:r>
          </w:p>
          <w:p w:rsidR="00C0345C" w:rsidRPr="00C0345C" w:rsidRDefault="00C0345C" w:rsidP="00C0345C">
            <w:pPr>
              <w:rPr>
                <w:rFonts w:asciiTheme="minorHAnsi" w:hAnsiTheme="minorHAnsi" w:cstheme="minorHAnsi"/>
                <w:color w:val="000000"/>
                <w:sz w:val="20"/>
                <w:szCs w:val="20"/>
                <w:lang w:val="id-ID" w:eastAsia="id-ID"/>
              </w:rPr>
            </w:pPr>
            <w:r w:rsidRPr="00C0345C">
              <w:rPr>
                <w:rFonts w:asciiTheme="minorHAnsi" w:hAnsiTheme="minorHAnsi" w:cstheme="minorHAnsi"/>
                <w:color w:val="000000"/>
                <w:sz w:val="20"/>
                <w:szCs w:val="20"/>
                <w:lang w:val="id-ID" w:eastAsia="id-ID"/>
              </w:rPr>
              <w:t>100%</w:t>
            </w:r>
          </w:p>
          <w:p w:rsidR="00C0345C" w:rsidRPr="00C0345C" w:rsidRDefault="00C0345C" w:rsidP="00C0345C">
            <w:pPr>
              <w:rPr>
                <w:rFonts w:asciiTheme="minorHAnsi" w:hAnsiTheme="minorHAnsi" w:cstheme="minorHAnsi"/>
                <w:color w:val="000000"/>
                <w:sz w:val="20"/>
                <w:szCs w:val="20"/>
                <w:lang w:val="id-ID" w:eastAsia="id-ID"/>
              </w:rPr>
            </w:pPr>
          </w:p>
          <w:p w:rsidR="00C0345C" w:rsidRPr="00C0345C" w:rsidRDefault="00C0345C" w:rsidP="00C0345C">
            <w:pPr>
              <w:rPr>
                <w:rFonts w:asciiTheme="minorHAnsi" w:hAnsiTheme="minorHAnsi" w:cstheme="minorHAnsi"/>
                <w:color w:val="000000"/>
                <w:sz w:val="20"/>
                <w:szCs w:val="20"/>
                <w:lang w:val="id-ID" w:eastAsia="id-ID"/>
              </w:rPr>
            </w:pPr>
            <w:r w:rsidRPr="00C0345C">
              <w:rPr>
                <w:rFonts w:asciiTheme="minorHAnsi" w:hAnsiTheme="minorHAnsi" w:cstheme="minorHAnsi"/>
                <w:color w:val="000000"/>
                <w:sz w:val="20"/>
                <w:szCs w:val="20"/>
                <w:lang w:val="id-ID" w:eastAsia="id-ID"/>
              </w:rPr>
              <w:t>100%</w:t>
            </w:r>
          </w:p>
          <w:p w:rsidR="00C0345C" w:rsidRPr="00C0345C" w:rsidRDefault="00C0345C" w:rsidP="00C0345C">
            <w:pPr>
              <w:rPr>
                <w:rFonts w:asciiTheme="minorHAnsi" w:hAnsiTheme="minorHAnsi" w:cstheme="minorHAnsi"/>
                <w:color w:val="000000"/>
                <w:sz w:val="20"/>
                <w:szCs w:val="20"/>
                <w:lang w:val="id-ID" w:eastAsia="id-ID"/>
              </w:rPr>
            </w:pPr>
            <w:r w:rsidRPr="00C0345C">
              <w:rPr>
                <w:rFonts w:asciiTheme="minorHAnsi" w:hAnsiTheme="minorHAnsi" w:cstheme="minorHAnsi"/>
                <w:color w:val="000000"/>
                <w:sz w:val="20"/>
                <w:szCs w:val="20"/>
                <w:lang w:val="id-ID" w:eastAsia="id-ID"/>
              </w:rPr>
              <w:t>100%</w:t>
            </w:r>
          </w:p>
          <w:p w:rsidR="00C0345C" w:rsidRPr="00C0345C" w:rsidRDefault="00C0345C" w:rsidP="00C0345C">
            <w:pPr>
              <w:rPr>
                <w:rFonts w:asciiTheme="minorHAnsi" w:hAnsiTheme="minorHAnsi" w:cstheme="minorHAnsi"/>
                <w:color w:val="000000"/>
                <w:sz w:val="20"/>
                <w:szCs w:val="20"/>
                <w:lang w:val="id-ID" w:eastAsia="id-ID"/>
              </w:rPr>
            </w:pPr>
          </w:p>
          <w:p w:rsidR="00C0345C" w:rsidRPr="00C0345C" w:rsidRDefault="00C0345C" w:rsidP="00C0345C">
            <w:pPr>
              <w:rPr>
                <w:rFonts w:asciiTheme="minorHAnsi" w:hAnsiTheme="minorHAnsi" w:cstheme="minorHAnsi"/>
                <w:color w:val="000000"/>
                <w:sz w:val="20"/>
                <w:szCs w:val="20"/>
                <w:lang w:val="id-ID" w:eastAsia="id-ID"/>
              </w:rPr>
            </w:pPr>
            <w:r w:rsidRPr="00C0345C">
              <w:rPr>
                <w:rFonts w:asciiTheme="minorHAnsi" w:hAnsiTheme="minorHAnsi" w:cstheme="minorHAnsi"/>
                <w:color w:val="000000"/>
                <w:sz w:val="20"/>
                <w:szCs w:val="20"/>
                <w:lang w:val="id-ID" w:eastAsia="id-ID"/>
              </w:rPr>
              <w:t>100%</w:t>
            </w:r>
          </w:p>
          <w:p w:rsidR="00C0345C" w:rsidRPr="00C0345C" w:rsidRDefault="00C0345C" w:rsidP="00C0345C">
            <w:pPr>
              <w:rPr>
                <w:rFonts w:asciiTheme="minorHAnsi" w:hAnsiTheme="minorHAnsi" w:cstheme="minorHAnsi"/>
                <w:color w:val="000000"/>
                <w:sz w:val="20"/>
                <w:szCs w:val="20"/>
                <w:lang w:val="id-ID" w:eastAsia="id-ID"/>
              </w:rPr>
            </w:pPr>
          </w:p>
          <w:p w:rsidR="00C0345C" w:rsidRPr="00C0345C" w:rsidRDefault="00C0345C" w:rsidP="00C0345C">
            <w:pPr>
              <w:rPr>
                <w:rFonts w:asciiTheme="minorHAnsi" w:hAnsiTheme="minorHAnsi" w:cstheme="minorHAnsi"/>
                <w:color w:val="000000"/>
                <w:sz w:val="20"/>
                <w:szCs w:val="20"/>
                <w:lang w:val="id-ID" w:eastAsia="id-ID"/>
              </w:rPr>
            </w:pPr>
            <w:r w:rsidRPr="00C0345C">
              <w:rPr>
                <w:rFonts w:asciiTheme="minorHAnsi" w:hAnsiTheme="minorHAnsi" w:cstheme="minorHAnsi"/>
                <w:color w:val="000000"/>
                <w:sz w:val="20"/>
                <w:szCs w:val="20"/>
                <w:lang w:val="id-ID" w:eastAsia="id-ID"/>
              </w:rPr>
              <w:t>100%</w:t>
            </w:r>
          </w:p>
          <w:p w:rsidR="00C0345C" w:rsidRPr="00C0345C" w:rsidRDefault="00C0345C" w:rsidP="00C0345C">
            <w:pPr>
              <w:rPr>
                <w:rFonts w:asciiTheme="minorHAnsi" w:hAnsiTheme="minorHAnsi" w:cstheme="minorHAnsi"/>
                <w:color w:val="000000"/>
                <w:sz w:val="20"/>
                <w:szCs w:val="20"/>
                <w:lang w:val="id-ID" w:eastAsia="id-ID"/>
              </w:rPr>
            </w:pPr>
          </w:p>
        </w:tc>
      </w:tr>
      <w:tr w:rsidR="00C0345C" w:rsidRPr="00151E81" w:rsidTr="00C0345C">
        <w:tc>
          <w:tcPr>
            <w:tcW w:w="10001" w:type="dxa"/>
            <w:gridSpan w:val="4"/>
          </w:tcPr>
          <w:p w:rsidR="00C0345C" w:rsidRPr="00C0345C" w:rsidRDefault="00C0345C" w:rsidP="00C0345C">
            <w:pPr>
              <w:jc w:val="both"/>
              <w:rPr>
                <w:rFonts w:asciiTheme="minorHAnsi" w:hAnsiTheme="minorHAnsi" w:cstheme="minorHAnsi"/>
                <w:b/>
                <w:sz w:val="20"/>
                <w:szCs w:val="20"/>
                <w:lang w:val="id-ID"/>
              </w:rPr>
            </w:pPr>
            <w:r w:rsidRPr="00C0345C">
              <w:rPr>
                <w:rFonts w:asciiTheme="minorHAnsi" w:hAnsiTheme="minorHAnsi" w:cstheme="minorHAnsi"/>
                <w:b/>
                <w:sz w:val="20"/>
                <w:szCs w:val="20"/>
                <w:lang w:val="id-ID"/>
              </w:rPr>
              <w:t xml:space="preserve">Misi III </w:t>
            </w:r>
            <w:r w:rsidRPr="00C0345C">
              <w:rPr>
                <w:rFonts w:asciiTheme="minorHAnsi" w:hAnsiTheme="minorHAnsi" w:cstheme="minorHAnsi"/>
                <w:b/>
                <w:sz w:val="20"/>
                <w:szCs w:val="20"/>
              </w:rPr>
              <w:t>Meningkatkan kualitas lingkungan hidup</w:t>
            </w:r>
          </w:p>
          <w:p w:rsidR="00C0345C" w:rsidRPr="00C0345C" w:rsidRDefault="00C0345C" w:rsidP="00C0345C">
            <w:pPr>
              <w:jc w:val="both"/>
              <w:rPr>
                <w:rFonts w:asciiTheme="minorHAnsi" w:hAnsiTheme="minorHAnsi" w:cstheme="minorHAnsi"/>
                <w:b/>
                <w:sz w:val="20"/>
                <w:szCs w:val="20"/>
                <w:lang w:val="id-ID"/>
              </w:rPr>
            </w:pPr>
          </w:p>
        </w:tc>
      </w:tr>
      <w:tr w:rsidR="00C0345C" w:rsidRPr="00151E81" w:rsidTr="00C0345C">
        <w:tc>
          <w:tcPr>
            <w:tcW w:w="2263" w:type="dxa"/>
            <w:vAlign w:val="center"/>
          </w:tcPr>
          <w:p w:rsidR="00C0345C" w:rsidRPr="00C0345C" w:rsidRDefault="00C0345C" w:rsidP="00C0345C">
            <w:pPr>
              <w:jc w:val="center"/>
              <w:rPr>
                <w:rFonts w:asciiTheme="minorHAnsi" w:hAnsiTheme="minorHAnsi" w:cstheme="minorHAnsi"/>
                <w:b/>
                <w:sz w:val="20"/>
                <w:szCs w:val="20"/>
                <w:lang w:val="id-ID"/>
              </w:rPr>
            </w:pPr>
            <w:r w:rsidRPr="00C0345C">
              <w:rPr>
                <w:rFonts w:asciiTheme="minorHAnsi" w:hAnsiTheme="minorHAnsi" w:cstheme="minorHAnsi"/>
                <w:b/>
                <w:sz w:val="20"/>
                <w:szCs w:val="20"/>
                <w:lang w:val="id-ID"/>
              </w:rPr>
              <w:t>Tujuan</w:t>
            </w:r>
          </w:p>
        </w:tc>
        <w:tc>
          <w:tcPr>
            <w:tcW w:w="2814" w:type="dxa"/>
            <w:vAlign w:val="center"/>
          </w:tcPr>
          <w:p w:rsidR="00C0345C" w:rsidRPr="00C0345C" w:rsidRDefault="00C0345C" w:rsidP="00C0345C">
            <w:pPr>
              <w:jc w:val="center"/>
              <w:rPr>
                <w:rFonts w:asciiTheme="minorHAnsi" w:hAnsiTheme="minorHAnsi" w:cstheme="minorHAnsi"/>
                <w:b/>
                <w:sz w:val="20"/>
                <w:szCs w:val="20"/>
                <w:lang w:val="id-ID"/>
              </w:rPr>
            </w:pPr>
            <w:r w:rsidRPr="00C0345C">
              <w:rPr>
                <w:rFonts w:asciiTheme="minorHAnsi" w:hAnsiTheme="minorHAnsi" w:cstheme="minorHAnsi"/>
                <w:b/>
                <w:sz w:val="20"/>
                <w:szCs w:val="20"/>
                <w:lang w:val="id-ID"/>
              </w:rPr>
              <w:t>Sasaran</w:t>
            </w:r>
          </w:p>
        </w:tc>
        <w:tc>
          <w:tcPr>
            <w:tcW w:w="3730" w:type="dxa"/>
            <w:vAlign w:val="center"/>
          </w:tcPr>
          <w:p w:rsidR="00C0345C" w:rsidRPr="00C0345C" w:rsidRDefault="00C0345C" w:rsidP="00C0345C">
            <w:pPr>
              <w:jc w:val="center"/>
              <w:rPr>
                <w:rFonts w:asciiTheme="minorHAnsi" w:hAnsiTheme="minorHAnsi" w:cstheme="minorHAnsi"/>
                <w:b/>
                <w:sz w:val="20"/>
                <w:szCs w:val="20"/>
                <w:lang w:val="id-ID"/>
              </w:rPr>
            </w:pPr>
            <w:r w:rsidRPr="00C0345C">
              <w:rPr>
                <w:rFonts w:asciiTheme="minorHAnsi" w:hAnsiTheme="minorHAnsi" w:cstheme="minorHAnsi"/>
                <w:b/>
                <w:sz w:val="20"/>
                <w:szCs w:val="20"/>
                <w:lang w:val="id-ID"/>
              </w:rPr>
              <w:t>Indikator Kinerja</w:t>
            </w:r>
          </w:p>
        </w:tc>
        <w:tc>
          <w:tcPr>
            <w:tcW w:w="1194" w:type="dxa"/>
            <w:vAlign w:val="center"/>
          </w:tcPr>
          <w:p w:rsidR="00C0345C" w:rsidRPr="00C0345C" w:rsidRDefault="00C0345C" w:rsidP="00C0345C">
            <w:pPr>
              <w:jc w:val="center"/>
              <w:rPr>
                <w:rFonts w:asciiTheme="minorHAnsi" w:hAnsiTheme="minorHAnsi" w:cstheme="minorHAnsi"/>
                <w:b/>
                <w:sz w:val="20"/>
                <w:szCs w:val="20"/>
                <w:lang w:val="id-ID"/>
              </w:rPr>
            </w:pPr>
            <w:r w:rsidRPr="00C0345C">
              <w:rPr>
                <w:rFonts w:asciiTheme="minorHAnsi" w:hAnsiTheme="minorHAnsi" w:cstheme="minorHAnsi"/>
                <w:b/>
                <w:sz w:val="20"/>
                <w:szCs w:val="20"/>
                <w:lang w:val="id-ID"/>
              </w:rPr>
              <w:t>Target Kinerja</w:t>
            </w:r>
          </w:p>
        </w:tc>
      </w:tr>
      <w:tr w:rsidR="00C0345C" w:rsidRPr="00151E81" w:rsidTr="00C0345C">
        <w:trPr>
          <w:trHeight w:val="546"/>
        </w:trPr>
        <w:tc>
          <w:tcPr>
            <w:tcW w:w="2263" w:type="dxa"/>
            <w:vMerge w:val="restart"/>
            <w:vAlign w:val="center"/>
          </w:tcPr>
          <w:p w:rsidR="00C0345C" w:rsidRPr="00C0345C" w:rsidRDefault="00C0345C" w:rsidP="00400E58">
            <w:pPr>
              <w:pStyle w:val="ListParagraph"/>
              <w:numPr>
                <w:ilvl w:val="0"/>
                <w:numId w:val="66"/>
              </w:numPr>
              <w:ind w:left="284" w:hanging="284"/>
              <w:rPr>
                <w:rFonts w:asciiTheme="minorHAnsi" w:hAnsiTheme="minorHAnsi" w:cstheme="minorHAnsi"/>
                <w:b/>
                <w:sz w:val="20"/>
                <w:szCs w:val="20"/>
                <w:u w:val="none"/>
                <w:lang w:val="id-ID"/>
              </w:rPr>
            </w:pPr>
            <w:r w:rsidRPr="00C0345C">
              <w:rPr>
                <w:rFonts w:asciiTheme="minorHAnsi" w:hAnsiTheme="minorHAnsi" w:cstheme="minorHAnsi"/>
                <w:b/>
                <w:color w:val="000000"/>
                <w:sz w:val="20"/>
                <w:szCs w:val="20"/>
                <w:u w:val="none"/>
                <w:lang w:eastAsia="id-ID"/>
              </w:rPr>
              <w:t>Mewujudkan Kota Bontang yang bersih, hijau dan asri</w:t>
            </w:r>
          </w:p>
        </w:tc>
        <w:tc>
          <w:tcPr>
            <w:tcW w:w="2814" w:type="dxa"/>
          </w:tcPr>
          <w:p w:rsidR="00C0345C" w:rsidRPr="00C0345C" w:rsidRDefault="00C0345C" w:rsidP="00400E58">
            <w:pPr>
              <w:pStyle w:val="ListParagraph"/>
              <w:numPr>
                <w:ilvl w:val="0"/>
                <w:numId w:val="67"/>
              </w:numPr>
              <w:ind w:left="289" w:hanging="289"/>
              <w:rPr>
                <w:rFonts w:asciiTheme="minorHAnsi" w:hAnsiTheme="minorHAnsi" w:cstheme="minorHAnsi"/>
                <w:sz w:val="20"/>
                <w:szCs w:val="20"/>
                <w:u w:val="none"/>
                <w:lang w:val="id-ID"/>
              </w:rPr>
            </w:pPr>
            <w:r w:rsidRPr="00C0345C">
              <w:rPr>
                <w:rFonts w:asciiTheme="minorHAnsi" w:hAnsiTheme="minorHAnsi" w:cstheme="minorHAnsi"/>
                <w:sz w:val="20"/>
                <w:szCs w:val="20"/>
                <w:u w:val="none"/>
                <w:lang w:val="id-ID"/>
              </w:rPr>
              <w:t>Meningkatnya kebersihan lingkungan</w:t>
            </w:r>
          </w:p>
        </w:tc>
        <w:tc>
          <w:tcPr>
            <w:tcW w:w="3730" w:type="dxa"/>
          </w:tcPr>
          <w:p w:rsidR="00C0345C" w:rsidRPr="00C0345C" w:rsidRDefault="00C0345C" w:rsidP="00C0345C">
            <w:pPr>
              <w:rPr>
                <w:rFonts w:asciiTheme="minorHAnsi" w:hAnsiTheme="minorHAnsi" w:cstheme="minorHAnsi"/>
                <w:color w:val="000000"/>
                <w:sz w:val="20"/>
                <w:szCs w:val="20"/>
                <w:lang w:val="id-ID" w:eastAsia="id-ID"/>
              </w:rPr>
            </w:pPr>
            <w:r w:rsidRPr="00C0345C">
              <w:rPr>
                <w:rFonts w:asciiTheme="minorHAnsi" w:hAnsiTheme="minorHAnsi" w:cstheme="minorHAnsi"/>
                <w:color w:val="000000"/>
                <w:sz w:val="20"/>
                <w:szCs w:val="20"/>
                <w:lang w:eastAsia="id-ID"/>
              </w:rPr>
              <w:t xml:space="preserve">Meningkatnya penanganan sampah </w:t>
            </w:r>
          </w:p>
          <w:p w:rsidR="00C0345C" w:rsidRPr="00C0345C" w:rsidRDefault="00C0345C" w:rsidP="00C0345C">
            <w:pPr>
              <w:rPr>
                <w:rFonts w:asciiTheme="minorHAnsi" w:hAnsiTheme="minorHAnsi" w:cstheme="minorHAnsi"/>
                <w:b/>
                <w:sz w:val="20"/>
                <w:szCs w:val="20"/>
                <w:lang w:val="id-ID"/>
              </w:rPr>
            </w:pPr>
          </w:p>
        </w:tc>
        <w:tc>
          <w:tcPr>
            <w:tcW w:w="1194" w:type="dxa"/>
          </w:tcPr>
          <w:p w:rsidR="00C0345C" w:rsidRPr="00C0345C" w:rsidRDefault="00C0345C" w:rsidP="00C0345C">
            <w:pPr>
              <w:rPr>
                <w:rFonts w:asciiTheme="minorHAnsi" w:hAnsiTheme="minorHAnsi" w:cstheme="minorHAnsi"/>
                <w:sz w:val="20"/>
                <w:szCs w:val="20"/>
                <w:lang w:val="id-ID"/>
              </w:rPr>
            </w:pPr>
            <w:r w:rsidRPr="00C0345C">
              <w:rPr>
                <w:rFonts w:asciiTheme="minorHAnsi" w:hAnsiTheme="minorHAnsi" w:cstheme="minorHAnsi"/>
                <w:sz w:val="20"/>
                <w:szCs w:val="20"/>
                <w:lang w:val="id-ID"/>
              </w:rPr>
              <w:t>74%</w:t>
            </w:r>
          </w:p>
          <w:p w:rsidR="00C0345C" w:rsidRPr="00C0345C" w:rsidRDefault="00C0345C" w:rsidP="00C0345C">
            <w:pPr>
              <w:rPr>
                <w:rFonts w:asciiTheme="minorHAnsi" w:hAnsiTheme="minorHAnsi" w:cstheme="minorHAnsi"/>
                <w:sz w:val="20"/>
                <w:szCs w:val="20"/>
                <w:lang w:val="id-ID"/>
              </w:rPr>
            </w:pPr>
          </w:p>
        </w:tc>
      </w:tr>
      <w:tr w:rsidR="00C0345C" w:rsidRPr="00151E81" w:rsidTr="00C0345C">
        <w:trPr>
          <w:trHeight w:val="530"/>
        </w:trPr>
        <w:tc>
          <w:tcPr>
            <w:tcW w:w="2263" w:type="dxa"/>
            <w:vMerge/>
            <w:vAlign w:val="center"/>
          </w:tcPr>
          <w:p w:rsidR="00C0345C" w:rsidRPr="00C0345C" w:rsidRDefault="00C0345C" w:rsidP="00400E58">
            <w:pPr>
              <w:pStyle w:val="ListParagraph"/>
              <w:numPr>
                <w:ilvl w:val="0"/>
                <w:numId w:val="66"/>
              </w:numPr>
              <w:ind w:left="284" w:hanging="284"/>
              <w:rPr>
                <w:rFonts w:asciiTheme="minorHAnsi" w:hAnsiTheme="minorHAnsi" w:cstheme="minorHAnsi"/>
                <w:b/>
                <w:color w:val="000000"/>
                <w:sz w:val="20"/>
                <w:szCs w:val="20"/>
                <w:u w:val="none"/>
                <w:lang w:eastAsia="id-ID"/>
              </w:rPr>
            </w:pPr>
          </w:p>
        </w:tc>
        <w:tc>
          <w:tcPr>
            <w:tcW w:w="2814" w:type="dxa"/>
          </w:tcPr>
          <w:p w:rsidR="00C0345C" w:rsidRPr="00C0345C" w:rsidRDefault="00C0345C" w:rsidP="00400E58">
            <w:pPr>
              <w:pStyle w:val="ListParagraph"/>
              <w:numPr>
                <w:ilvl w:val="0"/>
                <w:numId w:val="67"/>
              </w:numPr>
              <w:ind w:left="289" w:hanging="289"/>
              <w:rPr>
                <w:rFonts w:asciiTheme="minorHAnsi" w:hAnsiTheme="minorHAnsi" w:cstheme="minorHAnsi"/>
                <w:sz w:val="20"/>
                <w:szCs w:val="20"/>
                <w:u w:val="none"/>
                <w:lang w:val="id-ID"/>
              </w:rPr>
            </w:pPr>
            <w:r w:rsidRPr="00C0345C">
              <w:rPr>
                <w:rFonts w:asciiTheme="minorHAnsi" w:hAnsiTheme="minorHAnsi" w:cstheme="minorHAnsi"/>
                <w:sz w:val="20"/>
                <w:szCs w:val="20"/>
                <w:u w:val="none"/>
                <w:lang w:val="id-ID"/>
              </w:rPr>
              <w:t>Semakin baiknya  pengelolaan RTH</w:t>
            </w:r>
          </w:p>
        </w:tc>
        <w:tc>
          <w:tcPr>
            <w:tcW w:w="3730" w:type="dxa"/>
          </w:tcPr>
          <w:p w:rsidR="00C0345C" w:rsidRPr="00C0345C" w:rsidRDefault="00C0345C" w:rsidP="00C0345C">
            <w:pPr>
              <w:rPr>
                <w:rFonts w:asciiTheme="minorHAnsi" w:hAnsiTheme="minorHAnsi" w:cstheme="minorHAnsi"/>
                <w:color w:val="000000"/>
                <w:sz w:val="20"/>
                <w:szCs w:val="20"/>
                <w:lang w:eastAsia="id-ID"/>
              </w:rPr>
            </w:pPr>
            <w:r w:rsidRPr="00C0345C">
              <w:rPr>
                <w:rFonts w:asciiTheme="minorHAnsi" w:hAnsiTheme="minorHAnsi" w:cstheme="minorHAnsi"/>
                <w:color w:val="000000"/>
                <w:sz w:val="20"/>
                <w:szCs w:val="20"/>
                <w:lang w:eastAsia="id-ID"/>
              </w:rPr>
              <w:t xml:space="preserve">Meningkatkan luas RTH </w:t>
            </w:r>
          </w:p>
        </w:tc>
        <w:tc>
          <w:tcPr>
            <w:tcW w:w="1194" w:type="dxa"/>
          </w:tcPr>
          <w:p w:rsidR="00C0345C" w:rsidRPr="00C0345C" w:rsidRDefault="00C0345C" w:rsidP="00C0345C">
            <w:pPr>
              <w:rPr>
                <w:rFonts w:asciiTheme="minorHAnsi" w:hAnsiTheme="minorHAnsi" w:cstheme="minorHAnsi"/>
                <w:sz w:val="20"/>
                <w:szCs w:val="20"/>
                <w:lang w:val="id-ID"/>
              </w:rPr>
            </w:pPr>
            <w:r w:rsidRPr="00C0345C">
              <w:rPr>
                <w:rFonts w:asciiTheme="minorHAnsi" w:hAnsiTheme="minorHAnsi" w:cstheme="minorHAnsi"/>
                <w:sz w:val="20"/>
                <w:szCs w:val="20"/>
                <w:lang w:val="id-ID"/>
              </w:rPr>
              <w:t>25%</w:t>
            </w:r>
          </w:p>
          <w:p w:rsidR="00C0345C" w:rsidRPr="00C0345C" w:rsidRDefault="00C0345C" w:rsidP="00C0345C">
            <w:pPr>
              <w:rPr>
                <w:rFonts w:asciiTheme="minorHAnsi" w:hAnsiTheme="minorHAnsi" w:cstheme="minorHAnsi"/>
                <w:sz w:val="20"/>
                <w:szCs w:val="20"/>
                <w:lang w:val="id-ID"/>
              </w:rPr>
            </w:pPr>
          </w:p>
        </w:tc>
      </w:tr>
      <w:tr w:rsidR="00C0345C" w:rsidRPr="00151E81" w:rsidTr="00C0345C">
        <w:trPr>
          <w:trHeight w:val="3006"/>
        </w:trPr>
        <w:tc>
          <w:tcPr>
            <w:tcW w:w="2263" w:type="dxa"/>
            <w:vMerge w:val="restart"/>
          </w:tcPr>
          <w:p w:rsidR="00C0345C" w:rsidRPr="00C0345C" w:rsidRDefault="00C0345C" w:rsidP="00400E58">
            <w:pPr>
              <w:pStyle w:val="ListParagraph"/>
              <w:numPr>
                <w:ilvl w:val="0"/>
                <w:numId w:val="66"/>
              </w:numPr>
              <w:ind w:left="284" w:hanging="284"/>
              <w:rPr>
                <w:rFonts w:asciiTheme="minorHAnsi" w:hAnsiTheme="minorHAnsi" w:cstheme="minorHAnsi"/>
                <w:b/>
                <w:color w:val="000000"/>
                <w:sz w:val="20"/>
                <w:szCs w:val="20"/>
                <w:u w:val="none"/>
                <w:lang w:eastAsia="id-ID"/>
              </w:rPr>
            </w:pPr>
            <w:r w:rsidRPr="00C0345C">
              <w:rPr>
                <w:rFonts w:asciiTheme="minorHAnsi" w:hAnsiTheme="minorHAnsi" w:cstheme="minorHAnsi"/>
                <w:b/>
                <w:color w:val="000000"/>
                <w:sz w:val="20"/>
                <w:szCs w:val="20"/>
                <w:u w:val="none"/>
                <w:lang w:eastAsia="id-ID"/>
              </w:rPr>
              <w:lastRenderedPageBreak/>
              <w:t>Meningkatkan pengendalian pencemaran dan kerusakan lingkungan</w:t>
            </w:r>
          </w:p>
        </w:tc>
        <w:tc>
          <w:tcPr>
            <w:tcW w:w="2814" w:type="dxa"/>
          </w:tcPr>
          <w:p w:rsidR="00C0345C" w:rsidRPr="00C0345C" w:rsidRDefault="00C0345C" w:rsidP="00400E58">
            <w:pPr>
              <w:pStyle w:val="ListParagraph"/>
              <w:numPr>
                <w:ilvl w:val="0"/>
                <w:numId w:val="68"/>
              </w:numPr>
              <w:ind w:left="289" w:hanging="289"/>
              <w:rPr>
                <w:rFonts w:asciiTheme="minorHAnsi" w:hAnsiTheme="minorHAnsi" w:cstheme="minorHAnsi"/>
                <w:sz w:val="20"/>
                <w:szCs w:val="20"/>
                <w:u w:val="none"/>
                <w:lang w:val="id-ID"/>
              </w:rPr>
            </w:pPr>
            <w:r w:rsidRPr="00C0345C">
              <w:rPr>
                <w:rFonts w:asciiTheme="minorHAnsi" w:hAnsiTheme="minorHAnsi" w:cstheme="minorHAnsi"/>
                <w:sz w:val="20"/>
                <w:szCs w:val="20"/>
                <w:u w:val="none"/>
                <w:lang w:val="id-ID"/>
              </w:rPr>
              <w:t>Meningkatnya pengendalian pencemaran lingkungan</w:t>
            </w:r>
          </w:p>
          <w:p w:rsidR="00C0345C" w:rsidRPr="00C0345C" w:rsidRDefault="00C0345C" w:rsidP="00C0345C">
            <w:pPr>
              <w:rPr>
                <w:rFonts w:asciiTheme="minorHAnsi" w:hAnsiTheme="minorHAnsi" w:cstheme="minorHAnsi"/>
                <w:sz w:val="20"/>
                <w:szCs w:val="20"/>
                <w:lang w:val="id-ID"/>
              </w:rPr>
            </w:pPr>
          </w:p>
          <w:p w:rsidR="00C0345C" w:rsidRPr="00C0345C" w:rsidRDefault="00C0345C" w:rsidP="00C0345C">
            <w:pPr>
              <w:rPr>
                <w:rFonts w:asciiTheme="minorHAnsi" w:hAnsiTheme="minorHAnsi" w:cstheme="minorHAnsi"/>
                <w:sz w:val="20"/>
                <w:szCs w:val="20"/>
                <w:lang w:val="id-ID"/>
              </w:rPr>
            </w:pPr>
          </w:p>
          <w:p w:rsidR="00C0345C" w:rsidRPr="00C0345C" w:rsidRDefault="00C0345C" w:rsidP="00C0345C">
            <w:pPr>
              <w:rPr>
                <w:rFonts w:asciiTheme="minorHAnsi" w:hAnsiTheme="minorHAnsi" w:cstheme="minorHAnsi"/>
                <w:sz w:val="20"/>
                <w:szCs w:val="20"/>
                <w:lang w:val="id-ID"/>
              </w:rPr>
            </w:pPr>
          </w:p>
          <w:p w:rsidR="00C0345C" w:rsidRPr="00C0345C" w:rsidRDefault="00C0345C" w:rsidP="00C0345C">
            <w:pPr>
              <w:rPr>
                <w:rFonts w:asciiTheme="minorHAnsi" w:hAnsiTheme="minorHAnsi" w:cstheme="minorHAnsi"/>
                <w:sz w:val="20"/>
                <w:szCs w:val="20"/>
                <w:lang w:val="id-ID"/>
              </w:rPr>
            </w:pPr>
          </w:p>
          <w:p w:rsidR="00C0345C" w:rsidRPr="00C0345C" w:rsidRDefault="00C0345C" w:rsidP="00C0345C">
            <w:pPr>
              <w:rPr>
                <w:rFonts w:asciiTheme="minorHAnsi" w:hAnsiTheme="minorHAnsi" w:cstheme="minorHAnsi"/>
                <w:sz w:val="20"/>
                <w:szCs w:val="20"/>
                <w:lang w:val="id-ID"/>
              </w:rPr>
            </w:pPr>
          </w:p>
          <w:p w:rsidR="00C0345C" w:rsidRPr="00C0345C" w:rsidRDefault="00C0345C" w:rsidP="00C0345C">
            <w:pPr>
              <w:rPr>
                <w:rFonts w:asciiTheme="minorHAnsi" w:hAnsiTheme="minorHAnsi" w:cstheme="minorHAnsi"/>
                <w:sz w:val="20"/>
                <w:szCs w:val="20"/>
                <w:lang w:val="id-ID"/>
              </w:rPr>
            </w:pPr>
          </w:p>
          <w:p w:rsidR="00C0345C" w:rsidRPr="00C0345C" w:rsidRDefault="00C0345C" w:rsidP="00C0345C">
            <w:pPr>
              <w:rPr>
                <w:rFonts w:asciiTheme="minorHAnsi" w:hAnsiTheme="minorHAnsi" w:cstheme="minorHAnsi"/>
                <w:sz w:val="20"/>
                <w:szCs w:val="20"/>
                <w:lang w:val="id-ID"/>
              </w:rPr>
            </w:pPr>
          </w:p>
          <w:p w:rsidR="00C0345C" w:rsidRPr="00C0345C" w:rsidRDefault="00C0345C" w:rsidP="00C0345C">
            <w:pPr>
              <w:rPr>
                <w:rFonts w:asciiTheme="minorHAnsi" w:hAnsiTheme="minorHAnsi" w:cstheme="minorHAnsi"/>
                <w:sz w:val="20"/>
                <w:szCs w:val="20"/>
                <w:lang w:val="id-ID"/>
              </w:rPr>
            </w:pPr>
          </w:p>
          <w:p w:rsidR="00C0345C" w:rsidRPr="00C0345C" w:rsidRDefault="00C0345C" w:rsidP="00C0345C">
            <w:pPr>
              <w:pStyle w:val="ListParagraph"/>
              <w:ind w:left="289"/>
              <w:rPr>
                <w:rFonts w:asciiTheme="minorHAnsi" w:hAnsiTheme="minorHAnsi" w:cstheme="minorHAnsi"/>
                <w:sz w:val="20"/>
                <w:szCs w:val="20"/>
                <w:u w:val="none"/>
                <w:lang w:val="id-ID"/>
              </w:rPr>
            </w:pPr>
          </w:p>
        </w:tc>
        <w:tc>
          <w:tcPr>
            <w:tcW w:w="3730" w:type="dxa"/>
          </w:tcPr>
          <w:p w:rsidR="00C0345C" w:rsidRPr="00C0345C" w:rsidRDefault="00C0345C" w:rsidP="00400E58">
            <w:pPr>
              <w:pStyle w:val="ListParagraph"/>
              <w:numPr>
                <w:ilvl w:val="0"/>
                <w:numId w:val="69"/>
              </w:numPr>
              <w:ind w:left="310" w:hanging="284"/>
              <w:rPr>
                <w:rFonts w:asciiTheme="minorHAnsi" w:hAnsiTheme="minorHAnsi" w:cstheme="minorHAnsi"/>
                <w:color w:val="000000"/>
                <w:sz w:val="20"/>
                <w:szCs w:val="20"/>
                <w:u w:val="none"/>
                <w:lang w:val="id-ID" w:eastAsia="id-ID"/>
              </w:rPr>
            </w:pPr>
            <w:r w:rsidRPr="00C0345C">
              <w:rPr>
                <w:rFonts w:asciiTheme="minorHAnsi" w:hAnsiTheme="minorHAnsi" w:cstheme="minorHAnsi"/>
                <w:color w:val="000000"/>
                <w:sz w:val="20"/>
                <w:szCs w:val="20"/>
                <w:u w:val="none"/>
                <w:lang w:eastAsia="id-ID"/>
              </w:rPr>
              <w:t xml:space="preserve">Pengawasan terhadap pelaksanaan dokumen Amdal </w:t>
            </w:r>
          </w:p>
          <w:p w:rsidR="00C0345C" w:rsidRPr="00C0345C" w:rsidRDefault="00C0345C" w:rsidP="00400E58">
            <w:pPr>
              <w:pStyle w:val="ListParagraph"/>
              <w:numPr>
                <w:ilvl w:val="0"/>
                <w:numId w:val="69"/>
              </w:numPr>
              <w:ind w:left="310" w:hanging="284"/>
              <w:rPr>
                <w:rFonts w:asciiTheme="minorHAnsi" w:hAnsiTheme="minorHAnsi" w:cstheme="minorHAnsi"/>
                <w:color w:val="000000"/>
                <w:sz w:val="20"/>
                <w:szCs w:val="20"/>
                <w:u w:val="none"/>
                <w:lang w:val="id-ID" w:eastAsia="id-ID"/>
              </w:rPr>
            </w:pPr>
            <w:r w:rsidRPr="00C0345C">
              <w:rPr>
                <w:rFonts w:asciiTheme="minorHAnsi" w:hAnsiTheme="minorHAnsi" w:cstheme="minorHAnsi"/>
                <w:color w:val="000000"/>
                <w:sz w:val="20"/>
                <w:szCs w:val="20"/>
                <w:u w:val="none"/>
                <w:lang w:eastAsia="id-ID"/>
              </w:rPr>
              <w:t xml:space="preserve">Pengawasan terhadap pelaksanaan dokumen UKL-UPL </w:t>
            </w:r>
          </w:p>
          <w:p w:rsidR="00C0345C" w:rsidRPr="00C0345C" w:rsidRDefault="00C0345C" w:rsidP="00400E58">
            <w:pPr>
              <w:pStyle w:val="ListParagraph"/>
              <w:numPr>
                <w:ilvl w:val="0"/>
                <w:numId w:val="69"/>
              </w:numPr>
              <w:ind w:left="310" w:hanging="284"/>
              <w:rPr>
                <w:rFonts w:asciiTheme="minorHAnsi" w:hAnsiTheme="minorHAnsi" w:cstheme="minorHAnsi"/>
                <w:color w:val="000000"/>
                <w:sz w:val="20"/>
                <w:szCs w:val="20"/>
                <w:u w:val="none"/>
                <w:lang w:val="id-ID" w:eastAsia="id-ID"/>
              </w:rPr>
            </w:pPr>
            <w:r w:rsidRPr="00C0345C">
              <w:rPr>
                <w:rFonts w:asciiTheme="minorHAnsi" w:hAnsiTheme="minorHAnsi" w:cstheme="minorHAnsi"/>
                <w:color w:val="000000"/>
                <w:sz w:val="20"/>
                <w:szCs w:val="20"/>
                <w:u w:val="none"/>
                <w:lang w:eastAsia="id-ID"/>
              </w:rPr>
              <w:t xml:space="preserve">Pengawasan terhadap pelaksanaan dokumen SPPL  </w:t>
            </w:r>
          </w:p>
          <w:p w:rsidR="00C0345C" w:rsidRPr="00C0345C" w:rsidRDefault="00C0345C" w:rsidP="00400E58">
            <w:pPr>
              <w:pStyle w:val="ListParagraph"/>
              <w:numPr>
                <w:ilvl w:val="0"/>
                <w:numId w:val="69"/>
              </w:numPr>
              <w:ind w:left="310" w:hanging="284"/>
              <w:rPr>
                <w:rFonts w:asciiTheme="minorHAnsi" w:hAnsiTheme="minorHAnsi" w:cstheme="minorHAnsi"/>
                <w:color w:val="000000"/>
                <w:sz w:val="20"/>
                <w:szCs w:val="20"/>
                <w:u w:val="none"/>
                <w:lang w:val="id-ID" w:eastAsia="id-ID"/>
              </w:rPr>
            </w:pPr>
            <w:r w:rsidRPr="00C0345C">
              <w:rPr>
                <w:rFonts w:asciiTheme="minorHAnsi" w:hAnsiTheme="minorHAnsi" w:cstheme="minorHAnsi"/>
                <w:color w:val="000000"/>
                <w:sz w:val="20"/>
                <w:szCs w:val="20"/>
                <w:u w:val="none"/>
                <w:lang w:eastAsia="id-ID"/>
              </w:rPr>
              <w:t xml:space="preserve">Meningkatnya pengendalian dan pemantauan mutu sumber air </w:t>
            </w:r>
          </w:p>
          <w:p w:rsidR="00C0345C" w:rsidRPr="00C0345C" w:rsidRDefault="00C0345C" w:rsidP="00400E58">
            <w:pPr>
              <w:pStyle w:val="ListParagraph"/>
              <w:numPr>
                <w:ilvl w:val="0"/>
                <w:numId w:val="69"/>
              </w:numPr>
              <w:ind w:left="310" w:hanging="284"/>
              <w:rPr>
                <w:rFonts w:asciiTheme="minorHAnsi" w:hAnsiTheme="minorHAnsi" w:cstheme="minorHAnsi"/>
                <w:color w:val="000000"/>
                <w:sz w:val="20"/>
                <w:szCs w:val="20"/>
                <w:u w:val="none"/>
                <w:lang w:val="id-ID" w:eastAsia="id-ID"/>
              </w:rPr>
            </w:pPr>
            <w:r w:rsidRPr="00C0345C">
              <w:rPr>
                <w:rFonts w:asciiTheme="minorHAnsi" w:hAnsiTheme="minorHAnsi" w:cstheme="minorHAnsi"/>
                <w:color w:val="000000"/>
                <w:sz w:val="20"/>
                <w:szCs w:val="20"/>
                <w:u w:val="none"/>
                <w:lang w:eastAsia="id-ID"/>
              </w:rPr>
              <w:t xml:space="preserve">Menurunnya beban pencemaran dan kerusakan lingkungan </w:t>
            </w:r>
          </w:p>
          <w:p w:rsidR="00C0345C" w:rsidRPr="00C0345C" w:rsidRDefault="00C0345C" w:rsidP="00400E58">
            <w:pPr>
              <w:pStyle w:val="ListParagraph"/>
              <w:numPr>
                <w:ilvl w:val="0"/>
                <w:numId w:val="69"/>
              </w:numPr>
              <w:ind w:left="310" w:hanging="284"/>
              <w:rPr>
                <w:rFonts w:asciiTheme="minorHAnsi" w:hAnsiTheme="minorHAnsi" w:cstheme="minorHAnsi"/>
                <w:color w:val="000000"/>
                <w:sz w:val="20"/>
                <w:szCs w:val="20"/>
                <w:u w:val="none"/>
                <w:lang w:val="id-ID" w:eastAsia="id-ID"/>
              </w:rPr>
            </w:pPr>
            <w:r w:rsidRPr="00C0345C">
              <w:rPr>
                <w:rFonts w:asciiTheme="minorHAnsi" w:hAnsiTheme="minorHAnsi" w:cstheme="minorHAnsi"/>
                <w:color w:val="000000"/>
                <w:sz w:val="20"/>
                <w:szCs w:val="20"/>
                <w:u w:val="none"/>
                <w:lang w:eastAsia="id-ID"/>
              </w:rPr>
              <w:t xml:space="preserve">Meningkatnya cakupan pelayanan dan pengelolaan air limbah </w:t>
            </w:r>
          </w:p>
        </w:tc>
        <w:tc>
          <w:tcPr>
            <w:tcW w:w="1194" w:type="dxa"/>
          </w:tcPr>
          <w:p w:rsidR="00C0345C" w:rsidRPr="00C0345C" w:rsidRDefault="00C0345C" w:rsidP="00C0345C">
            <w:pPr>
              <w:rPr>
                <w:rFonts w:asciiTheme="minorHAnsi" w:hAnsiTheme="minorHAnsi" w:cstheme="minorHAnsi"/>
                <w:sz w:val="20"/>
                <w:szCs w:val="20"/>
                <w:lang w:val="id-ID"/>
              </w:rPr>
            </w:pPr>
            <w:r w:rsidRPr="00C0345C">
              <w:rPr>
                <w:rFonts w:asciiTheme="minorHAnsi" w:hAnsiTheme="minorHAnsi" w:cstheme="minorHAnsi"/>
                <w:sz w:val="20"/>
                <w:szCs w:val="20"/>
                <w:lang w:val="id-ID"/>
              </w:rPr>
              <w:t>100%</w:t>
            </w:r>
          </w:p>
          <w:p w:rsidR="00C0345C" w:rsidRPr="00C0345C" w:rsidRDefault="00C0345C" w:rsidP="00C0345C">
            <w:pPr>
              <w:rPr>
                <w:rFonts w:asciiTheme="minorHAnsi" w:hAnsiTheme="minorHAnsi" w:cstheme="minorHAnsi"/>
                <w:sz w:val="20"/>
                <w:szCs w:val="20"/>
                <w:lang w:val="id-ID"/>
              </w:rPr>
            </w:pPr>
          </w:p>
          <w:p w:rsidR="00C0345C" w:rsidRPr="00C0345C" w:rsidRDefault="00C0345C" w:rsidP="00C0345C">
            <w:pPr>
              <w:rPr>
                <w:rFonts w:asciiTheme="minorHAnsi" w:hAnsiTheme="minorHAnsi" w:cstheme="minorHAnsi"/>
                <w:sz w:val="20"/>
                <w:szCs w:val="20"/>
                <w:lang w:val="id-ID"/>
              </w:rPr>
            </w:pPr>
            <w:r w:rsidRPr="00C0345C">
              <w:rPr>
                <w:rFonts w:asciiTheme="minorHAnsi" w:hAnsiTheme="minorHAnsi" w:cstheme="minorHAnsi"/>
                <w:sz w:val="20"/>
                <w:szCs w:val="20"/>
                <w:lang w:val="id-ID"/>
              </w:rPr>
              <w:t>90%</w:t>
            </w:r>
          </w:p>
          <w:p w:rsidR="00C0345C" w:rsidRPr="00C0345C" w:rsidRDefault="00C0345C" w:rsidP="00C0345C">
            <w:pPr>
              <w:rPr>
                <w:rFonts w:asciiTheme="minorHAnsi" w:hAnsiTheme="minorHAnsi" w:cstheme="minorHAnsi"/>
                <w:sz w:val="20"/>
                <w:szCs w:val="20"/>
                <w:lang w:val="id-ID"/>
              </w:rPr>
            </w:pPr>
          </w:p>
          <w:p w:rsidR="00C0345C" w:rsidRPr="00C0345C" w:rsidRDefault="00C0345C" w:rsidP="00C0345C">
            <w:pPr>
              <w:rPr>
                <w:rFonts w:asciiTheme="minorHAnsi" w:hAnsiTheme="minorHAnsi" w:cstheme="minorHAnsi"/>
                <w:sz w:val="20"/>
                <w:szCs w:val="20"/>
                <w:lang w:val="id-ID"/>
              </w:rPr>
            </w:pPr>
            <w:r w:rsidRPr="00C0345C">
              <w:rPr>
                <w:rFonts w:asciiTheme="minorHAnsi" w:hAnsiTheme="minorHAnsi" w:cstheme="minorHAnsi"/>
                <w:sz w:val="20"/>
                <w:szCs w:val="20"/>
                <w:lang w:val="id-ID"/>
              </w:rPr>
              <w:t>90%</w:t>
            </w:r>
          </w:p>
          <w:p w:rsidR="00C0345C" w:rsidRPr="00C0345C" w:rsidRDefault="00C0345C" w:rsidP="00C0345C">
            <w:pPr>
              <w:rPr>
                <w:rFonts w:asciiTheme="minorHAnsi" w:hAnsiTheme="minorHAnsi" w:cstheme="minorHAnsi"/>
                <w:sz w:val="20"/>
                <w:szCs w:val="20"/>
                <w:lang w:val="id-ID"/>
              </w:rPr>
            </w:pPr>
          </w:p>
          <w:p w:rsidR="00C0345C" w:rsidRPr="00C0345C" w:rsidRDefault="00C0345C" w:rsidP="00C0345C">
            <w:pPr>
              <w:rPr>
                <w:rFonts w:asciiTheme="minorHAnsi" w:hAnsiTheme="minorHAnsi" w:cstheme="minorHAnsi"/>
                <w:sz w:val="20"/>
                <w:szCs w:val="20"/>
                <w:lang w:val="id-ID"/>
              </w:rPr>
            </w:pPr>
            <w:r w:rsidRPr="00C0345C">
              <w:rPr>
                <w:rFonts w:asciiTheme="minorHAnsi" w:hAnsiTheme="minorHAnsi" w:cstheme="minorHAnsi"/>
                <w:sz w:val="20"/>
                <w:szCs w:val="20"/>
                <w:lang w:val="id-ID"/>
              </w:rPr>
              <w:t>90%</w:t>
            </w:r>
          </w:p>
          <w:p w:rsidR="00C0345C" w:rsidRPr="00C0345C" w:rsidRDefault="00C0345C" w:rsidP="00C0345C">
            <w:pPr>
              <w:rPr>
                <w:rFonts w:asciiTheme="minorHAnsi" w:hAnsiTheme="minorHAnsi" w:cstheme="minorHAnsi"/>
                <w:sz w:val="20"/>
                <w:szCs w:val="20"/>
                <w:lang w:val="id-ID"/>
              </w:rPr>
            </w:pPr>
          </w:p>
          <w:p w:rsidR="00C0345C" w:rsidRPr="00C0345C" w:rsidRDefault="00C0345C" w:rsidP="00C0345C">
            <w:pPr>
              <w:rPr>
                <w:rFonts w:asciiTheme="minorHAnsi" w:hAnsiTheme="minorHAnsi" w:cstheme="minorHAnsi"/>
                <w:sz w:val="20"/>
                <w:szCs w:val="20"/>
                <w:lang w:val="id-ID"/>
              </w:rPr>
            </w:pPr>
            <w:r w:rsidRPr="00C0345C">
              <w:rPr>
                <w:rFonts w:asciiTheme="minorHAnsi" w:hAnsiTheme="minorHAnsi" w:cstheme="minorHAnsi"/>
                <w:sz w:val="20"/>
                <w:szCs w:val="20"/>
                <w:lang w:val="id-ID"/>
              </w:rPr>
              <w:t>45,5%</w:t>
            </w:r>
          </w:p>
          <w:p w:rsidR="00C0345C" w:rsidRPr="00C0345C" w:rsidRDefault="00C0345C" w:rsidP="00C0345C">
            <w:pPr>
              <w:rPr>
                <w:rFonts w:asciiTheme="minorHAnsi" w:hAnsiTheme="minorHAnsi" w:cstheme="minorHAnsi"/>
                <w:sz w:val="20"/>
                <w:szCs w:val="20"/>
                <w:lang w:val="id-ID"/>
              </w:rPr>
            </w:pPr>
          </w:p>
          <w:p w:rsidR="00C0345C" w:rsidRPr="00C0345C" w:rsidRDefault="00C0345C" w:rsidP="00C0345C">
            <w:pPr>
              <w:rPr>
                <w:rFonts w:asciiTheme="minorHAnsi" w:hAnsiTheme="minorHAnsi" w:cstheme="minorHAnsi"/>
                <w:sz w:val="20"/>
                <w:szCs w:val="20"/>
                <w:lang w:val="id-ID"/>
              </w:rPr>
            </w:pPr>
            <w:r w:rsidRPr="00C0345C">
              <w:rPr>
                <w:rFonts w:asciiTheme="minorHAnsi" w:hAnsiTheme="minorHAnsi" w:cstheme="minorHAnsi"/>
                <w:sz w:val="20"/>
                <w:szCs w:val="20"/>
                <w:lang w:val="id-ID"/>
              </w:rPr>
              <w:t>10%</w:t>
            </w:r>
          </w:p>
        </w:tc>
      </w:tr>
      <w:tr w:rsidR="00C0345C" w:rsidRPr="00151E81" w:rsidTr="00C0345C">
        <w:trPr>
          <w:trHeight w:val="962"/>
        </w:trPr>
        <w:tc>
          <w:tcPr>
            <w:tcW w:w="2263" w:type="dxa"/>
            <w:vMerge/>
          </w:tcPr>
          <w:p w:rsidR="00C0345C" w:rsidRPr="00C0345C" w:rsidRDefault="00C0345C" w:rsidP="00400E58">
            <w:pPr>
              <w:pStyle w:val="ListParagraph"/>
              <w:numPr>
                <w:ilvl w:val="0"/>
                <w:numId w:val="66"/>
              </w:numPr>
              <w:ind w:left="284" w:hanging="284"/>
              <w:rPr>
                <w:rFonts w:asciiTheme="minorHAnsi" w:hAnsiTheme="minorHAnsi" w:cstheme="minorHAnsi"/>
                <w:b/>
                <w:color w:val="000000"/>
                <w:sz w:val="20"/>
                <w:szCs w:val="20"/>
                <w:u w:val="none"/>
                <w:lang w:eastAsia="id-ID"/>
              </w:rPr>
            </w:pPr>
          </w:p>
        </w:tc>
        <w:tc>
          <w:tcPr>
            <w:tcW w:w="2814" w:type="dxa"/>
          </w:tcPr>
          <w:p w:rsidR="00C0345C" w:rsidRPr="00C0345C" w:rsidRDefault="00C0345C" w:rsidP="00400E58">
            <w:pPr>
              <w:pStyle w:val="ListParagraph"/>
              <w:numPr>
                <w:ilvl w:val="0"/>
                <w:numId w:val="68"/>
              </w:numPr>
              <w:ind w:left="289" w:hanging="289"/>
              <w:rPr>
                <w:rFonts w:asciiTheme="minorHAnsi" w:hAnsiTheme="minorHAnsi" w:cstheme="minorHAnsi"/>
                <w:sz w:val="20"/>
                <w:szCs w:val="20"/>
                <w:u w:val="none"/>
                <w:lang w:val="id-ID"/>
              </w:rPr>
            </w:pPr>
            <w:r w:rsidRPr="00C0345C">
              <w:rPr>
                <w:rFonts w:asciiTheme="minorHAnsi" w:hAnsiTheme="minorHAnsi" w:cstheme="minorHAnsi"/>
                <w:color w:val="000000"/>
                <w:sz w:val="20"/>
                <w:szCs w:val="20"/>
                <w:u w:val="none"/>
                <w:lang w:eastAsia="id-ID"/>
              </w:rPr>
              <w:t>Meningkatnya ketaatan penegakan h</w:t>
            </w:r>
            <w:r w:rsidRPr="00C0345C">
              <w:rPr>
                <w:rFonts w:asciiTheme="minorHAnsi" w:hAnsiTheme="minorHAnsi" w:cstheme="minorHAnsi"/>
                <w:color w:val="000000"/>
                <w:sz w:val="20"/>
                <w:szCs w:val="20"/>
                <w:u w:val="none"/>
                <w:lang w:val="id-ID" w:eastAsia="id-ID"/>
              </w:rPr>
              <w:t>u</w:t>
            </w:r>
            <w:r w:rsidRPr="00C0345C">
              <w:rPr>
                <w:rFonts w:asciiTheme="minorHAnsi" w:hAnsiTheme="minorHAnsi" w:cstheme="minorHAnsi"/>
                <w:color w:val="000000"/>
                <w:sz w:val="20"/>
                <w:szCs w:val="20"/>
                <w:u w:val="none"/>
                <w:lang w:eastAsia="id-ID"/>
              </w:rPr>
              <w:t>kum lingkungan</w:t>
            </w:r>
          </w:p>
        </w:tc>
        <w:tc>
          <w:tcPr>
            <w:tcW w:w="3730" w:type="dxa"/>
          </w:tcPr>
          <w:p w:rsidR="00C0345C" w:rsidRPr="00C0345C" w:rsidRDefault="00C0345C" w:rsidP="00400E58">
            <w:pPr>
              <w:pStyle w:val="ListParagraph"/>
              <w:numPr>
                <w:ilvl w:val="0"/>
                <w:numId w:val="70"/>
              </w:numPr>
              <w:ind w:left="310" w:hanging="284"/>
              <w:rPr>
                <w:rFonts w:asciiTheme="minorHAnsi" w:hAnsiTheme="minorHAnsi" w:cstheme="minorHAnsi"/>
                <w:color w:val="000000"/>
                <w:sz w:val="20"/>
                <w:szCs w:val="20"/>
                <w:u w:val="none"/>
                <w:lang w:val="id-ID" w:eastAsia="id-ID"/>
              </w:rPr>
            </w:pPr>
            <w:r w:rsidRPr="00C0345C">
              <w:rPr>
                <w:rFonts w:asciiTheme="minorHAnsi" w:hAnsiTheme="minorHAnsi" w:cstheme="minorHAnsi"/>
                <w:color w:val="000000"/>
                <w:sz w:val="20"/>
                <w:szCs w:val="20"/>
                <w:u w:val="none"/>
                <w:lang w:eastAsia="id-ID"/>
              </w:rPr>
              <w:t xml:space="preserve">Ketaatan pelaku usaha terhadap peraturan lingkungan hidup </w:t>
            </w:r>
          </w:p>
          <w:p w:rsidR="00C0345C" w:rsidRPr="00C0345C" w:rsidRDefault="00C0345C" w:rsidP="00400E58">
            <w:pPr>
              <w:pStyle w:val="ListParagraph"/>
              <w:numPr>
                <w:ilvl w:val="0"/>
                <w:numId w:val="70"/>
              </w:numPr>
              <w:ind w:left="310" w:hanging="284"/>
              <w:rPr>
                <w:rFonts w:asciiTheme="minorHAnsi" w:hAnsiTheme="minorHAnsi" w:cstheme="minorHAnsi"/>
                <w:color w:val="000000"/>
                <w:sz w:val="20"/>
                <w:szCs w:val="20"/>
                <w:u w:val="none"/>
                <w:lang w:eastAsia="id-ID"/>
              </w:rPr>
            </w:pPr>
            <w:r w:rsidRPr="00C0345C">
              <w:rPr>
                <w:rFonts w:asciiTheme="minorHAnsi" w:hAnsiTheme="minorHAnsi" w:cstheme="minorHAnsi"/>
                <w:color w:val="000000"/>
                <w:sz w:val="20"/>
                <w:szCs w:val="20"/>
                <w:u w:val="none"/>
                <w:lang w:eastAsia="id-ID"/>
              </w:rPr>
              <w:t>Penyelesaian kasus lingkungan hidup</w:t>
            </w:r>
          </w:p>
        </w:tc>
        <w:tc>
          <w:tcPr>
            <w:tcW w:w="1194" w:type="dxa"/>
          </w:tcPr>
          <w:p w:rsidR="00C0345C" w:rsidRPr="00C0345C" w:rsidRDefault="00C0345C" w:rsidP="00C0345C">
            <w:pPr>
              <w:rPr>
                <w:rFonts w:asciiTheme="minorHAnsi" w:hAnsiTheme="minorHAnsi" w:cstheme="minorHAnsi"/>
                <w:sz w:val="20"/>
                <w:szCs w:val="20"/>
                <w:lang w:val="id-ID"/>
              </w:rPr>
            </w:pPr>
            <w:r w:rsidRPr="00C0345C">
              <w:rPr>
                <w:rFonts w:asciiTheme="minorHAnsi" w:hAnsiTheme="minorHAnsi" w:cstheme="minorHAnsi"/>
                <w:sz w:val="20"/>
                <w:szCs w:val="20"/>
                <w:lang w:val="id-ID"/>
              </w:rPr>
              <w:t>60%</w:t>
            </w:r>
          </w:p>
          <w:p w:rsidR="00C0345C" w:rsidRPr="00C0345C" w:rsidRDefault="00C0345C" w:rsidP="00C0345C">
            <w:pPr>
              <w:rPr>
                <w:rFonts w:asciiTheme="minorHAnsi" w:hAnsiTheme="minorHAnsi" w:cstheme="minorHAnsi"/>
                <w:sz w:val="20"/>
                <w:szCs w:val="20"/>
                <w:lang w:val="id-ID"/>
              </w:rPr>
            </w:pPr>
          </w:p>
          <w:p w:rsidR="00C0345C" w:rsidRPr="00C0345C" w:rsidRDefault="00C0345C" w:rsidP="00C0345C">
            <w:pPr>
              <w:rPr>
                <w:rFonts w:asciiTheme="minorHAnsi" w:hAnsiTheme="minorHAnsi" w:cstheme="minorHAnsi"/>
                <w:sz w:val="20"/>
                <w:szCs w:val="20"/>
                <w:lang w:val="id-ID"/>
              </w:rPr>
            </w:pPr>
            <w:r w:rsidRPr="00C0345C">
              <w:rPr>
                <w:rFonts w:asciiTheme="minorHAnsi" w:hAnsiTheme="minorHAnsi" w:cstheme="minorHAnsi"/>
                <w:sz w:val="20"/>
                <w:szCs w:val="20"/>
                <w:lang w:val="id-ID"/>
              </w:rPr>
              <w:t>100%</w:t>
            </w:r>
          </w:p>
        </w:tc>
      </w:tr>
      <w:tr w:rsidR="00C0345C" w:rsidRPr="00151E81" w:rsidTr="00C0345C">
        <w:trPr>
          <w:trHeight w:val="1638"/>
        </w:trPr>
        <w:tc>
          <w:tcPr>
            <w:tcW w:w="2263" w:type="dxa"/>
            <w:vMerge w:val="restart"/>
          </w:tcPr>
          <w:p w:rsidR="00C0345C" w:rsidRPr="00C0345C" w:rsidRDefault="00C0345C" w:rsidP="00400E58">
            <w:pPr>
              <w:pStyle w:val="ListParagraph"/>
              <w:numPr>
                <w:ilvl w:val="0"/>
                <w:numId w:val="66"/>
              </w:numPr>
              <w:ind w:left="284" w:hanging="284"/>
              <w:rPr>
                <w:rFonts w:asciiTheme="minorHAnsi" w:hAnsiTheme="minorHAnsi" w:cstheme="minorHAnsi"/>
                <w:b/>
                <w:color w:val="000000"/>
                <w:sz w:val="20"/>
                <w:szCs w:val="20"/>
                <w:u w:val="none"/>
                <w:lang w:eastAsia="id-ID"/>
              </w:rPr>
            </w:pPr>
            <w:r w:rsidRPr="00C0345C">
              <w:rPr>
                <w:rFonts w:asciiTheme="minorHAnsi" w:hAnsiTheme="minorHAnsi" w:cstheme="minorHAnsi"/>
                <w:b/>
                <w:color w:val="000000"/>
                <w:sz w:val="20"/>
                <w:szCs w:val="20"/>
                <w:u w:val="none"/>
                <w:lang w:eastAsia="id-ID"/>
              </w:rPr>
              <w:t>Meningkatkan rehabilitasi dan konservasi sumberdaya alam dan lingkungan hidup serta penataan ruang</w:t>
            </w:r>
          </w:p>
        </w:tc>
        <w:tc>
          <w:tcPr>
            <w:tcW w:w="2814" w:type="dxa"/>
          </w:tcPr>
          <w:p w:rsidR="00C0345C" w:rsidRPr="00C0345C" w:rsidRDefault="00C0345C" w:rsidP="00400E58">
            <w:pPr>
              <w:pStyle w:val="ListParagraph"/>
              <w:numPr>
                <w:ilvl w:val="0"/>
                <w:numId w:val="71"/>
              </w:numPr>
              <w:ind w:left="289" w:hanging="289"/>
              <w:rPr>
                <w:rFonts w:asciiTheme="minorHAnsi" w:hAnsiTheme="minorHAnsi" w:cstheme="minorHAnsi"/>
                <w:sz w:val="20"/>
                <w:szCs w:val="20"/>
                <w:u w:val="none"/>
                <w:lang w:val="id-ID"/>
              </w:rPr>
            </w:pPr>
            <w:r w:rsidRPr="00C0345C">
              <w:rPr>
                <w:rFonts w:asciiTheme="minorHAnsi" w:hAnsiTheme="minorHAnsi" w:cstheme="minorHAnsi"/>
                <w:sz w:val="20"/>
                <w:szCs w:val="20"/>
                <w:u w:val="none"/>
                <w:lang w:val="id-ID"/>
              </w:rPr>
              <w:t>Meningkatnya rehabilitasi dan konservasi sumberdaya alam, hutan, pesisir dan laut</w:t>
            </w:r>
          </w:p>
          <w:p w:rsidR="00C0345C" w:rsidRPr="00C0345C" w:rsidRDefault="00C0345C" w:rsidP="00C0345C">
            <w:pPr>
              <w:rPr>
                <w:rFonts w:asciiTheme="minorHAnsi" w:hAnsiTheme="minorHAnsi" w:cstheme="minorHAnsi"/>
                <w:sz w:val="20"/>
                <w:szCs w:val="20"/>
                <w:lang w:val="id-ID"/>
              </w:rPr>
            </w:pPr>
          </w:p>
        </w:tc>
        <w:tc>
          <w:tcPr>
            <w:tcW w:w="3730" w:type="dxa"/>
          </w:tcPr>
          <w:p w:rsidR="00C0345C" w:rsidRPr="00C0345C" w:rsidRDefault="00C0345C" w:rsidP="00400E58">
            <w:pPr>
              <w:pStyle w:val="ListParagraph"/>
              <w:numPr>
                <w:ilvl w:val="0"/>
                <w:numId w:val="72"/>
              </w:numPr>
              <w:ind w:left="310" w:hanging="284"/>
              <w:rPr>
                <w:rFonts w:asciiTheme="minorHAnsi" w:hAnsiTheme="minorHAnsi" w:cstheme="minorHAnsi"/>
                <w:sz w:val="20"/>
                <w:szCs w:val="20"/>
                <w:u w:val="none"/>
                <w:lang w:val="id-ID" w:eastAsia="id-ID"/>
              </w:rPr>
            </w:pPr>
            <w:r w:rsidRPr="00C0345C">
              <w:rPr>
                <w:rFonts w:asciiTheme="minorHAnsi" w:hAnsiTheme="minorHAnsi" w:cstheme="minorHAnsi"/>
                <w:sz w:val="20"/>
                <w:szCs w:val="20"/>
                <w:u w:val="none"/>
                <w:lang w:eastAsia="id-ID"/>
              </w:rPr>
              <w:t>Meningkatnya rehabilitasi terumbu karang sebesar 20 ha</w:t>
            </w:r>
          </w:p>
          <w:p w:rsidR="00C0345C" w:rsidRPr="00C0345C" w:rsidRDefault="00C0345C" w:rsidP="00400E58">
            <w:pPr>
              <w:pStyle w:val="ListParagraph"/>
              <w:numPr>
                <w:ilvl w:val="0"/>
                <w:numId w:val="72"/>
              </w:numPr>
              <w:ind w:left="310" w:hanging="284"/>
              <w:rPr>
                <w:rFonts w:asciiTheme="minorHAnsi" w:hAnsiTheme="minorHAnsi" w:cstheme="minorHAnsi"/>
                <w:sz w:val="20"/>
                <w:szCs w:val="20"/>
                <w:u w:val="none"/>
                <w:lang w:val="id-ID" w:eastAsia="id-ID"/>
              </w:rPr>
            </w:pPr>
            <w:r w:rsidRPr="00C0345C">
              <w:rPr>
                <w:rFonts w:asciiTheme="minorHAnsi" w:hAnsiTheme="minorHAnsi" w:cstheme="minorHAnsi"/>
                <w:sz w:val="20"/>
                <w:szCs w:val="20"/>
                <w:u w:val="none"/>
                <w:lang w:eastAsia="id-ID"/>
              </w:rPr>
              <w:t xml:space="preserve">Meningkatnya rehabilitasi hutan mangrove seluas 150 </w:t>
            </w:r>
          </w:p>
          <w:p w:rsidR="00C0345C" w:rsidRPr="00C0345C" w:rsidRDefault="00C0345C" w:rsidP="00400E58">
            <w:pPr>
              <w:pStyle w:val="ListParagraph"/>
              <w:numPr>
                <w:ilvl w:val="0"/>
                <w:numId w:val="72"/>
              </w:numPr>
              <w:ind w:left="310" w:hanging="284"/>
              <w:rPr>
                <w:rFonts w:asciiTheme="minorHAnsi" w:hAnsiTheme="minorHAnsi" w:cstheme="minorHAnsi"/>
                <w:color w:val="000000"/>
                <w:sz w:val="20"/>
                <w:szCs w:val="20"/>
                <w:u w:val="none"/>
                <w:lang w:val="id-ID" w:eastAsia="id-ID"/>
              </w:rPr>
            </w:pPr>
            <w:r w:rsidRPr="00C0345C">
              <w:rPr>
                <w:rFonts w:asciiTheme="minorHAnsi" w:hAnsiTheme="minorHAnsi" w:cstheme="minorHAnsi"/>
                <w:sz w:val="20"/>
                <w:szCs w:val="20"/>
                <w:u w:val="none"/>
                <w:lang w:eastAsia="id-ID"/>
              </w:rPr>
              <w:t xml:space="preserve">Meningkatnya rehabilitasi hutan lindung </w:t>
            </w:r>
          </w:p>
        </w:tc>
        <w:tc>
          <w:tcPr>
            <w:tcW w:w="1194" w:type="dxa"/>
          </w:tcPr>
          <w:p w:rsidR="00C0345C" w:rsidRPr="00C0345C" w:rsidRDefault="00C0345C" w:rsidP="00C0345C">
            <w:pPr>
              <w:rPr>
                <w:rFonts w:asciiTheme="minorHAnsi" w:hAnsiTheme="minorHAnsi" w:cstheme="minorHAnsi"/>
                <w:sz w:val="20"/>
                <w:szCs w:val="20"/>
                <w:lang w:val="id-ID"/>
              </w:rPr>
            </w:pPr>
            <w:r w:rsidRPr="00C0345C">
              <w:rPr>
                <w:rFonts w:asciiTheme="minorHAnsi" w:hAnsiTheme="minorHAnsi" w:cstheme="minorHAnsi"/>
                <w:sz w:val="20"/>
                <w:szCs w:val="20"/>
                <w:lang w:val="id-ID"/>
              </w:rPr>
              <w:t>20 ha</w:t>
            </w:r>
          </w:p>
          <w:p w:rsidR="00C0345C" w:rsidRPr="00C0345C" w:rsidRDefault="00C0345C" w:rsidP="00C0345C">
            <w:pPr>
              <w:rPr>
                <w:rFonts w:asciiTheme="minorHAnsi" w:hAnsiTheme="minorHAnsi" w:cstheme="minorHAnsi"/>
                <w:sz w:val="20"/>
                <w:szCs w:val="20"/>
                <w:lang w:val="id-ID"/>
              </w:rPr>
            </w:pPr>
          </w:p>
          <w:p w:rsidR="00C0345C" w:rsidRPr="00C0345C" w:rsidRDefault="00C0345C" w:rsidP="00C0345C">
            <w:pPr>
              <w:rPr>
                <w:rFonts w:asciiTheme="minorHAnsi" w:hAnsiTheme="minorHAnsi" w:cstheme="minorHAnsi"/>
                <w:sz w:val="20"/>
                <w:szCs w:val="20"/>
                <w:lang w:val="id-ID"/>
              </w:rPr>
            </w:pPr>
            <w:r w:rsidRPr="00C0345C">
              <w:rPr>
                <w:rFonts w:asciiTheme="minorHAnsi" w:hAnsiTheme="minorHAnsi" w:cstheme="minorHAnsi"/>
                <w:sz w:val="20"/>
                <w:szCs w:val="20"/>
                <w:lang w:val="id-ID"/>
              </w:rPr>
              <w:t>150 ha</w:t>
            </w:r>
          </w:p>
          <w:p w:rsidR="00C0345C" w:rsidRPr="00C0345C" w:rsidRDefault="00C0345C" w:rsidP="00C0345C">
            <w:pPr>
              <w:rPr>
                <w:rFonts w:asciiTheme="minorHAnsi" w:hAnsiTheme="minorHAnsi" w:cstheme="minorHAnsi"/>
                <w:sz w:val="20"/>
                <w:szCs w:val="20"/>
                <w:lang w:val="id-ID"/>
              </w:rPr>
            </w:pPr>
          </w:p>
          <w:p w:rsidR="00C0345C" w:rsidRPr="00C0345C" w:rsidRDefault="00C0345C" w:rsidP="00C0345C">
            <w:pPr>
              <w:rPr>
                <w:rFonts w:asciiTheme="minorHAnsi" w:hAnsiTheme="minorHAnsi" w:cstheme="minorHAnsi"/>
                <w:sz w:val="20"/>
                <w:szCs w:val="20"/>
                <w:lang w:val="id-ID"/>
              </w:rPr>
            </w:pPr>
            <w:r w:rsidRPr="00C0345C">
              <w:rPr>
                <w:rFonts w:asciiTheme="minorHAnsi" w:hAnsiTheme="minorHAnsi" w:cstheme="minorHAnsi"/>
                <w:sz w:val="20"/>
                <w:szCs w:val="20"/>
                <w:lang w:val="id-ID"/>
              </w:rPr>
              <w:t>400 ha (8,54%)</w:t>
            </w:r>
          </w:p>
        </w:tc>
      </w:tr>
      <w:tr w:rsidR="00C0345C" w:rsidRPr="00151E81" w:rsidTr="00C0345C">
        <w:trPr>
          <w:trHeight w:val="620"/>
        </w:trPr>
        <w:tc>
          <w:tcPr>
            <w:tcW w:w="2263" w:type="dxa"/>
            <w:vMerge/>
          </w:tcPr>
          <w:p w:rsidR="00C0345C" w:rsidRPr="00C0345C" w:rsidRDefault="00C0345C" w:rsidP="00400E58">
            <w:pPr>
              <w:pStyle w:val="ListParagraph"/>
              <w:numPr>
                <w:ilvl w:val="0"/>
                <w:numId w:val="66"/>
              </w:numPr>
              <w:ind w:left="284" w:hanging="284"/>
              <w:rPr>
                <w:rFonts w:asciiTheme="minorHAnsi" w:hAnsiTheme="minorHAnsi" w:cstheme="minorHAnsi"/>
                <w:b/>
                <w:color w:val="000000"/>
                <w:sz w:val="20"/>
                <w:szCs w:val="20"/>
                <w:u w:val="none"/>
                <w:lang w:eastAsia="id-ID"/>
              </w:rPr>
            </w:pPr>
          </w:p>
        </w:tc>
        <w:tc>
          <w:tcPr>
            <w:tcW w:w="2814" w:type="dxa"/>
          </w:tcPr>
          <w:p w:rsidR="00C0345C" w:rsidRPr="00C0345C" w:rsidRDefault="00C0345C" w:rsidP="00400E58">
            <w:pPr>
              <w:pStyle w:val="ListParagraph"/>
              <w:numPr>
                <w:ilvl w:val="0"/>
                <w:numId w:val="71"/>
              </w:numPr>
              <w:ind w:left="289" w:hanging="289"/>
              <w:rPr>
                <w:rFonts w:asciiTheme="minorHAnsi" w:hAnsiTheme="minorHAnsi" w:cstheme="minorHAnsi"/>
                <w:sz w:val="20"/>
                <w:szCs w:val="20"/>
                <w:u w:val="none"/>
                <w:lang w:val="id-ID"/>
              </w:rPr>
            </w:pPr>
            <w:r w:rsidRPr="00C0345C">
              <w:rPr>
                <w:rFonts w:asciiTheme="minorHAnsi" w:hAnsiTheme="minorHAnsi" w:cstheme="minorHAnsi"/>
                <w:sz w:val="20"/>
                <w:szCs w:val="20"/>
                <w:u w:val="none"/>
                <w:lang w:val="id-ID"/>
              </w:rPr>
              <w:t>Terkendalinya pemanfaatan ruang</w:t>
            </w:r>
          </w:p>
        </w:tc>
        <w:tc>
          <w:tcPr>
            <w:tcW w:w="3730" w:type="dxa"/>
          </w:tcPr>
          <w:p w:rsidR="00C0345C" w:rsidRPr="00C0345C" w:rsidRDefault="00C0345C" w:rsidP="00C0345C">
            <w:pPr>
              <w:ind w:left="26"/>
              <w:rPr>
                <w:rFonts w:asciiTheme="minorHAnsi" w:hAnsiTheme="minorHAnsi" w:cstheme="minorHAnsi"/>
                <w:sz w:val="20"/>
                <w:szCs w:val="20"/>
                <w:lang w:eastAsia="id-ID"/>
              </w:rPr>
            </w:pPr>
            <w:r w:rsidRPr="00C0345C">
              <w:rPr>
                <w:rFonts w:asciiTheme="minorHAnsi" w:hAnsiTheme="minorHAnsi" w:cstheme="minorHAnsi"/>
                <w:sz w:val="20"/>
                <w:szCs w:val="20"/>
                <w:lang w:eastAsia="id-ID"/>
              </w:rPr>
              <w:t xml:space="preserve">Meningkatnya kesesuaian pemanfaatan ruang sesuai dengan RTRW </w:t>
            </w:r>
          </w:p>
        </w:tc>
        <w:tc>
          <w:tcPr>
            <w:tcW w:w="1194" w:type="dxa"/>
          </w:tcPr>
          <w:p w:rsidR="00C0345C" w:rsidRPr="00C0345C" w:rsidRDefault="00C0345C" w:rsidP="00C0345C">
            <w:pPr>
              <w:rPr>
                <w:rFonts w:asciiTheme="minorHAnsi" w:hAnsiTheme="minorHAnsi" w:cstheme="minorHAnsi"/>
                <w:sz w:val="20"/>
                <w:szCs w:val="20"/>
                <w:lang w:val="id-ID"/>
              </w:rPr>
            </w:pPr>
            <w:r w:rsidRPr="00C0345C">
              <w:rPr>
                <w:rFonts w:asciiTheme="minorHAnsi" w:hAnsiTheme="minorHAnsi" w:cstheme="minorHAnsi"/>
                <w:sz w:val="20"/>
                <w:szCs w:val="20"/>
                <w:lang w:val="id-ID"/>
              </w:rPr>
              <w:t>78%</w:t>
            </w:r>
          </w:p>
          <w:p w:rsidR="00C0345C" w:rsidRPr="00C0345C" w:rsidRDefault="00C0345C" w:rsidP="00C0345C">
            <w:pPr>
              <w:rPr>
                <w:rFonts w:asciiTheme="minorHAnsi" w:hAnsiTheme="minorHAnsi" w:cstheme="minorHAnsi"/>
                <w:sz w:val="20"/>
                <w:szCs w:val="20"/>
                <w:lang w:val="id-ID"/>
              </w:rPr>
            </w:pPr>
          </w:p>
        </w:tc>
      </w:tr>
      <w:tr w:rsidR="00C0345C" w:rsidRPr="00151E81" w:rsidTr="00C0345C">
        <w:trPr>
          <w:trHeight w:val="1069"/>
        </w:trPr>
        <w:tc>
          <w:tcPr>
            <w:tcW w:w="2263" w:type="dxa"/>
            <w:vMerge/>
          </w:tcPr>
          <w:p w:rsidR="00C0345C" w:rsidRPr="00C0345C" w:rsidRDefault="00C0345C" w:rsidP="00400E58">
            <w:pPr>
              <w:pStyle w:val="ListParagraph"/>
              <w:numPr>
                <w:ilvl w:val="0"/>
                <w:numId w:val="66"/>
              </w:numPr>
              <w:ind w:left="284" w:hanging="284"/>
              <w:rPr>
                <w:rFonts w:asciiTheme="minorHAnsi" w:hAnsiTheme="minorHAnsi" w:cstheme="minorHAnsi"/>
                <w:b/>
                <w:color w:val="000000"/>
                <w:sz w:val="20"/>
                <w:szCs w:val="20"/>
                <w:u w:val="none"/>
                <w:lang w:eastAsia="id-ID"/>
              </w:rPr>
            </w:pPr>
          </w:p>
        </w:tc>
        <w:tc>
          <w:tcPr>
            <w:tcW w:w="2814" w:type="dxa"/>
          </w:tcPr>
          <w:p w:rsidR="00C0345C" w:rsidRPr="00C0345C" w:rsidRDefault="00C0345C" w:rsidP="00400E58">
            <w:pPr>
              <w:pStyle w:val="ListParagraph"/>
              <w:numPr>
                <w:ilvl w:val="0"/>
                <w:numId w:val="71"/>
              </w:numPr>
              <w:ind w:left="289" w:hanging="289"/>
              <w:rPr>
                <w:rFonts w:asciiTheme="minorHAnsi" w:hAnsiTheme="minorHAnsi" w:cstheme="minorHAnsi"/>
                <w:sz w:val="20"/>
                <w:szCs w:val="20"/>
                <w:u w:val="none"/>
                <w:lang w:val="id-ID"/>
              </w:rPr>
            </w:pPr>
            <w:r w:rsidRPr="00C0345C">
              <w:rPr>
                <w:rFonts w:asciiTheme="minorHAnsi" w:hAnsiTheme="minorHAnsi" w:cstheme="minorHAnsi"/>
                <w:sz w:val="20"/>
                <w:szCs w:val="20"/>
                <w:u w:val="none"/>
                <w:lang w:eastAsia="id-ID"/>
              </w:rPr>
              <w:t>Meningkatkan</w:t>
            </w:r>
            <w:r w:rsidRPr="00C0345C">
              <w:rPr>
                <w:rFonts w:asciiTheme="minorHAnsi" w:hAnsiTheme="minorHAnsi" w:cstheme="minorHAnsi"/>
                <w:sz w:val="20"/>
                <w:szCs w:val="20"/>
                <w:u w:val="none"/>
                <w:lang w:val="id-ID" w:eastAsia="id-ID"/>
              </w:rPr>
              <w:t>nya</w:t>
            </w:r>
            <w:r w:rsidRPr="00C0345C">
              <w:rPr>
                <w:rFonts w:asciiTheme="minorHAnsi" w:hAnsiTheme="minorHAnsi" w:cstheme="minorHAnsi"/>
                <w:sz w:val="20"/>
                <w:szCs w:val="20"/>
                <w:u w:val="none"/>
                <w:lang w:eastAsia="id-ID"/>
              </w:rPr>
              <w:t xml:space="preserve"> pengendalian dan pemantauan ketersediaan aquifer</w:t>
            </w:r>
          </w:p>
        </w:tc>
        <w:tc>
          <w:tcPr>
            <w:tcW w:w="3730" w:type="dxa"/>
          </w:tcPr>
          <w:p w:rsidR="00C0345C" w:rsidRPr="00C0345C" w:rsidRDefault="00C0345C" w:rsidP="00400E58">
            <w:pPr>
              <w:pStyle w:val="ListParagraph"/>
              <w:numPr>
                <w:ilvl w:val="0"/>
                <w:numId w:val="73"/>
              </w:numPr>
              <w:ind w:left="310" w:hanging="284"/>
              <w:rPr>
                <w:rFonts w:asciiTheme="minorHAnsi" w:hAnsiTheme="minorHAnsi" w:cstheme="minorHAnsi"/>
                <w:sz w:val="20"/>
                <w:szCs w:val="20"/>
                <w:u w:val="none"/>
                <w:lang w:val="id-ID" w:eastAsia="id-ID"/>
              </w:rPr>
            </w:pPr>
            <w:r w:rsidRPr="00C0345C">
              <w:rPr>
                <w:rFonts w:asciiTheme="minorHAnsi" w:hAnsiTheme="minorHAnsi" w:cstheme="minorHAnsi"/>
                <w:sz w:val="20"/>
                <w:szCs w:val="20"/>
                <w:u w:val="none"/>
                <w:lang w:eastAsia="id-ID"/>
              </w:rPr>
              <w:t>Tersedianya sumur pantau sebanyak</w:t>
            </w:r>
          </w:p>
          <w:p w:rsidR="00C0345C" w:rsidRPr="00C0345C" w:rsidRDefault="00C0345C" w:rsidP="00400E58">
            <w:pPr>
              <w:pStyle w:val="ListParagraph"/>
              <w:numPr>
                <w:ilvl w:val="0"/>
                <w:numId w:val="73"/>
              </w:numPr>
              <w:ind w:left="310" w:hanging="284"/>
              <w:rPr>
                <w:rFonts w:asciiTheme="minorHAnsi" w:hAnsiTheme="minorHAnsi" w:cstheme="minorHAnsi"/>
                <w:sz w:val="20"/>
                <w:szCs w:val="20"/>
                <w:u w:val="none"/>
                <w:lang w:eastAsia="id-ID"/>
              </w:rPr>
            </w:pPr>
            <w:r w:rsidRPr="00C0345C">
              <w:rPr>
                <w:rFonts w:asciiTheme="minorHAnsi" w:hAnsiTheme="minorHAnsi" w:cstheme="minorHAnsi"/>
                <w:sz w:val="20"/>
                <w:szCs w:val="20"/>
                <w:u w:val="none"/>
                <w:lang w:eastAsia="id-ID"/>
              </w:rPr>
              <w:t>Tersedianya sumur imbuhan sebanyak</w:t>
            </w:r>
          </w:p>
        </w:tc>
        <w:tc>
          <w:tcPr>
            <w:tcW w:w="1194" w:type="dxa"/>
          </w:tcPr>
          <w:p w:rsidR="00C0345C" w:rsidRPr="00C0345C" w:rsidRDefault="00C0345C" w:rsidP="00C0345C">
            <w:pPr>
              <w:rPr>
                <w:rFonts w:asciiTheme="minorHAnsi" w:hAnsiTheme="minorHAnsi" w:cstheme="minorHAnsi"/>
                <w:sz w:val="20"/>
                <w:szCs w:val="20"/>
                <w:lang w:val="id-ID"/>
              </w:rPr>
            </w:pPr>
            <w:r w:rsidRPr="00C0345C">
              <w:rPr>
                <w:rFonts w:asciiTheme="minorHAnsi" w:hAnsiTheme="minorHAnsi" w:cstheme="minorHAnsi"/>
                <w:sz w:val="20"/>
                <w:szCs w:val="20"/>
                <w:lang w:val="id-ID"/>
              </w:rPr>
              <w:t>4 sumur</w:t>
            </w:r>
          </w:p>
          <w:p w:rsidR="00C0345C" w:rsidRPr="00C0345C" w:rsidRDefault="00C0345C" w:rsidP="00C0345C">
            <w:pPr>
              <w:rPr>
                <w:rFonts w:asciiTheme="minorHAnsi" w:hAnsiTheme="minorHAnsi" w:cstheme="minorHAnsi"/>
                <w:sz w:val="20"/>
                <w:szCs w:val="20"/>
                <w:lang w:val="id-ID"/>
              </w:rPr>
            </w:pPr>
            <w:r w:rsidRPr="00C0345C">
              <w:rPr>
                <w:rFonts w:asciiTheme="minorHAnsi" w:hAnsiTheme="minorHAnsi" w:cstheme="minorHAnsi"/>
                <w:sz w:val="20"/>
                <w:szCs w:val="20"/>
                <w:lang w:val="id-ID"/>
              </w:rPr>
              <w:t>43 sumur</w:t>
            </w:r>
          </w:p>
        </w:tc>
      </w:tr>
      <w:tr w:rsidR="00C0345C" w:rsidRPr="00151E81" w:rsidTr="00C0345C">
        <w:tc>
          <w:tcPr>
            <w:tcW w:w="10001" w:type="dxa"/>
            <w:gridSpan w:val="4"/>
          </w:tcPr>
          <w:p w:rsidR="00C0345C" w:rsidRPr="00C0345C" w:rsidRDefault="00C0345C" w:rsidP="00C0345C">
            <w:pPr>
              <w:jc w:val="both"/>
              <w:rPr>
                <w:rFonts w:asciiTheme="minorHAnsi" w:hAnsiTheme="minorHAnsi" w:cstheme="minorHAnsi"/>
                <w:b/>
                <w:sz w:val="20"/>
                <w:szCs w:val="20"/>
                <w:lang w:val="id-ID"/>
              </w:rPr>
            </w:pPr>
            <w:r w:rsidRPr="00C0345C">
              <w:rPr>
                <w:rFonts w:asciiTheme="minorHAnsi" w:hAnsiTheme="minorHAnsi" w:cstheme="minorHAnsi"/>
                <w:b/>
                <w:sz w:val="20"/>
                <w:szCs w:val="20"/>
                <w:lang w:val="id-ID"/>
              </w:rPr>
              <w:t>Misi IV Memperkuat Struktur Ekonomi dan Mempercepat Pemenuhan Kebutuhan Listrik, Air bersih dan Infrastruktur Lainnya.</w:t>
            </w:r>
          </w:p>
        </w:tc>
      </w:tr>
      <w:tr w:rsidR="00C0345C" w:rsidRPr="00151E81" w:rsidTr="00C0345C">
        <w:tc>
          <w:tcPr>
            <w:tcW w:w="2263" w:type="dxa"/>
            <w:vAlign w:val="center"/>
          </w:tcPr>
          <w:p w:rsidR="00C0345C" w:rsidRPr="00C0345C" w:rsidRDefault="00C0345C" w:rsidP="00C0345C">
            <w:pPr>
              <w:jc w:val="center"/>
              <w:rPr>
                <w:rFonts w:asciiTheme="minorHAnsi" w:hAnsiTheme="minorHAnsi" w:cstheme="minorHAnsi"/>
                <w:b/>
                <w:sz w:val="20"/>
                <w:szCs w:val="20"/>
                <w:lang w:val="id-ID"/>
              </w:rPr>
            </w:pPr>
            <w:r w:rsidRPr="00C0345C">
              <w:rPr>
                <w:rFonts w:asciiTheme="minorHAnsi" w:hAnsiTheme="minorHAnsi" w:cstheme="minorHAnsi"/>
                <w:b/>
                <w:sz w:val="20"/>
                <w:szCs w:val="20"/>
                <w:lang w:val="id-ID"/>
              </w:rPr>
              <w:t>Tujuan</w:t>
            </w:r>
          </w:p>
        </w:tc>
        <w:tc>
          <w:tcPr>
            <w:tcW w:w="2814" w:type="dxa"/>
            <w:vAlign w:val="center"/>
          </w:tcPr>
          <w:p w:rsidR="00C0345C" w:rsidRPr="00C0345C" w:rsidRDefault="00C0345C" w:rsidP="00C0345C">
            <w:pPr>
              <w:jc w:val="center"/>
              <w:rPr>
                <w:rFonts w:asciiTheme="minorHAnsi" w:hAnsiTheme="minorHAnsi" w:cstheme="minorHAnsi"/>
                <w:b/>
                <w:sz w:val="20"/>
                <w:szCs w:val="20"/>
                <w:lang w:val="id-ID"/>
              </w:rPr>
            </w:pPr>
            <w:r w:rsidRPr="00C0345C">
              <w:rPr>
                <w:rFonts w:asciiTheme="minorHAnsi" w:hAnsiTheme="minorHAnsi" w:cstheme="minorHAnsi"/>
                <w:b/>
                <w:sz w:val="20"/>
                <w:szCs w:val="20"/>
                <w:lang w:val="id-ID"/>
              </w:rPr>
              <w:t>Sasaran</w:t>
            </w:r>
          </w:p>
        </w:tc>
        <w:tc>
          <w:tcPr>
            <w:tcW w:w="3730" w:type="dxa"/>
            <w:vAlign w:val="center"/>
          </w:tcPr>
          <w:p w:rsidR="00C0345C" w:rsidRPr="00C0345C" w:rsidRDefault="00C0345C" w:rsidP="00C0345C">
            <w:pPr>
              <w:jc w:val="center"/>
              <w:rPr>
                <w:rFonts w:asciiTheme="minorHAnsi" w:hAnsiTheme="minorHAnsi" w:cstheme="minorHAnsi"/>
                <w:b/>
                <w:sz w:val="20"/>
                <w:szCs w:val="20"/>
                <w:lang w:val="id-ID"/>
              </w:rPr>
            </w:pPr>
            <w:r w:rsidRPr="00C0345C">
              <w:rPr>
                <w:rFonts w:asciiTheme="minorHAnsi" w:hAnsiTheme="minorHAnsi" w:cstheme="minorHAnsi"/>
                <w:b/>
                <w:sz w:val="20"/>
                <w:szCs w:val="20"/>
                <w:lang w:val="id-ID"/>
              </w:rPr>
              <w:t>Indikator Kinerja</w:t>
            </w:r>
          </w:p>
        </w:tc>
        <w:tc>
          <w:tcPr>
            <w:tcW w:w="1194" w:type="dxa"/>
            <w:vAlign w:val="center"/>
          </w:tcPr>
          <w:p w:rsidR="00C0345C" w:rsidRPr="00C0345C" w:rsidRDefault="00C0345C" w:rsidP="00C0345C">
            <w:pPr>
              <w:jc w:val="center"/>
              <w:rPr>
                <w:rFonts w:asciiTheme="minorHAnsi" w:hAnsiTheme="minorHAnsi" w:cstheme="minorHAnsi"/>
                <w:b/>
                <w:sz w:val="20"/>
                <w:szCs w:val="20"/>
                <w:lang w:val="id-ID"/>
              </w:rPr>
            </w:pPr>
            <w:r w:rsidRPr="00C0345C">
              <w:rPr>
                <w:rFonts w:asciiTheme="minorHAnsi" w:hAnsiTheme="minorHAnsi" w:cstheme="minorHAnsi"/>
                <w:b/>
                <w:sz w:val="20"/>
                <w:szCs w:val="20"/>
                <w:lang w:val="id-ID"/>
              </w:rPr>
              <w:t>Target Kinerja</w:t>
            </w:r>
          </w:p>
        </w:tc>
      </w:tr>
      <w:tr w:rsidR="00C0345C" w:rsidRPr="00151E81" w:rsidTr="00C0345C">
        <w:trPr>
          <w:trHeight w:val="1362"/>
        </w:trPr>
        <w:tc>
          <w:tcPr>
            <w:tcW w:w="2263" w:type="dxa"/>
            <w:vMerge w:val="restart"/>
          </w:tcPr>
          <w:p w:rsidR="00C0345C" w:rsidRPr="00C0345C" w:rsidRDefault="00C0345C" w:rsidP="00400E58">
            <w:pPr>
              <w:pStyle w:val="ListParagraph"/>
              <w:numPr>
                <w:ilvl w:val="0"/>
                <w:numId w:val="57"/>
              </w:numPr>
              <w:ind w:left="284" w:hanging="284"/>
              <w:rPr>
                <w:rFonts w:asciiTheme="minorHAnsi" w:hAnsiTheme="minorHAnsi" w:cstheme="minorHAnsi"/>
                <w:sz w:val="20"/>
                <w:szCs w:val="20"/>
                <w:u w:val="none"/>
                <w:lang w:val="id-ID"/>
              </w:rPr>
            </w:pPr>
            <w:r w:rsidRPr="00C0345C">
              <w:rPr>
                <w:rFonts w:asciiTheme="minorHAnsi" w:hAnsiTheme="minorHAnsi" w:cstheme="minorHAnsi"/>
                <w:b/>
                <w:color w:val="000000"/>
                <w:sz w:val="20"/>
                <w:szCs w:val="20"/>
                <w:u w:val="none"/>
                <w:lang w:eastAsia="id-ID"/>
              </w:rPr>
              <w:t>Meningkatkan ketersediaan dan kualitas infrastruktur wilayah</w:t>
            </w:r>
          </w:p>
        </w:tc>
        <w:tc>
          <w:tcPr>
            <w:tcW w:w="2814" w:type="dxa"/>
          </w:tcPr>
          <w:p w:rsidR="00C0345C" w:rsidRPr="00C0345C" w:rsidRDefault="00C0345C" w:rsidP="00400E58">
            <w:pPr>
              <w:pStyle w:val="ListParagraph"/>
              <w:numPr>
                <w:ilvl w:val="0"/>
                <w:numId w:val="65"/>
              </w:numPr>
              <w:ind w:left="290" w:hanging="261"/>
              <w:rPr>
                <w:rFonts w:asciiTheme="minorHAnsi" w:hAnsiTheme="minorHAnsi" w:cstheme="minorHAnsi"/>
                <w:sz w:val="20"/>
                <w:szCs w:val="20"/>
                <w:u w:val="none"/>
                <w:lang w:val="id-ID"/>
              </w:rPr>
            </w:pPr>
            <w:r w:rsidRPr="00C0345C">
              <w:rPr>
                <w:rFonts w:asciiTheme="minorHAnsi" w:hAnsiTheme="minorHAnsi" w:cstheme="minorHAnsi"/>
                <w:sz w:val="20"/>
                <w:szCs w:val="20"/>
                <w:u w:val="none"/>
                <w:lang w:val="id-ID" w:eastAsia="id-ID"/>
              </w:rPr>
              <w:t>Meningkatnya kualitas dan kuantitas prasarana dan sarana jalan</w:t>
            </w:r>
          </w:p>
          <w:p w:rsidR="00C0345C" w:rsidRPr="00C0345C" w:rsidRDefault="00C0345C" w:rsidP="00C0345C">
            <w:pPr>
              <w:pStyle w:val="ListParagraph"/>
              <w:ind w:left="290"/>
              <w:rPr>
                <w:rFonts w:asciiTheme="minorHAnsi" w:hAnsiTheme="minorHAnsi" w:cstheme="minorHAnsi"/>
                <w:sz w:val="20"/>
                <w:szCs w:val="20"/>
                <w:u w:val="none"/>
                <w:lang w:val="id-ID"/>
              </w:rPr>
            </w:pPr>
          </w:p>
        </w:tc>
        <w:tc>
          <w:tcPr>
            <w:tcW w:w="3730" w:type="dxa"/>
          </w:tcPr>
          <w:p w:rsidR="00C0345C" w:rsidRPr="00C0345C" w:rsidRDefault="00C0345C" w:rsidP="00400E58">
            <w:pPr>
              <w:pStyle w:val="ListParagraph"/>
              <w:numPr>
                <w:ilvl w:val="0"/>
                <w:numId w:val="64"/>
              </w:numPr>
              <w:ind w:left="310" w:hanging="310"/>
              <w:jc w:val="both"/>
              <w:rPr>
                <w:rFonts w:asciiTheme="minorHAnsi" w:hAnsiTheme="minorHAnsi" w:cstheme="minorHAnsi"/>
                <w:sz w:val="20"/>
                <w:szCs w:val="20"/>
                <w:u w:val="none"/>
                <w:lang w:val="id-ID"/>
              </w:rPr>
            </w:pPr>
            <w:r w:rsidRPr="00C0345C">
              <w:rPr>
                <w:rFonts w:asciiTheme="minorHAnsi" w:hAnsiTheme="minorHAnsi" w:cstheme="minorHAnsi"/>
                <w:sz w:val="20"/>
                <w:szCs w:val="20"/>
                <w:u w:val="none"/>
                <w:lang w:val="id-ID"/>
              </w:rPr>
              <w:t>Penambahan panjang jalan dalam kondisi baik</w:t>
            </w:r>
          </w:p>
          <w:p w:rsidR="00C0345C" w:rsidRPr="00C0345C" w:rsidRDefault="00C0345C" w:rsidP="00400E58">
            <w:pPr>
              <w:pStyle w:val="ListParagraph"/>
              <w:numPr>
                <w:ilvl w:val="0"/>
                <w:numId w:val="64"/>
              </w:numPr>
              <w:ind w:left="310" w:hanging="310"/>
              <w:jc w:val="both"/>
              <w:rPr>
                <w:rFonts w:asciiTheme="minorHAnsi" w:hAnsiTheme="minorHAnsi" w:cstheme="minorHAnsi"/>
                <w:sz w:val="20"/>
                <w:szCs w:val="20"/>
                <w:u w:val="none"/>
                <w:lang w:val="id-ID"/>
              </w:rPr>
            </w:pPr>
            <w:r w:rsidRPr="00C0345C">
              <w:rPr>
                <w:rFonts w:asciiTheme="minorHAnsi" w:hAnsiTheme="minorHAnsi" w:cstheme="minorHAnsi"/>
                <w:sz w:val="20"/>
                <w:szCs w:val="20"/>
                <w:u w:val="none"/>
                <w:lang w:val="id-ID"/>
              </w:rPr>
              <w:t>Penambahan jalan yang memiiki trotoar dan saluran drainase</w:t>
            </w:r>
          </w:p>
          <w:p w:rsidR="00C0345C" w:rsidRPr="00C0345C" w:rsidRDefault="00C0345C" w:rsidP="00400E58">
            <w:pPr>
              <w:pStyle w:val="ListParagraph"/>
              <w:numPr>
                <w:ilvl w:val="0"/>
                <w:numId w:val="64"/>
              </w:numPr>
              <w:ind w:left="310" w:hanging="310"/>
              <w:jc w:val="both"/>
              <w:rPr>
                <w:rFonts w:asciiTheme="minorHAnsi" w:hAnsiTheme="minorHAnsi" w:cstheme="minorHAnsi"/>
                <w:sz w:val="20"/>
                <w:szCs w:val="20"/>
                <w:u w:val="none"/>
                <w:lang w:val="id-ID"/>
              </w:rPr>
            </w:pPr>
            <w:r w:rsidRPr="00C0345C">
              <w:rPr>
                <w:rFonts w:asciiTheme="minorHAnsi" w:hAnsiTheme="minorHAnsi" w:cstheme="minorHAnsi"/>
                <w:sz w:val="20"/>
                <w:szCs w:val="20"/>
                <w:u w:val="none"/>
                <w:lang w:val="id-ID"/>
              </w:rPr>
              <w:t>Berkurangnya drainase yang tersumbat</w:t>
            </w:r>
          </w:p>
        </w:tc>
        <w:tc>
          <w:tcPr>
            <w:tcW w:w="1194" w:type="dxa"/>
          </w:tcPr>
          <w:p w:rsidR="00C0345C" w:rsidRPr="00C0345C" w:rsidRDefault="00C0345C" w:rsidP="00C0345C">
            <w:pPr>
              <w:jc w:val="both"/>
              <w:rPr>
                <w:rFonts w:asciiTheme="minorHAnsi" w:hAnsiTheme="minorHAnsi" w:cstheme="minorHAnsi"/>
                <w:sz w:val="20"/>
                <w:szCs w:val="20"/>
                <w:lang w:val="id-ID"/>
              </w:rPr>
            </w:pPr>
            <w:r w:rsidRPr="00C0345C">
              <w:rPr>
                <w:rFonts w:asciiTheme="minorHAnsi" w:hAnsiTheme="minorHAnsi" w:cstheme="minorHAnsi"/>
                <w:sz w:val="20"/>
                <w:szCs w:val="20"/>
                <w:lang w:val="id-ID"/>
              </w:rPr>
              <w:t>2,18%</w:t>
            </w:r>
          </w:p>
          <w:p w:rsidR="00C0345C" w:rsidRPr="00C0345C" w:rsidRDefault="00C0345C" w:rsidP="00C0345C">
            <w:pPr>
              <w:jc w:val="both"/>
              <w:rPr>
                <w:rFonts w:asciiTheme="minorHAnsi" w:hAnsiTheme="minorHAnsi" w:cstheme="minorHAnsi"/>
                <w:sz w:val="20"/>
                <w:szCs w:val="20"/>
                <w:lang w:val="id-ID"/>
              </w:rPr>
            </w:pPr>
          </w:p>
          <w:p w:rsidR="00C0345C" w:rsidRPr="00C0345C" w:rsidRDefault="00C0345C" w:rsidP="00C0345C">
            <w:pPr>
              <w:jc w:val="both"/>
              <w:rPr>
                <w:rFonts w:asciiTheme="minorHAnsi" w:hAnsiTheme="minorHAnsi" w:cstheme="minorHAnsi"/>
                <w:sz w:val="20"/>
                <w:szCs w:val="20"/>
                <w:lang w:val="id-ID"/>
              </w:rPr>
            </w:pPr>
            <w:r w:rsidRPr="00C0345C">
              <w:rPr>
                <w:rFonts w:asciiTheme="minorHAnsi" w:hAnsiTheme="minorHAnsi" w:cstheme="minorHAnsi"/>
                <w:sz w:val="20"/>
                <w:szCs w:val="20"/>
                <w:lang w:val="id-ID"/>
              </w:rPr>
              <w:t>24,85%</w:t>
            </w:r>
          </w:p>
          <w:p w:rsidR="00C0345C" w:rsidRPr="00C0345C" w:rsidRDefault="00C0345C" w:rsidP="00C0345C">
            <w:pPr>
              <w:jc w:val="both"/>
              <w:rPr>
                <w:rFonts w:asciiTheme="minorHAnsi" w:hAnsiTheme="minorHAnsi" w:cstheme="minorHAnsi"/>
                <w:sz w:val="20"/>
                <w:szCs w:val="20"/>
                <w:lang w:val="id-ID"/>
              </w:rPr>
            </w:pPr>
          </w:p>
          <w:p w:rsidR="00C0345C" w:rsidRPr="00C0345C" w:rsidRDefault="00C0345C" w:rsidP="00C0345C">
            <w:pPr>
              <w:jc w:val="both"/>
              <w:rPr>
                <w:rFonts w:asciiTheme="minorHAnsi" w:hAnsiTheme="minorHAnsi" w:cstheme="minorHAnsi"/>
                <w:sz w:val="20"/>
                <w:szCs w:val="20"/>
                <w:lang w:val="id-ID"/>
              </w:rPr>
            </w:pPr>
            <w:r w:rsidRPr="00C0345C">
              <w:rPr>
                <w:rFonts w:asciiTheme="minorHAnsi" w:hAnsiTheme="minorHAnsi" w:cstheme="minorHAnsi"/>
                <w:sz w:val="20"/>
                <w:szCs w:val="20"/>
                <w:lang w:val="id-ID"/>
              </w:rPr>
              <w:t>3%</w:t>
            </w:r>
          </w:p>
        </w:tc>
      </w:tr>
      <w:tr w:rsidR="00C0345C" w:rsidRPr="00151E81" w:rsidTr="00C0345C">
        <w:trPr>
          <w:trHeight w:val="1075"/>
        </w:trPr>
        <w:tc>
          <w:tcPr>
            <w:tcW w:w="2263" w:type="dxa"/>
            <w:vMerge/>
          </w:tcPr>
          <w:p w:rsidR="00C0345C" w:rsidRPr="00C0345C" w:rsidRDefault="00C0345C" w:rsidP="00400E58">
            <w:pPr>
              <w:pStyle w:val="ListParagraph"/>
              <w:numPr>
                <w:ilvl w:val="0"/>
                <w:numId w:val="57"/>
              </w:numPr>
              <w:ind w:left="284" w:hanging="284"/>
              <w:jc w:val="both"/>
              <w:rPr>
                <w:rFonts w:asciiTheme="minorHAnsi" w:hAnsiTheme="minorHAnsi" w:cstheme="minorHAnsi"/>
                <w:b/>
                <w:color w:val="000000"/>
                <w:sz w:val="20"/>
                <w:szCs w:val="20"/>
                <w:u w:val="none"/>
                <w:lang w:eastAsia="id-ID"/>
              </w:rPr>
            </w:pPr>
          </w:p>
        </w:tc>
        <w:tc>
          <w:tcPr>
            <w:tcW w:w="2814" w:type="dxa"/>
          </w:tcPr>
          <w:p w:rsidR="00C0345C" w:rsidRPr="00C0345C" w:rsidRDefault="00C0345C" w:rsidP="00400E58">
            <w:pPr>
              <w:pStyle w:val="ListParagraph"/>
              <w:numPr>
                <w:ilvl w:val="0"/>
                <w:numId w:val="65"/>
              </w:numPr>
              <w:ind w:left="290" w:hanging="261"/>
              <w:rPr>
                <w:rFonts w:asciiTheme="minorHAnsi" w:hAnsiTheme="minorHAnsi" w:cstheme="minorHAnsi"/>
                <w:sz w:val="20"/>
                <w:szCs w:val="20"/>
                <w:u w:val="none"/>
                <w:lang w:val="id-ID"/>
              </w:rPr>
            </w:pPr>
            <w:r w:rsidRPr="00C0345C">
              <w:rPr>
                <w:rFonts w:asciiTheme="minorHAnsi" w:hAnsiTheme="minorHAnsi" w:cstheme="minorHAnsi"/>
                <w:sz w:val="20"/>
                <w:szCs w:val="20"/>
                <w:u w:val="none"/>
                <w:lang w:val="id-ID" w:eastAsia="id-ID"/>
              </w:rPr>
              <w:t>Meningkatnya cakupan dan kualitas pelayanan air bersih</w:t>
            </w:r>
          </w:p>
          <w:p w:rsidR="00C0345C" w:rsidRPr="00C0345C" w:rsidRDefault="00C0345C" w:rsidP="00C0345C">
            <w:pPr>
              <w:pStyle w:val="ListParagraph"/>
              <w:ind w:left="290"/>
              <w:rPr>
                <w:rFonts w:asciiTheme="minorHAnsi" w:hAnsiTheme="minorHAnsi" w:cstheme="minorHAnsi"/>
                <w:sz w:val="20"/>
                <w:szCs w:val="20"/>
                <w:u w:val="none"/>
                <w:lang w:val="id-ID" w:eastAsia="id-ID"/>
              </w:rPr>
            </w:pPr>
          </w:p>
        </w:tc>
        <w:tc>
          <w:tcPr>
            <w:tcW w:w="3730" w:type="dxa"/>
          </w:tcPr>
          <w:p w:rsidR="00C0345C" w:rsidRPr="00C0345C" w:rsidRDefault="00C0345C" w:rsidP="00400E58">
            <w:pPr>
              <w:pStyle w:val="ListParagraph"/>
              <w:numPr>
                <w:ilvl w:val="0"/>
                <w:numId w:val="18"/>
              </w:numPr>
              <w:ind w:left="318" w:hanging="318"/>
              <w:jc w:val="both"/>
              <w:rPr>
                <w:rFonts w:asciiTheme="minorHAnsi" w:hAnsiTheme="minorHAnsi" w:cstheme="minorHAnsi"/>
                <w:sz w:val="20"/>
                <w:szCs w:val="20"/>
                <w:u w:val="none"/>
                <w:lang w:val="id-ID"/>
              </w:rPr>
            </w:pPr>
            <w:r w:rsidRPr="00C0345C">
              <w:rPr>
                <w:rFonts w:asciiTheme="minorHAnsi" w:hAnsiTheme="minorHAnsi" w:cstheme="minorHAnsi"/>
                <w:sz w:val="20"/>
                <w:szCs w:val="20"/>
                <w:u w:val="none"/>
                <w:lang w:val="id-ID"/>
              </w:rPr>
              <w:t>Jumlah Keluarga mendapatkan supply air bersih</w:t>
            </w:r>
          </w:p>
          <w:p w:rsidR="00C0345C" w:rsidRPr="00C0345C" w:rsidRDefault="00C0345C" w:rsidP="00400E58">
            <w:pPr>
              <w:pStyle w:val="ListParagraph"/>
              <w:numPr>
                <w:ilvl w:val="0"/>
                <w:numId w:val="18"/>
              </w:numPr>
              <w:ind w:left="318" w:hanging="318"/>
              <w:jc w:val="both"/>
              <w:rPr>
                <w:rFonts w:asciiTheme="minorHAnsi" w:hAnsiTheme="minorHAnsi" w:cstheme="minorHAnsi"/>
                <w:sz w:val="20"/>
                <w:szCs w:val="20"/>
                <w:u w:val="none"/>
                <w:lang w:val="id-ID"/>
              </w:rPr>
            </w:pPr>
            <w:r w:rsidRPr="00C0345C">
              <w:rPr>
                <w:rFonts w:asciiTheme="minorHAnsi" w:hAnsiTheme="minorHAnsi" w:cstheme="minorHAnsi"/>
                <w:sz w:val="20"/>
                <w:szCs w:val="20"/>
                <w:u w:val="none"/>
                <w:lang w:val="id-ID"/>
              </w:rPr>
              <w:t xml:space="preserve">Meningkatnya tingkat waktu tanggap daerah layanan menjadi </w:t>
            </w:r>
          </w:p>
        </w:tc>
        <w:tc>
          <w:tcPr>
            <w:tcW w:w="1194" w:type="dxa"/>
          </w:tcPr>
          <w:p w:rsidR="00C0345C" w:rsidRPr="00C0345C" w:rsidRDefault="00C0345C" w:rsidP="00C0345C">
            <w:pPr>
              <w:jc w:val="both"/>
              <w:rPr>
                <w:rFonts w:asciiTheme="minorHAnsi" w:hAnsiTheme="minorHAnsi" w:cstheme="minorHAnsi"/>
                <w:sz w:val="20"/>
                <w:szCs w:val="20"/>
                <w:lang w:val="id-ID"/>
              </w:rPr>
            </w:pPr>
            <w:r w:rsidRPr="00C0345C">
              <w:rPr>
                <w:rFonts w:asciiTheme="minorHAnsi" w:hAnsiTheme="minorHAnsi" w:cstheme="minorHAnsi"/>
                <w:sz w:val="20"/>
                <w:szCs w:val="20"/>
                <w:lang w:val="id-ID"/>
              </w:rPr>
              <w:t>80%</w:t>
            </w:r>
          </w:p>
          <w:p w:rsidR="00C0345C" w:rsidRPr="00C0345C" w:rsidRDefault="00C0345C" w:rsidP="00C0345C">
            <w:pPr>
              <w:jc w:val="both"/>
              <w:rPr>
                <w:rFonts w:asciiTheme="minorHAnsi" w:hAnsiTheme="minorHAnsi" w:cstheme="minorHAnsi"/>
                <w:sz w:val="20"/>
                <w:szCs w:val="20"/>
                <w:lang w:val="id-ID"/>
              </w:rPr>
            </w:pPr>
          </w:p>
          <w:p w:rsidR="00C0345C" w:rsidRPr="00C0345C" w:rsidRDefault="00C0345C" w:rsidP="00C0345C">
            <w:pPr>
              <w:jc w:val="both"/>
              <w:rPr>
                <w:rFonts w:asciiTheme="minorHAnsi" w:hAnsiTheme="minorHAnsi" w:cstheme="minorHAnsi"/>
                <w:sz w:val="20"/>
                <w:szCs w:val="20"/>
                <w:lang w:val="id-ID" w:eastAsia="id-ID"/>
              </w:rPr>
            </w:pPr>
            <w:r w:rsidRPr="00C0345C">
              <w:rPr>
                <w:rFonts w:asciiTheme="minorHAnsi" w:hAnsiTheme="minorHAnsi" w:cstheme="minorHAnsi"/>
                <w:sz w:val="20"/>
                <w:szCs w:val="20"/>
                <w:lang w:eastAsia="id-ID"/>
              </w:rPr>
              <w:t>80%</w:t>
            </w:r>
          </w:p>
          <w:p w:rsidR="00C0345C" w:rsidRPr="00C0345C" w:rsidRDefault="00C0345C" w:rsidP="00C0345C">
            <w:pPr>
              <w:jc w:val="both"/>
              <w:rPr>
                <w:rFonts w:asciiTheme="minorHAnsi" w:hAnsiTheme="minorHAnsi" w:cstheme="minorHAnsi"/>
                <w:sz w:val="20"/>
                <w:szCs w:val="20"/>
                <w:lang w:val="id-ID"/>
              </w:rPr>
            </w:pPr>
          </w:p>
        </w:tc>
      </w:tr>
      <w:tr w:rsidR="00C0345C" w:rsidRPr="00151E81" w:rsidTr="00C0345C">
        <w:trPr>
          <w:trHeight w:val="744"/>
        </w:trPr>
        <w:tc>
          <w:tcPr>
            <w:tcW w:w="2263" w:type="dxa"/>
            <w:vMerge/>
          </w:tcPr>
          <w:p w:rsidR="00C0345C" w:rsidRPr="00C0345C" w:rsidRDefault="00C0345C" w:rsidP="00400E58">
            <w:pPr>
              <w:pStyle w:val="ListParagraph"/>
              <w:numPr>
                <w:ilvl w:val="0"/>
                <w:numId w:val="57"/>
              </w:numPr>
              <w:ind w:left="284" w:hanging="284"/>
              <w:jc w:val="both"/>
              <w:rPr>
                <w:rFonts w:asciiTheme="minorHAnsi" w:hAnsiTheme="minorHAnsi" w:cstheme="minorHAnsi"/>
                <w:b/>
                <w:color w:val="000000"/>
                <w:sz w:val="20"/>
                <w:szCs w:val="20"/>
                <w:u w:val="none"/>
                <w:lang w:eastAsia="id-ID"/>
              </w:rPr>
            </w:pPr>
          </w:p>
        </w:tc>
        <w:tc>
          <w:tcPr>
            <w:tcW w:w="2814" w:type="dxa"/>
          </w:tcPr>
          <w:p w:rsidR="00C0345C" w:rsidRPr="00C0345C" w:rsidRDefault="00C0345C" w:rsidP="00400E58">
            <w:pPr>
              <w:pStyle w:val="ListParagraph"/>
              <w:numPr>
                <w:ilvl w:val="0"/>
                <w:numId w:val="65"/>
              </w:numPr>
              <w:ind w:left="290" w:hanging="261"/>
              <w:rPr>
                <w:rFonts w:asciiTheme="minorHAnsi" w:hAnsiTheme="minorHAnsi" w:cstheme="minorHAnsi"/>
                <w:sz w:val="20"/>
                <w:szCs w:val="20"/>
                <w:u w:val="none"/>
                <w:lang w:val="id-ID" w:eastAsia="id-ID"/>
              </w:rPr>
            </w:pPr>
            <w:r w:rsidRPr="00C0345C">
              <w:rPr>
                <w:rFonts w:asciiTheme="minorHAnsi" w:hAnsiTheme="minorHAnsi" w:cstheme="minorHAnsi"/>
                <w:sz w:val="20"/>
                <w:szCs w:val="20"/>
                <w:u w:val="none"/>
                <w:lang w:val="id-ID" w:eastAsia="id-ID"/>
              </w:rPr>
              <w:t xml:space="preserve">Meningkatnya sarana dan prasarana pemukiman </w:t>
            </w:r>
          </w:p>
        </w:tc>
        <w:tc>
          <w:tcPr>
            <w:tcW w:w="3730" w:type="dxa"/>
          </w:tcPr>
          <w:p w:rsidR="00C0345C" w:rsidRPr="00C0345C" w:rsidRDefault="00C0345C" w:rsidP="00400E58">
            <w:pPr>
              <w:pStyle w:val="ListParagraph"/>
              <w:numPr>
                <w:ilvl w:val="0"/>
                <w:numId w:val="19"/>
              </w:numPr>
              <w:ind w:left="318" w:hanging="318"/>
              <w:jc w:val="both"/>
              <w:rPr>
                <w:rFonts w:asciiTheme="minorHAnsi" w:hAnsiTheme="minorHAnsi" w:cstheme="minorHAnsi"/>
                <w:sz w:val="20"/>
                <w:szCs w:val="20"/>
                <w:u w:val="none"/>
                <w:lang w:val="id-ID"/>
              </w:rPr>
            </w:pPr>
            <w:r w:rsidRPr="00C0345C">
              <w:rPr>
                <w:rFonts w:asciiTheme="minorHAnsi" w:hAnsiTheme="minorHAnsi" w:cstheme="minorHAnsi"/>
                <w:sz w:val="20"/>
                <w:szCs w:val="20"/>
                <w:u w:val="none"/>
                <w:lang w:val="id-ID"/>
              </w:rPr>
              <w:t>Meningkatnya luasan Tempat Pemakaman Umum (TPU)</w:t>
            </w:r>
          </w:p>
          <w:p w:rsidR="00C0345C" w:rsidRPr="00C0345C" w:rsidRDefault="00C0345C" w:rsidP="00400E58">
            <w:pPr>
              <w:pStyle w:val="ListParagraph"/>
              <w:numPr>
                <w:ilvl w:val="0"/>
                <w:numId w:val="19"/>
              </w:numPr>
              <w:ind w:left="318" w:hanging="318"/>
              <w:jc w:val="both"/>
              <w:rPr>
                <w:rFonts w:asciiTheme="minorHAnsi" w:hAnsiTheme="minorHAnsi" w:cstheme="minorHAnsi"/>
                <w:sz w:val="20"/>
                <w:szCs w:val="20"/>
                <w:u w:val="none"/>
                <w:lang w:val="id-ID"/>
              </w:rPr>
            </w:pPr>
            <w:r w:rsidRPr="00C0345C">
              <w:rPr>
                <w:rFonts w:asciiTheme="minorHAnsi" w:hAnsiTheme="minorHAnsi" w:cstheme="minorHAnsi"/>
                <w:sz w:val="20"/>
                <w:szCs w:val="20"/>
                <w:u w:val="none"/>
                <w:lang w:val="id-ID"/>
              </w:rPr>
              <w:t>Berkurangnya rumah tidak layak huni</w:t>
            </w:r>
          </w:p>
        </w:tc>
        <w:tc>
          <w:tcPr>
            <w:tcW w:w="1194" w:type="dxa"/>
          </w:tcPr>
          <w:p w:rsidR="00C0345C" w:rsidRPr="00C0345C" w:rsidRDefault="00C0345C" w:rsidP="00C0345C">
            <w:pPr>
              <w:jc w:val="both"/>
              <w:rPr>
                <w:rFonts w:asciiTheme="minorHAnsi" w:hAnsiTheme="minorHAnsi" w:cstheme="minorHAnsi"/>
                <w:sz w:val="20"/>
                <w:szCs w:val="20"/>
                <w:lang w:val="id-ID" w:eastAsia="id-ID"/>
              </w:rPr>
            </w:pPr>
            <w:r w:rsidRPr="00C0345C">
              <w:rPr>
                <w:rFonts w:asciiTheme="minorHAnsi" w:hAnsiTheme="minorHAnsi" w:cstheme="minorHAnsi"/>
                <w:sz w:val="20"/>
                <w:szCs w:val="20"/>
                <w:lang w:val="id-ID" w:eastAsia="id-ID"/>
              </w:rPr>
              <w:t>32,30%</w:t>
            </w:r>
          </w:p>
          <w:p w:rsidR="00C0345C" w:rsidRPr="00C0345C" w:rsidRDefault="00C0345C" w:rsidP="00C0345C">
            <w:pPr>
              <w:jc w:val="both"/>
              <w:rPr>
                <w:rFonts w:asciiTheme="minorHAnsi" w:hAnsiTheme="minorHAnsi" w:cstheme="minorHAnsi"/>
                <w:sz w:val="20"/>
                <w:szCs w:val="20"/>
                <w:lang w:val="id-ID" w:eastAsia="id-ID"/>
              </w:rPr>
            </w:pPr>
          </w:p>
          <w:p w:rsidR="00C0345C" w:rsidRPr="00C0345C" w:rsidRDefault="00C0345C" w:rsidP="00C0345C">
            <w:pPr>
              <w:jc w:val="both"/>
              <w:rPr>
                <w:rFonts w:asciiTheme="minorHAnsi" w:hAnsiTheme="minorHAnsi" w:cstheme="minorHAnsi"/>
                <w:sz w:val="20"/>
                <w:szCs w:val="20"/>
                <w:lang w:val="id-ID"/>
              </w:rPr>
            </w:pPr>
            <w:r w:rsidRPr="00C0345C">
              <w:rPr>
                <w:rFonts w:asciiTheme="minorHAnsi" w:hAnsiTheme="minorHAnsi" w:cstheme="minorHAnsi"/>
                <w:sz w:val="20"/>
                <w:szCs w:val="20"/>
                <w:lang w:val="id-ID" w:eastAsia="id-ID"/>
              </w:rPr>
              <w:t>32, 89%</w:t>
            </w:r>
          </w:p>
        </w:tc>
      </w:tr>
      <w:tr w:rsidR="00C0345C" w:rsidRPr="00151E81" w:rsidTr="00C0345C">
        <w:trPr>
          <w:trHeight w:val="2271"/>
        </w:trPr>
        <w:tc>
          <w:tcPr>
            <w:tcW w:w="2263" w:type="dxa"/>
            <w:vMerge/>
          </w:tcPr>
          <w:p w:rsidR="00C0345C" w:rsidRPr="00C0345C" w:rsidRDefault="00C0345C" w:rsidP="00400E58">
            <w:pPr>
              <w:pStyle w:val="ListParagraph"/>
              <w:numPr>
                <w:ilvl w:val="0"/>
                <w:numId w:val="57"/>
              </w:numPr>
              <w:ind w:left="284" w:hanging="284"/>
              <w:jc w:val="both"/>
              <w:rPr>
                <w:rFonts w:asciiTheme="minorHAnsi" w:hAnsiTheme="minorHAnsi" w:cstheme="minorHAnsi"/>
                <w:b/>
                <w:color w:val="000000"/>
                <w:sz w:val="20"/>
                <w:szCs w:val="20"/>
                <w:u w:val="none"/>
                <w:lang w:eastAsia="id-ID"/>
              </w:rPr>
            </w:pPr>
          </w:p>
        </w:tc>
        <w:tc>
          <w:tcPr>
            <w:tcW w:w="2814" w:type="dxa"/>
          </w:tcPr>
          <w:p w:rsidR="00C0345C" w:rsidRPr="00C0345C" w:rsidRDefault="00C0345C" w:rsidP="00400E58">
            <w:pPr>
              <w:pStyle w:val="ListParagraph"/>
              <w:numPr>
                <w:ilvl w:val="0"/>
                <w:numId w:val="65"/>
              </w:numPr>
              <w:ind w:left="290" w:hanging="261"/>
              <w:rPr>
                <w:rFonts w:asciiTheme="minorHAnsi" w:hAnsiTheme="minorHAnsi" w:cstheme="minorHAnsi"/>
                <w:sz w:val="20"/>
                <w:szCs w:val="20"/>
                <w:u w:val="none"/>
                <w:lang w:val="id-ID"/>
              </w:rPr>
            </w:pPr>
            <w:r w:rsidRPr="00C0345C">
              <w:rPr>
                <w:rFonts w:asciiTheme="minorHAnsi" w:hAnsiTheme="minorHAnsi" w:cstheme="minorHAnsi"/>
                <w:sz w:val="20"/>
                <w:szCs w:val="20"/>
                <w:u w:val="none"/>
                <w:lang w:val="id-ID" w:eastAsia="id-ID"/>
              </w:rPr>
              <w:t>Meningkatnya pelayanan sarana dan prasarana perhubungan</w:t>
            </w:r>
          </w:p>
          <w:p w:rsidR="00C0345C" w:rsidRPr="00C0345C" w:rsidRDefault="00C0345C" w:rsidP="00C0345C">
            <w:pPr>
              <w:rPr>
                <w:rFonts w:asciiTheme="minorHAnsi" w:hAnsiTheme="minorHAnsi" w:cstheme="minorHAnsi"/>
                <w:sz w:val="20"/>
                <w:szCs w:val="20"/>
                <w:lang w:val="id-ID"/>
              </w:rPr>
            </w:pPr>
          </w:p>
          <w:p w:rsidR="00C0345C" w:rsidRPr="00C0345C" w:rsidRDefault="00C0345C" w:rsidP="00C0345C">
            <w:pPr>
              <w:rPr>
                <w:rFonts w:asciiTheme="minorHAnsi" w:hAnsiTheme="minorHAnsi" w:cstheme="minorHAnsi"/>
                <w:sz w:val="20"/>
                <w:szCs w:val="20"/>
                <w:lang w:val="id-ID"/>
              </w:rPr>
            </w:pPr>
          </w:p>
          <w:p w:rsidR="00C0345C" w:rsidRPr="00C0345C" w:rsidRDefault="00C0345C" w:rsidP="00C0345C">
            <w:pPr>
              <w:rPr>
                <w:rFonts w:asciiTheme="minorHAnsi" w:hAnsiTheme="minorHAnsi" w:cstheme="minorHAnsi"/>
                <w:sz w:val="20"/>
                <w:szCs w:val="20"/>
                <w:lang w:val="id-ID"/>
              </w:rPr>
            </w:pPr>
          </w:p>
          <w:p w:rsidR="00C0345C" w:rsidRPr="00C0345C" w:rsidRDefault="00C0345C" w:rsidP="00C0345C">
            <w:pPr>
              <w:rPr>
                <w:rFonts w:asciiTheme="minorHAnsi" w:hAnsiTheme="minorHAnsi" w:cstheme="minorHAnsi"/>
                <w:sz w:val="20"/>
                <w:szCs w:val="20"/>
                <w:lang w:val="id-ID"/>
              </w:rPr>
            </w:pPr>
          </w:p>
          <w:p w:rsidR="00C0345C" w:rsidRPr="00C0345C" w:rsidRDefault="00C0345C" w:rsidP="00C0345C">
            <w:pPr>
              <w:pStyle w:val="ListParagraph"/>
              <w:ind w:left="290"/>
              <w:rPr>
                <w:rFonts w:asciiTheme="minorHAnsi" w:hAnsiTheme="minorHAnsi" w:cstheme="minorHAnsi"/>
                <w:sz w:val="20"/>
                <w:szCs w:val="20"/>
                <w:u w:val="none"/>
                <w:lang w:val="id-ID" w:eastAsia="id-ID"/>
              </w:rPr>
            </w:pPr>
          </w:p>
        </w:tc>
        <w:tc>
          <w:tcPr>
            <w:tcW w:w="3730" w:type="dxa"/>
          </w:tcPr>
          <w:p w:rsidR="00C0345C" w:rsidRPr="00C0345C" w:rsidRDefault="00C0345C" w:rsidP="00400E58">
            <w:pPr>
              <w:pStyle w:val="ListParagraph"/>
              <w:numPr>
                <w:ilvl w:val="0"/>
                <w:numId w:val="20"/>
              </w:numPr>
              <w:ind w:left="318" w:hanging="284"/>
              <w:jc w:val="both"/>
              <w:rPr>
                <w:rFonts w:asciiTheme="minorHAnsi" w:hAnsiTheme="minorHAnsi" w:cstheme="minorHAnsi"/>
                <w:sz w:val="20"/>
                <w:szCs w:val="20"/>
                <w:u w:val="none"/>
                <w:lang w:val="id-ID"/>
              </w:rPr>
            </w:pPr>
            <w:r w:rsidRPr="00C0345C">
              <w:rPr>
                <w:rFonts w:asciiTheme="minorHAnsi" w:hAnsiTheme="minorHAnsi" w:cstheme="minorHAnsi"/>
                <w:sz w:val="20"/>
                <w:szCs w:val="20"/>
                <w:u w:val="none"/>
                <w:lang w:val="id-ID"/>
              </w:rPr>
              <w:t>Bertambahnya sarana alternatif moda transportasi</w:t>
            </w:r>
          </w:p>
          <w:p w:rsidR="00C0345C" w:rsidRPr="00C0345C" w:rsidRDefault="00C0345C" w:rsidP="00400E58">
            <w:pPr>
              <w:pStyle w:val="ListParagraph"/>
              <w:numPr>
                <w:ilvl w:val="0"/>
                <w:numId w:val="20"/>
              </w:numPr>
              <w:ind w:left="318" w:hanging="284"/>
              <w:jc w:val="both"/>
              <w:rPr>
                <w:rFonts w:asciiTheme="minorHAnsi" w:hAnsiTheme="minorHAnsi" w:cstheme="minorHAnsi"/>
                <w:sz w:val="20"/>
                <w:szCs w:val="20"/>
                <w:u w:val="none"/>
                <w:lang w:val="id-ID"/>
              </w:rPr>
            </w:pPr>
            <w:r w:rsidRPr="00C0345C">
              <w:rPr>
                <w:rFonts w:asciiTheme="minorHAnsi" w:hAnsiTheme="minorHAnsi" w:cstheme="minorHAnsi"/>
                <w:sz w:val="20"/>
                <w:szCs w:val="20"/>
                <w:u w:val="none"/>
                <w:lang w:val="id-ID"/>
              </w:rPr>
              <w:t>Pemenuhan fasilitas pelabuhan loktuan</w:t>
            </w:r>
          </w:p>
          <w:p w:rsidR="00C0345C" w:rsidRPr="00C0345C" w:rsidRDefault="00C0345C" w:rsidP="00400E58">
            <w:pPr>
              <w:pStyle w:val="ListParagraph"/>
              <w:numPr>
                <w:ilvl w:val="0"/>
                <w:numId w:val="20"/>
              </w:numPr>
              <w:ind w:left="318" w:hanging="284"/>
              <w:jc w:val="both"/>
              <w:rPr>
                <w:rFonts w:asciiTheme="minorHAnsi" w:hAnsiTheme="minorHAnsi" w:cstheme="minorHAnsi"/>
                <w:sz w:val="20"/>
                <w:szCs w:val="20"/>
                <w:u w:val="none"/>
                <w:lang w:val="id-ID"/>
              </w:rPr>
            </w:pPr>
            <w:r w:rsidRPr="00C0345C">
              <w:rPr>
                <w:rFonts w:asciiTheme="minorHAnsi" w:hAnsiTheme="minorHAnsi" w:cstheme="minorHAnsi"/>
                <w:sz w:val="20"/>
                <w:szCs w:val="20"/>
                <w:u w:val="none"/>
                <w:lang w:val="id-ID"/>
              </w:rPr>
              <w:t>Penambahan Traffic light</w:t>
            </w:r>
          </w:p>
          <w:p w:rsidR="00C0345C" w:rsidRPr="00C0345C" w:rsidRDefault="00C0345C" w:rsidP="00400E58">
            <w:pPr>
              <w:pStyle w:val="ListParagraph"/>
              <w:numPr>
                <w:ilvl w:val="0"/>
                <w:numId w:val="20"/>
              </w:numPr>
              <w:ind w:left="318" w:hanging="284"/>
              <w:jc w:val="both"/>
              <w:rPr>
                <w:rFonts w:asciiTheme="minorHAnsi" w:hAnsiTheme="minorHAnsi" w:cstheme="minorHAnsi"/>
                <w:sz w:val="20"/>
                <w:szCs w:val="20"/>
                <w:u w:val="none"/>
                <w:lang w:val="id-ID"/>
              </w:rPr>
            </w:pPr>
            <w:r w:rsidRPr="00C0345C">
              <w:rPr>
                <w:rFonts w:asciiTheme="minorHAnsi" w:hAnsiTheme="minorHAnsi" w:cstheme="minorHAnsi"/>
                <w:sz w:val="20"/>
                <w:szCs w:val="20"/>
                <w:u w:val="none"/>
                <w:lang w:val="id-ID"/>
              </w:rPr>
              <w:t>Bertambahnya rambu-rambu lalulintas jalan</w:t>
            </w:r>
          </w:p>
          <w:p w:rsidR="00C0345C" w:rsidRPr="00C0345C" w:rsidRDefault="00C0345C" w:rsidP="00400E58">
            <w:pPr>
              <w:pStyle w:val="ListParagraph"/>
              <w:numPr>
                <w:ilvl w:val="0"/>
                <w:numId w:val="20"/>
              </w:numPr>
              <w:ind w:left="318" w:hanging="284"/>
              <w:jc w:val="both"/>
              <w:rPr>
                <w:rFonts w:asciiTheme="minorHAnsi" w:hAnsiTheme="minorHAnsi" w:cstheme="minorHAnsi"/>
                <w:sz w:val="20"/>
                <w:szCs w:val="20"/>
                <w:u w:val="none"/>
                <w:lang w:val="id-ID"/>
              </w:rPr>
            </w:pPr>
            <w:r w:rsidRPr="00C0345C">
              <w:rPr>
                <w:rFonts w:asciiTheme="minorHAnsi" w:hAnsiTheme="minorHAnsi" w:cstheme="minorHAnsi"/>
                <w:sz w:val="20"/>
                <w:szCs w:val="20"/>
                <w:u w:val="none"/>
                <w:lang w:val="id-ID"/>
              </w:rPr>
              <w:t xml:space="preserve">Tersedianya peralatan monitor cuaca di bandara umum </w:t>
            </w:r>
          </w:p>
        </w:tc>
        <w:tc>
          <w:tcPr>
            <w:tcW w:w="1194" w:type="dxa"/>
          </w:tcPr>
          <w:p w:rsidR="00C0345C" w:rsidRPr="00C0345C" w:rsidRDefault="00C0345C" w:rsidP="00C0345C">
            <w:pPr>
              <w:jc w:val="both"/>
              <w:rPr>
                <w:rFonts w:asciiTheme="minorHAnsi" w:hAnsiTheme="minorHAnsi" w:cstheme="minorHAnsi"/>
                <w:sz w:val="20"/>
                <w:szCs w:val="20"/>
                <w:lang w:val="id-ID" w:eastAsia="id-ID"/>
              </w:rPr>
            </w:pPr>
            <w:r w:rsidRPr="00C0345C">
              <w:rPr>
                <w:rFonts w:asciiTheme="minorHAnsi" w:hAnsiTheme="minorHAnsi" w:cstheme="minorHAnsi"/>
                <w:sz w:val="20"/>
                <w:szCs w:val="20"/>
                <w:lang w:val="id-ID" w:eastAsia="id-ID"/>
              </w:rPr>
              <w:t>2</w:t>
            </w:r>
          </w:p>
          <w:p w:rsidR="00C0345C" w:rsidRPr="00C0345C" w:rsidRDefault="00C0345C" w:rsidP="00C0345C">
            <w:pPr>
              <w:jc w:val="both"/>
              <w:rPr>
                <w:rFonts w:asciiTheme="minorHAnsi" w:hAnsiTheme="minorHAnsi" w:cstheme="minorHAnsi"/>
                <w:sz w:val="20"/>
                <w:szCs w:val="20"/>
                <w:lang w:val="id-ID" w:eastAsia="id-ID"/>
              </w:rPr>
            </w:pPr>
          </w:p>
          <w:p w:rsidR="00C0345C" w:rsidRPr="00C0345C" w:rsidRDefault="00C0345C" w:rsidP="00C0345C">
            <w:pPr>
              <w:jc w:val="both"/>
              <w:rPr>
                <w:rFonts w:asciiTheme="minorHAnsi" w:hAnsiTheme="minorHAnsi" w:cstheme="minorHAnsi"/>
                <w:sz w:val="20"/>
                <w:szCs w:val="20"/>
                <w:lang w:val="id-ID" w:eastAsia="id-ID"/>
              </w:rPr>
            </w:pPr>
            <w:r w:rsidRPr="00C0345C">
              <w:rPr>
                <w:rFonts w:asciiTheme="minorHAnsi" w:hAnsiTheme="minorHAnsi" w:cstheme="minorHAnsi"/>
                <w:sz w:val="20"/>
                <w:szCs w:val="20"/>
                <w:lang w:val="id-ID" w:eastAsia="id-ID"/>
              </w:rPr>
              <w:t>70%</w:t>
            </w:r>
          </w:p>
          <w:p w:rsidR="00C0345C" w:rsidRPr="00C0345C" w:rsidRDefault="00C0345C" w:rsidP="00C0345C">
            <w:pPr>
              <w:jc w:val="both"/>
              <w:rPr>
                <w:rFonts w:asciiTheme="minorHAnsi" w:hAnsiTheme="minorHAnsi" w:cstheme="minorHAnsi"/>
                <w:sz w:val="20"/>
                <w:szCs w:val="20"/>
                <w:lang w:val="id-ID" w:eastAsia="id-ID"/>
              </w:rPr>
            </w:pPr>
          </w:p>
          <w:p w:rsidR="00C0345C" w:rsidRPr="00C0345C" w:rsidRDefault="00C0345C" w:rsidP="00C0345C">
            <w:pPr>
              <w:jc w:val="both"/>
              <w:rPr>
                <w:rFonts w:asciiTheme="minorHAnsi" w:hAnsiTheme="minorHAnsi" w:cstheme="minorHAnsi"/>
                <w:sz w:val="20"/>
                <w:szCs w:val="20"/>
                <w:lang w:val="id-ID" w:eastAsia="id-ID"/>
              </w:rPr>
            </w:pPr>
            <w:r w:rsidRPr="00C0345C">
              <w:rPr>
                <w:rFonts w:asciiTheme="minorHAnsi" w:hAnsiTheme="minorHAnsi" w:cstheme="minorHAnsi"/>
                <w:sz w:val="20"/>
                <w:szCs w:val="20"/>
                <w:lang w:val="id-ID" w:eastAsia="id-ID"/>
              </w:rPr>
              <w:t>3 unit</w:t>
            </w:r>
          </w:p>
          <w:p w:rsidR="00C0345C" w:rsidRPr="00C0345C" w:rsidRDefault="00C0345C" w:rsidP="00C0345C">
            <w:pPr>
              <w:jc w:val="both"/>
              <w:rPr>
                <w:rFonts w:asciiTheme="minorHAnsi" w:hAnsiTheme="minorHAnsi" w:cstheme="minorHAnsi"/>
                <w:sz w:val="20"/>
                <w:szCs w:val="20"/>
                <w:lang w:val="id-ID" w:eastAsia="id-ID"/>
              </w:rPr>
            </w:pPr>
            <w:r w:rsidRPr="00C0345C">
              <w:rPr>
                <w:rFonts w:asciiTheme="minorHAnsi" w:hAnsiTheme="minorHAnsi" w:cstheme="minorHAnsi"/>
                <w:sz w:val="20"/>
                <w:szCs w:val="20"/>
                <w:lang w:eastAsia="id-ID"/>
              </w:rPr>
              <w:t>126 buah</w:t>
            </w:r>
          </w:p>
          <w:p w:rsidR="00C0345C" w:rsidRPr="00C0345C" w:rsidRDefault="00C0345C" w:rsidP="00C0345C">
            <w:pPr>
              <w:jc w:val="both"/>
              <w:rPr>
                <w:rFonts w:asciiTheme="minorHAnsi" w:hAnsiTheme="minorHAnsi" w:cstheme="minorHAnsi"/>
                <w:sz w:val="20"/>
                <w:szCs w:val="20"/>
                <w:lang w:val="id-ID" w:eastAsia="id-ID"/>
              </w:rPr>
            </w:pPr>
          </w:p>
          <w:p w:rsidR="00C0345C" w:rsidRPr="00C0345C" w:rsidRDefault="00C0345C" w:rsidP="00C0345C">
            <w:pPr>
              <w:jc w:val="both"/>
              <w:rPr>
                <w:rFonts w:asciiTheme="minorHAnsi" w:hAnsiTheme="minorHAnsi" w:cstheme="minorHAnsi"/>
                <w:sz w:val="20"/>
                <w:szCs w:val="20"/>
                <w:lang w:val="id-ID" w:eastAsia="id-ID"/>
              </w:rPr>
            </w:pPr>
            <w:r w:rsidRPr="00C0345C">
              <w:rPr>
                <w:rFonts w:asciiTheme="minorHAnsi" w:hAnsiTheme="minorHAnsi" w:cstheme="minorHAnsi"/>
                <w:sz w:val="20"/>
                <w:szCs w:val="20"/>
                <w:lang w:val="id-ID" w:eastAsia="id-ID"/>
              </w:rPr>
              <w:t>1 unit</w:t>
            </w:r>
          </w:p>
          <w:p w:rsidR="00C0345C" w:rsidRPr="00C0345C" w:rsidRDefault="00C0345C" w:rsidP="00C0345C">
            <w:pPr>
              <w:jc w:val="both"/>
              <w:rPr>
                <w:rFonts w:asciiTheme="minorHAnsi" w:hAnsiTheme="minorHAnsi" w:cstheme="minorHAnsi"/>
                <w:sz w:val="20"/>
                <w:szCs w:val="20"/>
                <w:lang w:val="id-ID" w:eastAsia="id-ID"/>
              </w:rPr>
            </w:pPr>
          </w:p>
        </w:tc>
      </w:tr>
      <w:tr w:rsidR="00C0345C" w:rsidRPr="00151E81" w:rsidTr="00C0345C">
        <w:trPr>
          <w:trHeight w:val="1273"/>
        </w:trPr>
        <w:tc>
          <w:tcPr>
            <w:tcW w:w="2263" w:type="dxa"/>
            <w:vMerge/>
          </w:tcPr>
          <w:p w:rsidR="00C0345C" w:rsidRPr="00C0345C" w:rsidRDefault="00C0345C" w:rsidP="00400E58">
            <w:pPr>
              <w:pStyle w:val="ListParagraph"/>
              <w:numPr>
                <w:ilvl w:val="0"/>
                <w:numId w:val="57"/>
              </w:numPr>
              <w:ind w:left="284" w:hanging="284"/>
              <w:jc w:val="both"/>
              <w:rPr>
                <w:rFonts w:asciiTheme="minorHAnsi" w:hAnsiTheme="minorHAnsi" w:cstheme="minorHAnsi"/>
                <w:b/>
                <w:color w:val="000000"/>
                <w:sz w:val="20"/>
                <w:szCs w:val="20"/>
                <w:u w:val="none"/>
                <w:lang w:eastAsia="id-ID"/>
              </w:rPr>
            </w:pPr>
          </w:p>
        </w:tc>
        <w:tc>
          <w:tcPr>
            <w:tcW w:w="2814" w:type="dxa"/>
          </w:tcPr>
          <w:p w:rsidR="00C0345C" w:rsidRPr="00C0345C" w:rsidRDefault="00C0345C" w:rsidP="00400E58">
            <w:pPr>
              <w:pStyle w:val="ListParagraph"/>
              <w:numPr>
                <w:ilvl w:val="0"/>
                <w:numId w:val="65"/>
              </w:numPr>
              <w:ind w:left="290" w:hanging="261"/>
              <w:rPr>
                <w:rFonts w:asciiTheme="minorHAnsi" w:hAnsiTheme="minorHAnsi" w:cstheme="minorHAnsi"/>
                <w:sz w:val="20"/>
                <w:szCs w:val="20"/>
                <w:u w:val="none"/>
                <w:lang w:val="id-ID"/>
              </w:rPr>
            </w:pPr>
            <w:r w:rsidRPr="00C0345C">
              <w:rPr>
                <w:rFonts w:asciiTheme="minorHAnsi" w:hAnsiTheme="minorHAnsi" w:cstheme="minorHAnsi"/>
                <w:sz w:val="20"/>
                <w:szCs w:val="20"/>
                <w:u w:val="none"/>
                <w:lang w:val="id-ID" w:eastAsia="id-ID"/>
              </w:rPr>
              <w:t>Meningkatnya ketersediaan, pengelolaan, dan penataan administrasi aset tanah milik pemerintah.</w:t>
            </w:r>
          </w:p>
          <w:p w:rsidR="00C0345C" w:rsidRPr="00C0345C" w:rsidRDefault="00C0345C" w:rsidP="00C0345C">
            <w:pPr>
              <w:pStyle w:val="ListParagraph"/>
              <w:ind w:left="290"/>
              <w:rPr>
                <w:rFonts w:asciiTheme="minorHAnsi" w:hAnsiTheme="minorHAnsi" w:cstheme="minorHAnsi"/>
                <w:sz w:val="20"/>
                <w:szCs w:val="20"/>
                <w:u w:val="none"/>
                <w:lang w:val="id-ID" w:eastAsia="id-ID"/>
              </w:rPr>
            </w:pPr>
          </w:p>
        </w:tc>
        <w:tc>
          <w:tcPr>
            <w:tcW w:w="3730" w:type="dxa"/>
          </w:tcPr>
          <w:p w:rsidR="00C0345C" w:rsidRPr="00C0345C" w:rsidRDefault="00C0345C" w:rsidP="00400E58">
            <w:pPr>
              <w:pStyle w:val="ListParagraph"/>
              <w:numPr>
                <w:ilvl w:val="0"/>
                <w:numId w:val="21"/>
              </w:numPr>
              <w:ind w:left="318" w:hanging="284"/>
              <w:jc w:val="both"/>
              <w:rPr>
                <w:rFonts w:asciiTheme="minorHAnsi" w:hAnsiTheme="minorHAnsi" w:cstheme="minorHAnsi"/>
                <w:sz w:val="20"/>
                <w:szCs w:val="20"/>
                <w:u w:val="none"/>
                <w:lang w:val="id-ID"/>
              </w:rPr>
            </w:pPr>
            <w:r w:rsidRPr="00C0345C">
              <w:rPr>
                <w:rFonts w:asciiTheme="minorHAnsi" w:hAnsiTheme="minorHAnsi" w:cstheme="minorHAnsi"/>
                <w:sz w:val="20"/>
                <w:szCs w:val="20"/>
                <w:u w:val="none"/>
                <w:lang w:eastAsia="id-ID"/>
              </w:rPr>
              <w:t xml:space="preserve">Bertambahnya luas lahan untuk kepentingan umum </w:t>
            </w:r>
          </w:p>
          <w:p w:rsidR="00C0345C" w:rsidRPr="00C0345C" w:rsidRDefault="00C0345C" w:rsidP="00400E58">
            <w:pPr>
              <w:pStyle w:val="ListParagraph"/>
              <w:numPr>
                <w:ilvl w:val="0"/>
                <w:numId w:val="21"/>
              </w:numPr>
              <w:ind w:left="318" w:hanging="284"/>
              <w:jc w:val="both"/>
              <w:rPr>
                <w:rFonts w:asciiTheme="minorHAnsi" w:hAnsiTheme="minorHAnsi" w:cstheme="minorHAnsi"/>
                <w:sz w:val="20"/>
                <w:szCs w:val="20"/>
                <w:u w:val="none"/>
                <w:lang w:val="id-ID"/>
              </w:rPr>
            </w:pPr>
            <w:r w:rsidRPr="00C0345C">
              <w:rPr>
                <w:rFonts w:asciiTheme="minorHAnsi" w:hAnsiTheme="minorHAnsi" w:cstheme="minorHAnsi"/>
                <w:sz w:val="20"/>
                <w:szCs w:val="20"/>
                <w:u w:val="none"/>
                <w:lang w:val="id-ID" w:eastAsia="id-ID"/>
              </w:rPr>
              <w:t>M</w:t>
            </w:r>
            <w:r w:rsidRPr="00C0345C">
              <w:rPr>
                <w:rFonts w:asciiTheme="minorHAnsi" w:hAnsiTheme="minorHAnsi" w:cstheme="minorHAnsi"/>
                <w:sz w:val="20"/>
                <w:szCs w:val="20"/>
                <w:u w:val="none"/>
                <w:lang w:eastAsia="id-ID"/>
              </w:rPr>
              <w:t>eningkatnya status lahan Pemkot</w:t>
            </w:r>
          </w:p>
          <w:p w:rsidR="00C0345C" w:rsidRPr="00C0345C" w:rsidRDefault="00C0345C" w:rsidP="00400E58">
            <w:pPr>
              <w:pStyle w:val="ListParagraph"/>
              <w:numPr>
                <w:ilvl w:val="0"/>
                <w:numId w:val="21"/>
              </w:numPr>
              <w:ind w:left="318" w:hanging="284"/>
              <w:jc w:val="both"/>
              <w:rPr>
                <w:rFonts w:asciiTheme="minorHAnsi" w:hAnsiTheme="minorHAnsi" w:cstheme="minorHAnsi"/>
                <w:sz w:val="20"/>
                <w:szCs w:val="20"/>
                <w:u w:val="none"/>
                <w:lang w:val="id-ID"/>
              </w:rPr>
            </w:pPr>
            <w:r w:rsidRPr="00C0345C">
              <w:rPr>
                <w:rFonts w:asciiTheme="minorHAnsi" w:hAnsiTheme="minorHAnsi" w:cstheme="minorHAnsi"/>
                <w:sz w:val="20"/>
                <w:szCs w:val="20"/>
                <w:u w:val="none"/>
                <w:lang w:val="id-ID" w:eastAsia="id-ID"/>
              </w:rPr>
              <w:t xml:space="preserve">Terpeliharanya tapal batas tanah milik pemerintah daerah  </w:t>
            </w:r>
          </w:p>
        </w:tc>
        <w:tc>
          <w:tcPr>
            <w:tcW w:w="1194" w:type="dxa"/>
          </w:tcPr>
          <w:p w:rsidR="00C0345C" w:rsidRPr="00C0345C" w:rsidRDefault="00C0345C" w:rsidP="00C0345C">
            <w:pPr>
              <w:jc w:val="both"/>
              <w:rPr>
                <w:rFonts w:asciiTheme="minorHAnsi" w:hAnsiTheme="minorHAnsi" w:cstheme="minorHAnsi"/>
                <w:sz w:val="20"/>
                <w:szCs w:val="20"/>
                <w:lang w:val="id-ID" w:eastAsia="id-ID"/>
              </w:rPr>
            </w:pPr>
            <w:r w:rsidRPr="00C0345C">
              <w:rPr>
                <w:rFonts w:asciiTheme="minorHAnsi" w:hAnsiTheme="minorHAnsi" w:cstheme="minorHAnsi"/>
                <w:sz w:val="20"/>
                <w:szCs w:val="20"/>
                <w:lang w:val="id-ID" w:eastAsia="id-ID"/>
              </w:rPr>
              <w:t>426,35 ha</w:t>
            </w:r>
          </w:p>
          <w:p w:rsidR="00C0345C" w:rsidRPr="00C0345C" w:rsidRDefault="00C0345C" w:rsidP="00C0345C">
            <w:pPr>
              <w:jc w:val="both"/>
              <w:rPr>
                <w:rFonts w:asciiTheme="minorHAnsi" w:hAnsiTheme="minorHAnsi" w:cstheme="minorHAnsi"/>
                <w:sz w:val="20"/>
                <w:szCs w:val="20"/>
                <w:lang w:val="id-ID" w:eastAsia="id-ID"/>
              </w:rPr>
            </w:pPr>
          </w:p>
          <w:p w:rsidR="00C0345C" w:rsidRPr="00C0345C" w:rsidRDefault="00C0345C" w:rsidP="00C0345C">
            <w:pPr>
              <w:jc w:val="both"/>
              <w:rPr>
                <w:rFonts w:asciiTheme="minorHAnsi" w:hAnsiTheme="minorHAnsi" w:cstheme="minorHAnsi"/>
                <w:sz w:val="20"/>
                <w:szCs w:val="20"/>
                <w:lang w:val="id-ID" w:eastAsia="id-ID"/>
              </w:rPr>
            </w:pPr>
            <w:r w:rsidRPr="00C0345C">
              <w:rPr>
                <w:rFonts w:asciiTheme="minorHAnsi" w:hAnsiTheme="minorHAnsi" w:cstheme="minorHAnsi"/>
                <w:sz w:val="20"/>
                <w:szCs w:val="20"/>
                <w:lang w:eastAsia="id-ID"/>
              </w:rPr>
              <w:t>373,1 ha</w:t>
            </w:r>
          </w:p>
          <w:p w:rsidR="00C0345C" w:rsidRPr="00C0345C" w:rsidRDefault="00C0345C" w:rsidP="00C0345C">
            <w:pPr>
              <w:jc w:val="both"/>
              <w:rPr>
                <w:rFonts w:asciiTheme="minorHAnsi" w:hAnsiTheme="minorHAnsi" w:cstheme="minorHAnsi"/>
                <w:sz w:val="20"/>
                <w:szCs w:val="20"/>
                <w:lang w:val="id-ID" w:eastAsia="id-ID"/>
              </w:rPr>
            </w:pPr>
            <w:r w:rsidRPr="00C0345C">
              <w:rPr>
                <w:rFonts w:asciiTheme="minorHAnsi" w:hAnsiTheme="minorHAnsi" w:cstheme="minorHAnsi"/>
                <w:sz w:val="20"/>
                <w:szCs w:val="20"/>
                <w:lang w:eastAsia="id-ID"/>
              </w:rPr>
              <w:t>253 buah</w:t>
            </w:r>
          </w:p>
          <w:p w:rsidR="00C0345C" w:rsidRPr="00C0345C" w:rsidRDefault="00C0345C" w:rsidP="00C0345C">
            <w:pPr>
              <w:jc w:val="both"/>
              <w:rPr>
                <w:rFonts w:asciiTheme="minorHAnsi" w:hAnsiTheme="minorHAnsi" w:cstheme="minorHAnsi"/>
                <w:sz w:val="20"/>
                <w:szCs w:val="20"/>
                <w:lang w:val="id-ID" w:eastAsia="id-ID"/>
              </w:rPr>
            </w:pPr>
          </w:p>
        </w:tc>
      </w:tr>
      <w:tr w:rsidR="00C0345C" w:rsidRPr="00151E81" w:rsidTr="00C0345C">
        <w:trPr>
          <w:trHeight w:val="514"/>
        </w:trPr>
        <w:tc>
          <w:tcPr>
            <w:tcW w:w="2263" w:type="dxa"/>
            <w:vMerge/>
          </w:tcPr>
          <w:p w:rsidR="00C0345C" w:rsidRPr="00C0345C" w:rsidRDefault="00C0345C" w:rsidP="00400E58">
            <w:pPr>
              <w:pStyle w:val="ListParagraph"/>
              <w:numPr>
                <w:ilvl w:val="0"/>
                <w:numId w:val="57"/>
              </w:numPr>
              <w:ind w:left="284" w:hanging="284"/>
              <w:jc w:val="both"/>
              <w:rPr>
                <w:rFonts w:asciiTheme="minorHAnsi" w:hAnsiTheme="minorHAnsi" w:cstheme="minorHAnsi"/>
                <w:b/>
                <w:color w:val="000000"/>
                <w:sz w:val="20"/>
                <w:szCs w:val="20"/>
                <w:u w:val="none"/>
                <w:lang w:eastAsia="id-ID"/>
              </w:rPr>
            </w:pPr>
          </w:p>
        </w:tc>
        <w:tc>
          <w:tcPr>
            <w:tcW w:w="2814" w:type="dxa"/>
          </w:tcPr>
          <w:p w:rsidR="00C0345C" w:rsidRPr="00C0345C" w:rsidRDefault="00C0345C" w:rsidP="00400E58">
            <w:pPr>
              <w:pStyle w:val="ListParagraph"/>
              <w:numPr>
                <w:ilvl w:val="0"/>
                <w:numId w:val="65"/>
              </w:numPr>
              <w:ind w:left="290" w:hanging="261"/>
              <w:rPr>
                <w:rFonts w:asciiTheme="minorHAnsi" w:hAnsiTheme="minorHAnsi" w:cstheme="minorHAnsi"/>
                <w:sz w:val="20"/>
                <w:szCs w:val="20"/>
                <w:u w:val="none"/>
                <w:lang w:val="id-ID" w:eastAsia="id-ID"/>
              </w:rPr>
            </w:pPr>
            <w:r w:rsidRPr="00C0345C">
              <w:rPr>
                <w:rFonts w:asciiTheme="minorHAnsi" w:hAnsiTheme="minorHAnsi" w:cstheme="minorHAnsi"/>
                <w:sz w:val="20"/>
                <w:szCs w:val="20"/>
                <w:u w:val="none"/>
                <w:lang w:val="id-ID" w:eastAsia="id-ID"/>
              </w:rPr>
              <w:t>Meningkatnya layanan listrik untuk masyarakat</w:t>
            </w:r>
          </w:p>
        </w:tc>
        <w:tc>
          <w:tcPr>
            <w:tcW w:w="3730" w:type="dxa"/>
          </w:tcPr>
          <w:p w:rsidR="00C0345C" w:rsidRPr="00C0345C" w:rsidRDefault="00C0345C" w:rsidP="00C0345C">
            <w:pPr>
              <w:ind w:left="34"/>
              <w:jc w:val="both"/>
              <w:rPr>
                <w:rFonts w:asciiTheme="minorHAnsi" w:hAnsiTheme="minorHAnsi" w:cstheme="minorHAnsi"/>
                <w:sz w:val="20"/>
                <w:szCs w:val="20"/>
                <w:lang w:eastAsia="id-ID"/>
              </w:rPr>
            </w:pPr>
            <w:r w:rsidRPr="00C0345C">
              <w:rPr>
                <w:rFonts w:asciiTheme="minorHAnsi" w:hAnsiTheme="minorHAnsi" w:cstheme="minorHAnsi"/>
                <w:sz w:val="20"/>
                <w:szCs w:val="20"/>
                <w:lang w:val="id-ID"/>
              </w:rPr>
              <w:t>Meningkatnya cakupan layanan listrik</w:t>
            </w:r>
          </w:p>
        </w:tc>
        <w:tc>
          <w:tcPr>
            <w:tcW w:w="1194" w:type="dxa"/>
          </w:tcPr>
          <w:p w:rsidR="00C0345C" w:rsidRPr="00C0345C" w:rsidRDefault="00C0345C" w:rsidP="00C0345C">
            <w:pPr>
              <w:jc w:val="both"/>
              <w:rPr>
                <w:rFonts w:asciiTheme="minorHAnsi" w:hAnsiTheme="minorHAnsi" w:cstheme="minorHAnsi"/>
                <w:sz w:val="20"/>
                <w:szCs w:val="20"/>
                <w:lang w:val="id-ID" w:eastAsia="id-ID"/>
              </w:rPr>
            </w:pPr>
            <w:r w:rsidRPr="00C0345C">
              <w:rPr>
                <w:rFonts w:asciiTheme="minorHAnsi" w:hAnsiTheme="minorHAnsi" w:cstheme="minorHAnsi"/>
                <w:sz w:val="20"/>
                <w:szCs w:val="20"/>
                <w:lang w:val="id-ID"/>
              </w:rPr>
              <w:t>90%</w:t>
            </w:r>
          </w:p>
        </w:tc>
      </w:tr>
      <w:tr w:rsidR="00C0345C" w:rsidRPr="00151E81" w:rsidTr="00C0345C">
        <w:trPr>
          <w:trHeight w:val="1391"/>
        </w:trPr>
        <w:tc>
          <w:tcPr>
            <w:tcW w:w="2263" w:type="dxa"/>
            <w:vMerge w:val="restart"/>
          </w:tcPr>
          <w:p w:rsidR="00C0345C" w:rsidRPr="00C0345C" w:rsidRDefault="00C0345C" w:rsidP="00400E58">
            <w:pPr>
              <w:pStyle w:val="ListParagraph"/>
              <w:numPr>
                <w:ilvl w:val="0"/>
                <w:numId w:val="27"/>
              </w:numPr>
              <w:ind w:left="284" w:hanging="284"/>
              <w:jc w:val="both"/>
              <w:rPr>
                <w:rFonts w:asciiTheme="minorHAnsi" w:hAnsiTheme="minorHAnsi" w:cstheme="minorHAnsi"/>
                <w:b/>
                <w:color w:val="000000"/>
                <w:sz w:val="20"/>
                <w:szCs w:val="20"/>
                <w:u w:val="none"/>
                <w:lang w:eastAsia="id-ID"/>
              </w:rPr>
            </w:pPr>
            <w:r w:rsidRPr="00C0345C">
              <w:rPr>
                <w:rFonts w:asciiTheme="minorHAnsi" w:hAnsiTheme="minorHAnsi" w:cstheme="minorHAnsi"/>
                <w:b/>
                <w:color w:val="000000"/>
                <w:sz w:val="20"/>
                <w:szCs w:val="20"/>
                <w:u w:val="none"/>
                <w:lang w:eastAsia="id-ID"/>
              </w:rPr>
              <w:t>Meningkatkan pengembangan usaha ekonomi kerakyatan</w:t>
            </w:r>
          </w:p>
        </w:tc>
        <w:tc>
          <w:tcPr>
            <w:tcW w:w="2814" w:type="dxa"/>
          </w:tcPr>
          <w:p w:rsidR="00C0345C" w:rsidRPr="00C0345C" w:rsidRDefault="00C0345C" w:rsidP="00400E58">
            <w:pPr>
              <w:pStyle w:val="ListParagraph"/>
              <w:numPr>
                <w:ilvl w:val="0"/>
                <w:numId w:val="16"/>
              </w:numPr>
              <w:ind w:left="317" w:hanging="283"/>
              <w:rPr>
                <w:rFonts w:asciiTheme="minorHAnsi" w:hAnsiTheme="minorHAnsi" w:cstheme="minorHAnsi"/>
                <w:sz w:val="20"/>
                <w:szCs w:val="20"/>
                <w:u w:val="none"/>
                <w:lang w:eastAsia="id-ID"/>
              </w:rPr>
            </w:pPr>
            <w:r w:rsidRPr="00C0345C">
              <w:rPr>
                <w:rFonts w:asciiTheme="minorHAnsi" w:hAnsiTheme="minorHAnsi" w:cstheme="minorHAnsi"/>
                <w:color w:val="000000"/>
                <w:sz w:val="20"/>
                <w:szCs w:val="20"/>
                <w:u w:val="none"/>
                <w:lang w:eastAsia="id-ID"/>
              </w:rPr>
              <w:t xml:space="preserve">Meningkatnya </w:t>
            </w:r>
            <w:r w:rsidRPr="00C0345C">
              <w:rPr>
                <w:rFonts w:asciiTheme="minorHAnsi" w:hAnsiTheme="minorHAnsi" w:cstheme="minorHAnsi"/>
                <w:color w:val="000000"/>
                <w:sz w:val="20"/>
                <w:szCs w:val="20"/>
                <w:u w:val="none"/>
                <w:lang w:val="id-ID" w:eastAsia="id-ID"/>
              </w:rPr>
              <w:t>peran UMKM dan koperasi dalam mendukung perbaikan ekonomi masyarakat.</w:t>
            </w:r>
            <w:r w:rsidRPr="00C0345C">
              <w:rPr>
                <w:rFonts w:asciiTheme="minorHAnsi" w:hAnsiTheme="minorHAnsi" w:cstheme="minorHAnsi"/>
                <w:color w:val="000000"/>
                <w:sz w:val="20"/>
                <w:szCs w:val="20"/>
                <w:u w:val="none"/>
                <w:lang w:eastAsia="id-ID"/>
              </w:rPr>
              <w:t xml:space="preserve"> </w:t>
            </w:r>
          </w:p>
        </w:tc>
        <w:tc>
          <w:tcPr>
            <w:tcW w:w="3730" w:type="dxa"/>
          </w:tcPr>
          <w:p w:rsidR="00C0345C" w:rsidRPr="00C0345C" w:rsidRDefault="00C0345C" w:rsidP="00400E58">
            <w:pPr>
              <w:pStyle w:val="ListParagraph"/>
              <w:numPr>
                <w:ilvl w:val="0"/>
                <w:numId w:val="22"/>
              </w:numPr>
              <w:ind w:left="318" w:hanging="284"/>
              <w:jc w:val="both"/>
              <w:rPr>
                <w:rFonts w:asciiTheme="minorHAnsi" w:hAnsiTheme="minorHAnsi" w:cstheme="minorHAnsi"/>
                <w:sz w:val="20"/>
                <w:szCs w:val="20"/>
                <w:u w:val="none"/>
                <w:lang w:val="id-ID"/>
              </w:rPr>
            </w:pPr>
            <w:r w:rsidRPr="00C0345C">
              <w:rPr>
                <w:rFonts w:asciiTheme="minorHAnsi" w:hAnsiTheme="minorHAnsi" w:cstheme="minorHAnsi"/>
                <w:sz w:val="20"/>
                <w:szCs w:val="20"/>
                <w:u w:val="none"/>
                <w:lang w:val="id-ID"/>
              </w:rPr>
              <w:t>Bertambahnya jumlah UMKM</w:t>
            </w:r>
          </w:p>
          <w:p w:rsidR="00C0345C" w:rsidRPr="00C0345C" w:rsidRDefault="00C0345C" w:rsidP="00400E58">
            <w:pPr>
              <w:pStyle w:val="ListParagraph"/>
              <w:numPr>
                <w:ilvl w:val="0"/>
                <w:numId w:val="22"/>
              </w:numPr>
              <w:ind w:left="318" w:hanging="284"/>
              <w:jc w:val="both"/>
              <w:rPr>
                <w:rFonts w:asciiTheme="minorHAnsi" w:hAnsiTheme="minorHAnsi" w:cstheme="minorHAnsi"/>
                <w:sz w:val="20"/>
                <w:szCs w:val="20"/>
                <w:u w:val="none"/>
                <w:lang w:val="id-ID"/>
              </w:rPr>
            </w:pPr>
            <w:r w:rsidRPr="00C0345C">
              <w:rPr>
                <w:rFonts w:asciiTheme="minorHAnsi" w:hAnsiTheme="minorHAnsi" w:cstheme="minorHAnsi"/>
                <w:sz w:val="20"/>
                <w:szCs w:val="20"/>
                <w:u w:val="none"/>
                <w:lang w:val="id-ID"/>
              </w:rPr>
              <w:t>Jumlah penyerapan tenaga kerja sektor UMKM</w:t>
            </w:r>
          </w:p>
          <w:p w:rsidR="00C0345C" w:rsidRPr="00C0345C" w:rsidRDefault="00C0345C" w:rsidP="00400E58">
            <w:pPr>
              <w:pStyle w:val="ListParagraph"/>
              <w:numPr>
                <w:ilvl w:val="0"/>
                <w:numId w:val="22"/>
              </w:numPr>
              <w:ind w:left="318" w:hanging="284"/>
              <w:jc w:val="both"/>
              <w:rPr>
                <w:rFonts w:asciiTheme="minorHAnsi" w:hAnsiTheme="minorHAnsi" w:cstheme="minorHAnsi"/>
                <w:sz w:val="20"/>
                <w:szCs w:val="20"/>
                <w:u w:val="none"/>
                <w:lang w:val="id-ID"/>
              </w:rPr>
            </w:pPr>
            <w:r w:rsidRPr="00C0345C">
              <w:rPr>
                <w:rFonts w:asciiTheme="minorHAnsi" w:hAnsiTheme="minorHAnsi" w:cstheme="minorHAnsi"/>
                <w:sz w:val="20"/>
                <w:szCs w:val="20"/>
                <w:u w:val="none"/>
                <w:lang w:val="id-ID"/>
              </w:rPr>
              <w:t>Menikatnya aktivitas dan kualitas manajemen kopersi</w:t>
            </w:r>
          </w:p>
        </w:tc>
        <w:tc>
          <w:tcPr>
            <w:tcW w:w="1194" w:type="dxa"/>
          </w:tcPr>
          <w:p w:rsidR="00C0345C" w:rsidRPr="00C0345C" w:rsidRDefault="00C0345C" w:rsidP="00C0345C">
            <w:pPr>
              <w:jc w:val="both"/>
              <w:rPr>
                <w:rFonts w:asciiTheme="minorHAnsi" w:hAnsiTheme="minorHAnsi" w:cstheme="minorHAnsi"/>
                <w:sz w:val="20"/>
                <w:szCs w:val="20"/>
                <w:lang w:val="id-ID"/>
              </w:rPr>
            </w:pPr>
            <w:r w:rsidRPr="00C0345C">
              <w:rPr>
                <w:rFonts w:asciiTheme="minorHAnsi" w:hAnsiTheme="minorHAnsi" w:cstheme="minorHAnsi"/>
                <w:sz w:val="20"/>
                <w:szCs w:val="20"/>
                <w:lang w:val="id-ID"/>
              </w:rPr>
              <w:t>72 unit</w:t>
            </w:r>
          </w:p>
          <w:p w:rsidR="00C0345C" w:rsidRPr="00C0345C" w:rsidRDefault="00C0345C" w:rsidP="00C0345C">
            <w:pPr>
              <w:jc w:val="both"/>
              <w:rPr>
                <w:rFonts w:asciiTheme="minorHAnsi" w:hAnsiTheme="minorHAnsi" w:cstheme="minorHAnsi"/>
                <w:sz w:val="20"/>
                <w:szCs w:val="20"/>
                <w:lang w:val="id-ID"/>
              </w:rPr>
            </w:pPr>
            <w:r w:rsidRPr="00C0345C">
              <w:rPr>
                <w:rFonts w:asciiTheme="minorHAnsi" w:hAnsiTheme="minorHAnsi" w:cstheme="minorHAnsi"/>
                <w:sz w:val="20"/>
                <w:szCs w:val="20"/>
                <w:lang w:val="id-ID"/>
              </w:rPr>
              <w:t>14,071%</w:t>
            </w:r>
          </w:p>
          <w:p w:rsidR="00C0345C" w:rsidRPr="00C0345C" w:rsidRDefault="00C0345C" w:rsidP="00C0345C">
            <w:pPr>
              <w:jc w:val="both"/>
              <w:rPr>
                <w:rFonts w:asciiTheme="minorHAnsi" w:hAnsiTheme="minorHAnsi" w:cstheme="minorHAnsi"/>
                <w:sz w:val="20"/>
                <w:szCs w:val="20"/>
                <w:lang w:val="id-ID"/>
              </w:rPr>
            </w:pPr>
          </w:p>
          <w:p w:rsidR="00C0345C" w:rsidRPr="00C0345C" w:rsidRDefault="00C0345C" w:rsidP="00C0345C">
            <w:pPr>
              <w:jc w:val="both"/>
              <w:rPr>
                <w:rFonts w:asciiTheme="minorHAnsi" w:hAnsiTheme="minorHAnsi" w:cstheme="minorHAnsi"/>
                <w:sz w:val="20"/>
                <w:szCs w:val="20"/>
                <w:lang w:val="id-ID"/>
              </w:rPr>
            </w:pPr>
            <w:r w:rsidRPr="00C0345C">
              <w:rPr>
                <w:rFonts w:asciiTheme="minorHAnsi" w:hAnsiTheme="minorHAnsi" w:cstheme="minorHAnsi"/>
                <w:sz w:val="20"/>
                <w:szCs w:val="20"/>
                <w:lang w:val="id-ID"/>
              </w:rPr>
              <w:t>85%</w:t>
            </w:r>
          </w:p>
        </w:tc>
      </w:tr>
      <w:tr w:rsidR="00C0345C" w:rsidRPr="00151E81" w:rsidTr="00C0345C">
        <w:trPr>
          <w:trHeight w:val="811"/>
        </w:trPr>
        <w:tc>
          <w:tcPr>
            <w:tcW w:w="2263" w:type="dxa"/>
            <w:vMerge/>
          </w:tcPr>
          <w:p w:rsidR="00C0345C" w:rsidRPr="00C0345C" w:rsidRDefault="00C0345C" w:rsidP="00400E58">
            <w:pPr>
              <w:pStyle w:val="ListParagraph"/>
              <w:numPr>
                <w:ilvl w:val="0"/>
                <w:numId w:val="27"/>
              </w:numPr>
              <w:ind w:left="284" w:hanging="284"/>
              <w:jc w:val="both"/>
              <w:rPr>
                <w:rFonts w:asciiTheme="minorHAnsi" w:hAnsiTheme="minorHAnsi" w:cstheme="minorHAnsi"/>
                <w:b/>
                <w:color w:val="000000"/>
                <w:sz w:val="20"/>
                <w:szCs w:val="20"/>
                <w:u w:val="none"/>
                <w:lang w:eastAsia="id-ID"/>
              </w:rPr>
            </w:pPr>
          </w:p>
        </w:tc>
        <w:tc>
          <w:tcPr>
            <w:tcW w:w="2814" w:type="dxa"/>
          </w:tcPr>
          <w:p w:rsidR="00C0345C" w:rsidRPr="00C0345C" w:rsidRDefault="00C0345C" w:rsidP="00400E58">
            <w:pPr>
              <w:pStyle w:val="ListParagraph"/>
              <w:numPr>
                <w:ilvl w:val="0"/>
                <w:numId w:val="16"/>
              </w:numPr>
              <w:ind w:left="317" w:hanging="283"/>
              <w:rPr>
                <w:rFonts w:asciiTheme="minorHAnsi" w:hAnsiTheme="minorHAnsi" w:cstheme="minorHAnsi"/>
                <w:color w:val="000000"/>
                <w:sz w:val="20"/>
                <w:szCs w:val="20"/>
                <w:u w:val="none"/>
                <w:lang w:eastAsia="id-ID"/>
              </w:rPr>
            </w:pPr>
            <w:r w:rsidRPr="00C0345C">
              <w:rPr>
                <w:rFonts w:asciiTheme="minorHAnsi" w:hAnsiTheme="minorHAnsi" w:cstheme="minorHAnsi"/>
                <w:color w:val="000000"/>
                <w:sz w:val="20"/>
                <w:szCs w:val="20"/>
                <w:u w:val="none"/>
                <w:lang w:val="id-ID" w:eastAsia="id-ID"/>
              </w:rPr>
              <w:t>Mantapnya pelayanan pasar dan prasarana dan saran perdagangan</w:t>
            </w:r>
          </w:p>
        </w:tc>
        <w:tc>
          <w:tcPr>
            <w:tcW w:w="3730" w:type="dxa"/>
          </w:tcPr>
          <w:p w:rsidR="00C0345C" w:rsidRPr="00C0345C" w:rsidRDefault="00C0345C" w:rsidP="00C0345C">
            <w:pPr>
              <w:ind w:left="34"/>
              <w:jc w:val="both"/>
              <w:rPr>
                <w:rFonts w:asciiTheme="minorHAnsi" w:hAnsiTheme="minorHAnsi" w:cstheme="minorHAnsi"/>
                <w:sz w:val="20"/>
                <w:szCs w:val="20"/>
                <w:lang w:val="id-ID"/>
              </w:rPr>
            </w:pPr>
            <w:r w:rsidRPr="00C0345C">
              <w:rPr>
                <w:rFonts w:asciiTheme="minorHAnsi" w:hAnsiTheme="minorHAnsi" w:cstheme="minorHAnsi"/>
                <w:sz w:val="20"/>
                <w:szCs w:val="20"/>
                <w:lang w:val="id-ID"/>
              </w:rPr>
              <w:t>Meningkatnya jumlah pasar tradisional yang tertata dengan baik, layak dan bersih</w:t>
            </w:r>
          </w:p>
        </w:tc>
        <w:tc>
          <w:tcPr>
            <w:tcW w:w="1194" w:type="dxa"/>
          </w:tcPr>
          <w:p w:rsidR="00C0345C" w:rsidRPr="00C0345C" w:rsidRDefault="00C0345C" w:rsidP="00C0345C">
            <w:pPr>
              <w:jc w:val="both"/>
              <w:rPr>
                <w:rFonts w:asciiTheme="minorHAnsi" w:hAnsiTheme="minorHAnsi" w:cstheme="minorHAnsi"/>
                <w:sz w:val="20"/>
                <w:szCs w:val="20"/>
                <w:lang w:val="id-ID"/>
              </w:rPr>
            </w:pPr>
          </w:p>
          <w:p w:rsidR="00C0345C" w:rsidRPr="00C0345C" w:rsidRDefault="00C0345C" w:rsidP="00C0345C">
            <w:pPr>
              <w:jc w:val="both"/>
              <w:rPr>
                <w:rFonts w:asciiTheme="minorHAnsi" w:hAnsiTheme="minorHAnsi" w:cstheme="minorHAnsi"/>
                <w:sz w:val="20"/>
                <w:szCs w:val="20"/>
                <w:lang w:val="id-ID"/>
              </w:rPr>
            </w:pPr>
            <w:r w:rsidRPr="00C0345C">
              <w:rPr>
                <w:rFonts w:asciiTheme="minorHAnsi" w:hAnsiTheme="minorHAnsi" w:cstheme="minorHAnsi"/>
                <w:sz w:val="20"/>
                <w:szCs w:val="20"/>
                <w:lang w:val="id-ID"/>
              </w:rPr>
              <w:t>3 unit</w:t>
            </w:r>
          </w:p>
          <w:p w:rsidR="00C0345C" w:rsidRPr="00C0345C" w:rsidRDefault="00C0345C" w:rsidP="00C0345C">
            <w:pPr>
              <w:jc w:val="both"/>
              <w:rPr>
                <w:rFonts w:asciiTheme="minorHAnsi" w:hAnsiTheme="minorHAnsi" w:cstheme="minorHAnsi"/>
                <w:sz w:val="20"/>
                <w:szCs w:val="20"/>
                <w:lang w:val="id-ID"/>
              </w:rPr>
            </w:pPr>
          </w:p>
        </w:tc>
      </w:tr>
      <w:tr w:rsidR="00C0345C" w:rsidRPr="00151E81" w:rsidTr="00C0345C">
        <w:trPr>
          <w:trHeight w:val="595"/>
        </w:trPr>
        <w:tc>
          <w:tcPr>
            <w:tcW w:w="2263" w:type="dxa"/>
            <w:vMerge/>
          </w:tcPr>
          <w:p w:rsidR="00C0345C" w:rsidRPr="00C0345C" w:rsidRDefault="00C0345C" w:rsidP="00400E58">
            <w:pPr>
              <w:pStyle w:val="ListParagraph"/>
              <w:numPr>
                <w:ilvl w:val="0"/>
                <w:numId w:val="27"/>
              </w:numPr>
              <w:ind w:left="284" w:hanging="284"/>
              <w:jc w:val="both"/>
              <w:rPr>
                <w:rFonts w:asciiTheme="minorHAnsi" w:hAnsiTheme="minorHAnsi" w:cstheme="minorHAnsi"/>
                <w:b/>
                <w:color w:val="000000"/>
                <w:sz w:val="20"/>
                <w:szCs w:val="20"/>
                <w:u w:val="none"/>
                <w:lang w:eastAsia="id-ID"/>
              </w:rPr>
            </w:pPr>
          </w:p>
        </w:tc>
        <w:tc>
          <w:tcPr>
            <w:tcW w:w="2814" w:type="dxa"/>
          </w:tcPr>
          <w:p w:rsidR="00C0345C" w:rsidRPr="00C0345C" w:rsidRDefault="00C0345C" w:rsidP="00400E58">
            <w:pPr>
              <w:pStyle w:val="ListParagraph"/>
              <w:numPr>
                <w:ilvl w:val="0"/>
                <w:numId w:val="16"/>
              </w:numPr>
              <w:ind w:left="317" w:hanging="283"/>
              <w:rPr>
                <w:rFonts w:asciiTheme="minorHAnsi" w:hAnsiTheme="minorHAnsi" w:cstheme="minorHAnsi"/>
                <w:color w:val="000000"/>
                <w:sz w:val="20"/>
                <w:szCs w:val="20"/>
                <w:u w:val="none"/>
                <w:lang w:val="id-ID" w:eastAsia="id-ID"/>
              </w:rPr>
            </w:pPr>
            <w:r w:rsidRPr="00C0345C">
              <w:rPr>
                <w:rFonts w:asciiTheme="minorHAnsi" w:hAnsiTheme="minorHAnsi" w:cstheme="minorHAnsi"/>
                <w:color w:val="000000"/>
                <w:sz w:val="20"/>
                <w:szCs w:val="20"/>
                <w:u w:val="none"/>
                <w:lang w:val="id-ID" w:eastAsia="id-ID"/>
              </w:rPr>
              <w:t>Menyediakan kecukupan pangan utama</w:t>
            </w:r>
          </w:p>
        </w:tc>
        <w:tc>
          <w:tcPr>
            <w:tcW w:w="3730" w:type="dxa"/>
          </w:tcPr>
          <w:p w:rsidR="00C0345C" w:rsidRPr="00C0345C" w:rsidRDefault="00C0345C" w:rsidP="00C0345C">
            <w:pPr>
              <w:ind w:left="34"/>
              <w:jc w:val="both"/>
              <w:rPr>
                <w:rFonts w:asciiTheme="minorHAnsi" w:hAnsiTheme="minorHAnsi" w:cstheme="minorHAnsi"/>
                <w:sz w:val="20"/>
                <w:szCs w:val="20"/>
                <w:lang w:val="id-ID"/>
              </w:rPr>
            </w:pPr>
            <w:r w:rsidRPr="00C0345C">
              <w:rPr>
                <w:rFonts w:asciiTheme="minorHAnsi" w:hAnsiTheme="minorHAnsi" w:cstheme="minorHAnsi"/>
                <w:sz w:val="20"/>
                <w:szCs w:val="20"/>
                <w:lang w:val="id-ID"/>
              </w:rPr>
              <w:t>Meningkatnya jaminan kecukupan pangan utama</w:t>
            </w:r>
          </w:p>
        </w:tc>
        <w:tc>
          <w:tcPr>
            <w:tcW w:w="1194" w:type="dxa"/>
          </w:tcPr>
          <w:p w:rsidR="00C0345C" w:rsidRPr="00C0345C" w:rsidRDefault="00C0345C" w:rsidP="00C0345C">
            <w:pPr>
              <w:jc w:val="both"/>
              <w:rPr>
                <w:rFonts w:asciiTheme="minorHAnsi" w:hAnsiTheme="minorHAnsi" w:cstheme="minorHAnsi"/>
                <w:sz w:val="20"/>
                <w:szCs w:val="20"/>
                <w:lang w:val="id-ID"/>
              </w:rPr>
            </w:pPr>
            <w:r w:rsidRPr="00C0345C">
              <w:rPr>
                <w:rFonts w:asciiTheme="minorHAnsi" w:hAnsiTheme="minorHAnsi" w:cstheme="minorHAnsi"/>
                <w:sz w:val="20"/>
                <w:szCs w:val="20"/>
                <w:lang w:val="id-ID"/>
              </w:rPr>
              <w:t>100%</w:t>
            </w:r>
          </w:p>
          <w:p w:rsidR="00C0345C" w:rsidRPr="00C0345C" w:rsidRDefault="00C0345C" w:rsidP="00C0345C">
            <w:pPr>
              <w:jc w:val="both"/>
              <w:rPr>
                <w:rFonts w:asciiTheme="minorHAnsi" w:hAnsiTheme="minorHAnsi" w:cstheme="minorHAnsi"/>
                <w:sz w:val="20"/>
                <w:szCs w:val="20"/>
                <w:lang w:val="id-ID"/>
              </w:rPr>
            </w:pPr>
          </w:p>
        </w:tc>
      </w:tr>
      <w:tr w:rsidR="00C0345C" w:rsidRPr="00151E81" w:rsidTr="00C0345C">
        <w:trPr>
          <w:trHeight w:val="1307"/>
        </w:trPr>
        <w:tc>
          <w:tcPr>
            <w:tcW w:w="2263" w:type="dxa"/>
            <w:vMerge/>
          </w:tcPr>
          <w:p w:rsidR="00C0345C" w:rsidRPr="00C0345C" w:rsidRDefault="00C0345C" w:rsidP="00400E58">
            <w:pPr>
              <w:pStyle w:val="ListParagraph"/>
              <w:numPr>
                <w:ilvl w:val="0"/>
                <w:numId w:val="27"/>
              </w:numPr>
              <w:ind w:left="284" w:hanging="284"/>
              <w:jc w:val="both"/>
              <w:rPr>
                <w:rFonts w:asciiTheme="minorHAnsi" w:hAnsiTheme="minorHAnsi" w:cstheme="minorHAnsi"/>
                <w:b/>
                <w:color w:val="000000"/>
                <w:sz w:val="20"/>
                <w:szCs w:val="20"/>
                <w:u w:val="none"/>
                <w:lang w:eastAsia="id-ID"/>
              </w:rPr>
            </w:pPr>
          </w:p>
        </w:tc>
        <w:tc>
          <w:tcPr>
            <w:tcW w:w="2814" w:type="dxa"/>
          </w:tcPr>
          <w:p w:rsidR="00C0345C" w:rsidRPr="00C0345C" w:rsidRDefault="00C0345C" w:rsidP="00400E58">
            <w:pPr>
              <w:pStyle w:val="ListParagraph"/>
              <w:numPr>
                <w:ilvl w:val="0"/>
                <w:numId w:val="16"/>
              </w:numPr>
              <w:ind w:left="317" w:hanging="283"/>
              <w:rPr>
                <w:rFonts w:asciiTheme="minorHAnsi" w:hAnsiTheme="minorHAnsi" w:cstheme="minorHAnsi"/>
                <w:color w:val="000000"/>
                <w:sz w:val="20"/>
                <w:szCs w:val="20"/>
                <w:u w:val="none"/>
                <w:lang w:val="id-ID" w:eastAsia="id-ID"/>
              </w:rPr>
            </w:pPr>
            <w:r w:rsidRPr="00C0345C">
              <w:rPr>
                <w:rFonts w:asciiTheme="minorHAnsi" w:hAnsiTheme="minorHAnsi" w:cstheme="minorHAnsi"/>
                <w:color w:val="000000"/>
                <w:sz w:val="20"/>
                <w:szCs w:val="20"/>
                <w:u w:val="none"/>
                <w:lang w:val="id-ID" w:eastAsia="id-ID"/>
              </w:rPr>
              <w:t xml:space="preserve">Meningkatnya pelayanan dan pengawasan pemanfaatan energi alternatif dan sumberdaya mineral </w:t>
            </w:r>
          </w:p>
        </w:tc>
        <w:tc>
          <w:tcPr>
            <w:tcW w:w="3730" w:type="dxa"/>
          </w:tcPr>
          <w:p w:rsidR="00C0345C" w:rsidRPr="00C0345C" w:rsidRDefault="00C0345C" w:rsidP="00400E58">
            <w:pPr>
              <w:pStyle w:val="ListParagraph"/>
              <w:numPr>
                <w:ilvl w:val="0"/>
                <w:numId w:val="23"/>
              </w:numPr>
              <w:ind w:left="318" w:hanging="284"/>
              <w:jc w:val="both"/>
              <w:rPr>
                <w:rFonts w:asciiTheme="minorHAnsi" w:hAnsiTheme="minorHAnsi" w:cstheme="minorHAnsi"/>
                <w:sz w:val="20"/>
                <w:szCs w:val="20"/>
                <w:u w:val="none"/>
                <w:lang w:val="id-ID"/>
              </w:rPr>
            </w:pPr>
            <w:r w:rsidRPr="00C0345C">
              <w:rPr>
                <w:rFonts w:asciiTheme="minorHAnsi" w:hAnsiTheme="minorHAnsi" w:cstheme="minorHAnsi"/>
                <w:sz w:val="20"/>
                <w:szCs w:val="20"/>
                <w:u w:val="none"/>
                <w:lang w:val="id-ID"/>
              </w:rPr>
              <w:t>Bertambahnya jumlah kelurahan mendapatkan jaringan gas rumah tangga</w:t>
            </w:r>
          </w:p>
          <w:p w:rsidR="00C0345C" w:rsidRPr="00C0345C" w:rsidRDefault="00C0345C" w:rsidP="00400E58">
            <w:pPr>
              <w:pStyle w:val="ListParagraph"/>
              <w:numPr>
                <w:ilvl w:val="0"/>
                <w:numId w:val="23"/>
              </w:numPr>
              <w:ind w:left="318" w:hanging="284"/>
              <w:jc w:val="both"/>
              <w:rPr>
                <w:rFonts w:asciiTheme="minorHAnsi" w:hAnsiTheme="minorHAnsi" w:cstheme="minorHAnsi"/>
                <w:sz w:val="20"/>
                <w:szCs w:val="20"/>
                <w:u w:val="none"/>
                <w:lang w:val="id-ID"/>
              </w:rPr>
            </w:pPr>
            <w:r w:rsidRPr="00C0345C">
              <w:rPr>
                <w:rFonts w:asciiTheme="minorHAnsi" w:hAnsiTheme="minorHAnsi" w:cstheme="minorHAnsi"/>
                <w:sz w:val="20"/>
                <w:szCs w:val="20"/>
                <w:u w:val="none"/>
                <w:lang w:val="id-ID"/>
              </w:rPr>
              <w:t>Meningkatnya jumlah perusahaan tambang yang berwawasan lingkungan</w:t>
            </w:r>
          </w:p>
        </w:tc>
        <w:tc>
          <w:tcPr>
            <w:tcW w:w="1194" w:type="dxa"/>
          </w:tcPr>
          <w:p w:rsidR="00C0345C" w:rsidRPr="00C0345C" w:rsidRDefault="00C0345C" w:rsidP="00C0345C">
            <w:pPr>
              <w:jc w:val="both"/>
              <w:rPr>
                <w:rFonts w:asciiTheme="minorHAnsi" w:hAnsiTheme="minorHAnsi" w:cstheme="minorHAnsi"/>
                <w:sz w:val="20"/>
                <w:szCs w:val="20"/>
                <w:lang w:val="id-ID"/>
              </w:rPr>
            </w:pPr>
          </w:p>
          <w:p w:rsidR="00C0345C" w:rsidRPr="00C0345C" w:rsidRDefault="00C0345C" w:rsidP="00C0345C">
            <w:pPr>
              <w:jc w:val="both"/>
              <w:rPr>
                <w:rFonts w:asciiTheme="minorHAnsi" w:hAnsiTheme="minorHAnsi" w:cstheme="minorHAnsi"/>
                <w:sz w:val="20"/>
                <w:szCs w:val="20"/>
                <w:lang w:val="id-ID"/>
              </w:rPr>
            </w:pPr>
          </w:p>
          <w:p w:rsidR="00C0345C" w:rsidRPr="00C0345C" w:rsidRDefault="00C0345C" w:rsidP="00C0345C">
            <w:pPr>
              <w:jc w:val="both"/>
              <w:rPr>
                <w:rFonts w:asciiTheme="minorHAnsi" w:hAnsiTheme="minorHAnsi" w:cstheme="minorHAnsi"/>
                <w:sz w:val="20"/>
                <w:szCs w:val="20"/>
                <w:lang w:val="id-ID"/>
              </w:rPr>
            </w:pPr>
          </w:p>
          <w:p w:rsidR="00C0345C" w:rsidRPr="00C0345C" w:rsidRDefault="00C0345C" w:rsidP="00C0345C">
            <w:pPr>
              <w:jc w:val="both"/>
              <w:rPr>
                <w:rFonts w:asciiTheme="minorHAnsi" w:hAnsiTheme="minorHAnsi" w:cstheme="minorHAnsi"/>
                <w:sz w:val="20"/>
                <w:szCs w:val="20"/>
                <w:lang w:val="id-ID"/>
              </w:rPr>
            </w:pPr>
            <w:r w:rsidRPr="00C0345C">
              <w:rPr>
                <w:rFonts w:asciiTheme="minorHAnsi" w:hAnsiTheme="minorHAnsi" w:cstheme="minorHAnsi"/>
                <w:sz w:val="20"/>
                <w:szCs w:val="20"/>
                <w:lang w:val="id-ID"/>
              </w:rPr>
              <w:t>17 unit</w:t>
            </w:r>
          </w:p>
        </w:tc>
      </w:tr>
      <w:tr w:rsidR="00C0345C" w:rsidRPr="00151E81" w:rsidTr="00C0345C">
        <w:trPr>
          <w:trHeight w:val="546"/>
        </w:trPr>
        <w:tc>
          <w:tcPr>
            <w:tcW w:w="2263" w:type="dxa"/>
            <w:vMerge/>
          </w:tcPr>
          <w:p w:rsidR="00C0345C" w:rsidRPr="00C0345C" w:rsidRDefault="00C0345C" w:rsidP="00400E58">
            <w:pPr>
              <w:pStyle w:val="ListParagraph"/>
              <w:numPr>
                <w:ilvl w:val="0"/>
                <w:numId w:val="27"/>
              </w:numPr>
              <w:ind w:left="284" w:hanging="284"/>
              <w:jc w:val="both"/>
              <w:rPr>
                <w:rFonts w:asciiTheme="minorHAnsi" w:hAnsiTheme="minorHAnsi" w:cstheme="minorHAnsi"/>
                <w:b/>
                <w:color w:val="000000"/>
                <w:sz w:val="20"/>
                <w:szCs w:val="20"/>
                <w:u w:val="none"/>
                <w:lang w:eastAsia="id-ID"/>
              </w:rPr>
            </w:pPr>
          </w:p>
        </w:tc>
        <w:tc>
          <w:tcPr>
            <w:tcW w:w="2814" w:type="dxa"/>
          </w:tcPr>
          <w:p w:rsidR="00C0345C" w:rsidRPr="00C0345C" w:rsidRDefault="00C0345C" w:rsidP="00400E58">
            <w:pPr>
              <w:pStyle w:val="ListParagraph"/>
              <w:numPr>
                <w:ilvl w:val="0"/>
                <w:numId w:val="16"/>
              </w:numPr>
              <w:ind w:left="317" w:hanging="283"/>
              <w:rPr>
                <w:rFonts w:asciiTheme="minorHAnsi" w:hAnsiTheme="minorHAnsi" w:cstheme="minorHAnsi"/>
                <w:color w:val="000000"/>
                <w:sz w:val="20"/>
                <w:szCs w:val="20"/>
                <w:u w:val="none"/>
                <w:lang w:val="id-ID" w:eastAsia="id-ID"/>
              </w:rPr>
            </w:pPr>
            <w:r w:rsidRPr="00C0345C">
              <w:rPr>
                <w:rFonts w:asciiTheme="minorHAnsi" w:hAnsiTheme="minorHAnsi" w:cstheme="minorHAnsi"/>
                <w:sz w:val="20"/>
                <w:szCs w:val="20"/>
                <w:u w:val="none"/>
                <w:lang w:val="id-ID" w:eastAsia="id-ID"/>
              </w:rPr>
              <w:t>Berkembangnya kepariwisataan daerah</w:t>
            </w:r>
          </w:p>
        </w:tc>
        <w:tc>
          <w:tcPr>
            <w:tcW w:w="3730" w:type="dxa"/>
          </w:tcPr>
          <w:p w:rsidR="00C0345C" w:rsidRPr="00C0345C" w:rsidRDefault="00C0345C" w:rsidP="00C0345C">
            <w:pPr>
              <w:jc w:val="both"/>
              <w:rPr>
                <w:rFonts w:asciiTheme="minorHAnsi" w:hAnsiTheme="minorHAnsi" w:cstheme="minorHAnsi"/>
                <w:sz w:val="20"/>
                <w:szCs w:val="20"/>
                <w:lang w:val="id-ID"/>
              </w:rPr>
            </w:pPr>
            <w:r w:rsidRPr="00C0345C">
              <w:rPr>
                <w:rFonts w:asciiTheme="minorHAnsi" w:hAnsiTheme="minorHAnsi" w:cstheme="minorHAnsi"/>
                <w:sz w:val="20"/>
                <w:szCs w:val="20"/>
                <w:lang w:val="id-ID"/>
              </w:rPr>
              <w:t>Meningkatnya jumlah kunjungan wisata</w:t>
            </w:r>
          </w:p>
        </w:tc>
        <w:tc>
          <w:tcPr>
            <w:tcW w:w="1194" w:type="dxa"/>
          </w:tcPr>
          <w:p w:rsidR="00C0345C" w:rsidRPr="00C0345C" w:rsidRDefault="00C0345C" w:rsidP="00C0345C">
            <w:pPr>
              <w:jc w:val="both"/>
              <w:rPr>
                <w:rFonts w:asciiTheme="minorHAnsi" w:hAnsiTheme="minorHAnsi" w:cstheme="minorHAnsi"/>
                <w:sz w:val="20"/>
                <w:szCs w:val="20"/>
                <w:lang w:val="id-ID"/>
              </w:rPr>
            </w:pPr>
            <w:r w:rsidRPr="00C0345C">
              <w:rPr>
                <w:rFonts w:asciiTheme="minorHAnsi" w:hAnsiTheme="minorHAnsi" w:cstheme="minorHAnsi"/>
                <w:sz w:val="20"/>
                <w:szCs w:val="20"/>
                <w:lang w:val="id-ID"/>
              </w:rPr>
              <w:t>25%</w:t>
            </w:r>
          </w:p>
          <w:p w:rsidR="00C0345C" w:rsidRPr="00C0345C" w:rsidRDefault="00C0345C" w:rsidP="00C0345C">
            <w:pPr>
              <w:jc w:val="both"/>
              <w:rPr>
                <w:rFonts w:asciiTheme="minorHAnsi" w:hAnsiTheme="minorHAnsi" w:cstheme="minorHAnsi"/>
                <w:sz w:val="20"/>
                <w:szCs w:val="20"/>
                <w:lang w:val="id-ID"/>
              </w:rPr>
            </w:pPr>
          </w:p>
        </w:tc>
      </w:tr>
      <w:tr w:rsidR="00C0345C" w:rsidRPr="00151E81" w:rsidTr="00C0345C">
        <w:trPr>
          <w:trHeight w:val="841"/>
        </w:trPr>
        <w:tc>
          <w:tcPr>
            <w:tcW w:w="2263" w:type="dxa"/>
            <w:vMerge/>
          </w:tcPr>
          <w:p w:rsidR="00C0345C" w:rsidRPr="00C0345C" w:rsidRDefault="00C0345C" w:rsidP="00400E58">
            <w:pPr>
              <w:pStyle w:val="ListParagraph"/>
              <w:numPr>
                <w:ilvl w:val="0"/>
                <w:numId w:val="27"/>
              </w:numPr>
              <w:ind w:left="284" w:hanging="284"/>
              <w:jc w:val="both"/>
              <w:rPr>
                <w:rFonts w:asciiTheme="minorHAnsi" w:hAnsiTheme="minorHAnsi" w:cstheme="minorHAnsi"/>
                <w:b/>
                <w:color w:val="000000"/>
                <w:sz w:val="20"/>
                <w:szCs w:val="20"/>
                <w:u w:val="none"/>
                <w:lang w:eastAsia="id-ID"/>
              </w:rPr>
            </w:pPr>
          </w:p>
        </w:tc>
        <w:tc>
          <w:tcPr>
            <w:tcW w:w="2814" w:type="dxa"/>
          </w:tcPr>
          <w:p w:rsidR="00C0345C" w:rsidRPr="00C0345C" w:rsidRDefault="00C0345C" w:rsidP="00400E58">
            <w:pPr>
              <w:pStyle w:val="ListParagraph"/>
              <w:numPr>
                <w:ilvl w:val="0"/>
                <w:numId w:val="16"/>
              </w:numPr>
              <w:ind w:left="317" w:hanging="283"/>
              <w:rPr>
                <w:rFonts w:asciiTheme="minorHAnsi" w:hAnsiTheme="minorHAnsi" w:cstheme="minorHAnsi"/>
                <w:sz w:val="20"/>
                <w:szCs w:val="20"/>
                <w:u w:val="none"/>
                <w:lang w:val="id-ID" w:eastAsia="id-ID"/>
              </w:rPr>
            </w:pPr>
            <w:r w:rsidRPr="00C0345C">
              <w:rPr>
                <w:rFonts w:asciiTheme="minorHAnsi" w:hAnsiTheme="minorHAnsi" w:cstheme="minorHAnsi"/>
                <w:sz w:val="20"/>
                <w:szCs w:val="20"/>
                <w:u w:val="none"/>
                <w:lang w:val="id-ID" w:eastAsia="id-ID"/>
              </w:rPr>
              <w:t>Semakin produktifnya  sektor perikanan, kelautan dan pertanian.</w:t>
            </w:r>
          </w:p>
        </w:tc>
        <w:tc>
          <w:tcPr>
            <w:tcW w:w="3730" w:type="dxa"/>
          </w:tcPr>
          <w:p w:rsidR="00C0345C" w:rsidRPr="00C0345C" w:rsidRDefault="00C0345C" w:rsidP="00400E58">
            <w:pPr>
              <w:pStyle w:val="ListParagraph"/>
              <w:numPr>
                <w:ilvl w:val="0"/>
                <w:numId w:val="24"/>
              </w:numPr>
              <w:ind w:left="318" w:hanging="284"/>
              <w:jc w:val="both"/>
              <w:rPr>
                <w:rFonts w:asciiTheme="minorHAnsi" w:hAnsiTheme="minorHAnsi" w:cstheme="minorHAnsi"/>
                <w:sz w:val="20"/>
                <w:szCs w:val="20"/>
                <w:u w:val="none"/>
                <w:lang w:val="id-ID"/>
              </w:rPr>
            </w:pPr>
            <w:r w:rsidRPr="00C0345C">
              <w:rPr>
                <w:rFonts w:asciiTheme="minorHAnsi" w:hAnsiTheme="minorHAnsi" w:cstheme="minorHAnsi"/>
                <w:sz w:val="20"/>
                <w:szCs w:val="20"/>
                <w:u w:val="none"/>
                <w:lang w:val="id-ID"/>
              </w:rPr>
              <w:t>Meningkatnya produksi perikanan</w:t>
            </w:r>
          </w:p>
          <w:p w:rsidR="00C0345C" w:rsidRPr="00C0345C" w:rsidRDefault="00C0345C" w:rsidP="00400E58">
            <w:pPr>
              <w:pStyle w:val="ListParagraph"/>
              <w:numPr>
                <w:ilvl w:val="0"/>
                <w:numId w:val="24"/>
              </w:numPr>
              <w:ind w:left="318" w:hanging="284"/>
              <w:jc w:val="both"/>
              <w:rPr>
                <w:rFonts w:asciiTheme="minorHAnsi" w:hAnsiTheme="minorHAnsi" w:cstheme="minorHAnsi"/>
                <w:sz w:val="20"/>
                <w:szCs w:val="20"/>
                <w:u w:val="none"/>
                <w:lang w:val="id-ID"/>
              </w:rPr>
            </w:pPr>
            <w:r w:rsidRPr="00C0345C">
              <w:rPr>
                <w:rFonts w:asciiTheme="minorHAnsi" w:hAnsiTheme="minorHAnsi" w:cstheme="minorHAnsi"/>
                <w:sz w:val="20"/>
                <w:szCs w:val="20"/>
                <w:u w:val="none"/>
                <w:lang w:val="id-ID"/>
              </w:rPr>
              <w:t>Meningkatnya cakupan bina kelompok nelayan, petani dan peternak.</w:t>
            </w:r>
          </w:p>
        </w:tc>
        <w:tc>
          <w:tcPr>
            <w:tcW w:w="1194" w:type="dxa"/>
          </w:tcPr>
          <w:p w:rsidR="00C0345C" w:rsidRPr="00C0345C" w:rsidRDefault="00C0345C" w:rsidP="00C0345C">
            <w:pPr>
              <w:jc w:val="both"/>
              <w:rPr>
                <w:rFonts w:asciiTheme="minorHAnsi" w:hAnsiTheme="minorHAnsi" w:cstheme="minorHAnsi"/>
                <w:sz w:val="20"/>
                <w:szCs w:val="20"/>
                <w:lang w:val="id-ID"/>
              </w:rPr>
            </w:pPr>
            <w:r w:rsidRPr="00C0345C">
              <w:rPr>
                <w:rFonts w:asciiTheme="minorHAnsi" w:hAnsiTheme="minorHAnsi" w:cstheme="minorHAnsi"/>
                <w:sz w:val="20"/>
                <w:szCs w:val="20"/>
                <w:lang w:val="id-ID"/>
              </w:rPr>
              <w:t>10%</w:t>
            </w:r>
          </w:p>
          <w:p w:rsidR="00C0345C" w:rsidRPr="00C0345C" w:rsidRDefault="00C0345C" w:rsidP="00C0345C">
            <w:pPr>
              <w:jc w:val="both"/>
              <w:rPr>
                <w:rFonts w:asciiTheme="minorHAnsi" w:hAnsiTheme="minorHAnsi" w:cstheme="minorHAnsi"/>
                <w:sz w:val="20"/>
                <w:szCs w:val="20"/>
                <w:lang w:val="id-ID"/>
              </w:rPr>
            </w:pPr>
            <w:r w:rsidRPr="00C0345C">
              <w:rPr>
                <w:rFonts w:asciiTheme="minorHAnsi" w:hAnsiTheme="minorHAnsi" w:cstheme="minorHAnsi"/>
                <w:sz w:val="20"/>
                <w:szCs w:val="20"/>
                <w:lang w:val="id-ID"/>
              </w:rPr>
              <w:t>20%</w:t>
            </w:r>
          </w:p>
        </w:tc>
      </w:tr>
      <w:tr w:rsidR="00C0345C" w:rsidRPr="00151E81" w:rsidTr="00C0345C">
        <w:trPr>
          <w:trHeight w:val="1014"/>
        </w:trPr>
        <w:tc>
          <w:tcPr>
            <w:tcW w:w="2263" w:type="dxa"/>
            <w:vMerge/>
          </w:tcPr>
          <w:p w:rsidR="00C0345C" w:rsidRPr="00C0345C" w:rsidRDefault="00C0345C" w:rsidP="00400E58">
            <w:pPr>
              <w:pStyle w:val="ListParagraph"/>
              <w:numPr>
                <w:ilvl w:val="0"/>
                <w:numId w:val="27"/>
              </w:numPr>
              <w:ind w:left="284" w:hanging="284"/>
              <w:jc w:val="both"/>
              <w:rPr>
                <w:rFonts w:asciiTheme="minorHAnsi" w:hAnsiTheme="minorHAnsi" w:cstheme="minorHAnsi"/>
                <w:b/>
                <w:color w:val="000000"/>
                <w:sz w:val="20"/>
                <w:szCs w:val="20"/>
                <w:u w:val="none"/>
                <w:lang w:eastAsia="id-ID"/>
              </w:rPr>
            </w:pPr>
          </w:p>
        </w:tc>
        <w:tc>
          <w:tcPr>
            <w:tcW w:w="2814" w:type="dxa"/>
          </w:tcPr>
          <w:p w:rsidR="00C0345C" w:rsidRPr="00C0345C" w:rsidRDefault="00C0345C" w:rsidP="00400E58">
            <w:pPr>
              <w:pStyle w:val="ListParagraph"/>
              <w:numPr>
                <w:ilvl w:val="0"/>
                <w:numId w:val="16"/>
              </w:numPr>
              <w:ind w:left="317" w:hanging="283"/>
              <w:rPr>
                <w:rFonts w:asciiTheme="minorHAnsi" w:hAnsiTheme="minorHAnsi" w:cstheme="minorHAnsi"/>
                <w:sz w:val="20"/>
                <w:szCs w:val="20"/>
                <w:u w:val="none"/>
                <w:lang w:val="id-ID" w:eastAsia="id-ID"/>
              </w:rPr>
            </w:pPr>
            <w:r w:rsidRPr="00C0345C">
              <w:rPr>
                <w:rFonts w:asciiTheme="minorHAnsi" w:hAnsiTheme="minorHAnsi" w:cstheme="minorHAnsi"/>
                <w:sz w:val="20"/>
                <w:szCs w:val="20"/>
                <w:u w:val="none"/>
                <w:lang w:val="id-ID" w:eastAsia="id-ID"/>
              </w:rPr>
              <w:t>Berkembangnya sektor industri dan pedagangan</w:t>
            </w:r>
          </w:p>
          <w:p w:rsidR="00C0345C" w:rsidRPr="00C0345C" w:rsidRDefault="00C0345C" w:rsidP="00C0345C">
            <w:pPr>
              <w:pStyle w:val="ListParagraph"/>
              <w:ind w:left="317"/>
              <w:rPr>
                <w:rFonts w:asciiTheme="minorHAnsi" w:hAnsiTheme="minorHAnsi" w:cstheme="minorHAnsi"/>
                <w:sz w:val="20"/>
                <w:szCs w:val="20"/>
                <w:u w:val="none"/>
                <w:lang w:eastAsia="id-ID"/>
              </w:rPr>
            </w:pPr>
          </w:p>
          <w:p w:rsidR="00C0345C" w:rsidRPr="00C0345C" w:rsidRDefault="00C0345C" w:rsidP="00C0345C">
            <w:pPr>
              <w:pStyle w:val="ListParagraph"/>
              <w:ind w:left="317"/>
              <w:rPr>
                <w:rFonts w:asciiTheme="minorHAnsi" w:hAnsiTheme="minorHAnsi" w:cstheme="minorHAnsi"/>
                <w:sz w:val="20"/>
                <w:szCs w:val="20"/>
                <w:u w:val="none"/>
                <w:lang w:val="id-ID" w:eastAsia="id-ID"/>
              </w:rPr>
            </w:pPr>
          </w:p>
        </w:tc>
        <w:tc>
          <w:tcPr>
            <w:tcW w:w="3730" w:type="dxa"/>
          </w:tcPr>
          <w:p w:rsidR="00C0345C" w:rsidRPr="00C0345C" w:rsidRDefault="00C0345C" w:rsidP="00400E58">
            <w:pPr>
              <w:pStyle w:val="ListParagraph"/>
              <w:numPr>
                <w:ilvl w:val="0"/>
                <w:numId w:val="25"/>
              </w:numPr>
              <w:ind w:left="318" w:hanging="284"/>
              <w:jc w:val="both"/>
              <w:rPr>
                <w:rFonts w:asciiTheme="minorHAnsi" w:hAnsiTheme="minorHAnsi" w:cstheme="minorHAnsi"/>
                <w:sz w:val="20"/>
                <w:szCs w:val="20"/>
                <w:u w:val="none"/>
                <w:lang w:val="id-ID"/>
              </w:rPr>
            </w:pPr>
            <w:r w:rsidRPr="00C0345C">
              <w:rPr>
                <w:rFonts w:asciiTheme="minorHAnsi" w:hAnsiTheme="minorHAnsi" w:cstheme="minorHAnsi"/>
                <w:sz w:val="20"/>
                <w:szCs w:val="20"/>
                <w:u w:val="none"/>
                <w:lang w:val="id-ID"/>
              </w:rPr>
              <w:t>Meningkatnya jumlah industri kecil menengah</w:t>
            </w:r>
          </w:p>
          <w:p w:rsidR="00C0345C" w:rsidRPr="00C0345C" w:rsidRDefault="00C0345C" w:rsidP="00400E58">
            <w:pPr>
              <w:pStyle w:val="ListParagraph"/>
              <w:numPr>
                <w:ilvl w:val="0"/>
                <w:numId w:val="25"/>
              </w:numPr>
              <w:ind w:left="318" w:hanging="284"/>
              <w:jc w:val="both"/>
              <w:rPr>
                <w:rFonts w:asciiTheme="minorHAnsi" w:hAnsiTheme="minorHAnsi" w:cstheme="minorHAnsi"/>
                <w:sz w:val="20"/>
                <w:szCs w:val="20"/>
                <w:u w:val="none"/>
                <w:lang w:val="id-ID"/>
              </w:rPr>
            </w:pPr>
            <w:r w:rsidRPr="00C0345C">
              <w:rPr>
                <w:rFonts w:asciiTheme="minorHAnsi" w:hAnsiTheme="minorHAnsi" w:cstheme="minorHAnsi"/>
                <w:sz w:val="20"/>
                <w:szCs w:val="20"/>
                <w:u w:val="none"/>
                <w:lang w:val="id-ID"/>
              </w:rPr>
              <w:t>Meningkatnya nilai ekspor</w:t>
            </w:r>
          </w:p>
        </w:tc>
        <w:tc>
          <w:tcPr>
            <w:tcW w:w="1194" w:type="dxa"/>
          </w:tcPr>
          <w:p w:rsidR="00C0345C" w:rsidRPr="00C0345C" w:rsidRDefault="00C0345C" w:rsidP="00C0345C">
            <w:pPr>
              <w:rPr>
                <w:rFonts w:asciiTheme="minorHAnsi" w:hAnsiTheme="minorHAnsi" w:cstheme="minorHAnsi"/>
                <w:sz w:val="20"/>
                <w:szCs w:val="20"/>
                <w:lang w:val="id-ID"/>
              </w:rPr>
            </w:pPr>
            <w:r w:rsidRPr="00C0345C">
              <w:rPr>
                <w:rFonts w:asciiTheme="minorHAnsi" w:hAnsiTheme="minorHAnsi" w:cstheme="minorHAnsi"/>
                <w:sz w:val="20"/>
                <w:szCs w:val="20"/>
                <w:lang w:val="id-ID"/>
              </w:rPr>
              <w:t>5%</w:t>
            </w:r>
          </w:p>
          <w:p w:rsidR="00C0345C" w:rsidRPr="00C0345C" w:rsidRDefault="00C0345C" w:rsidP="00C0345C">
            <w:pPr>
              <w:rPr>
                <w:rFonts w:asciiTheme="minorHAnsi" w:hAnsiTheme="minorHAnsi" w:cstheme="minorHAnsi"/>
                <w:sz w:val="20"/>
                <w:szCs w:val="20"/>
                <w:lang w:val="id-ID"/>
              </w:rPr>
            </w:pPr>
          </w:p>
          <w:p w:rsidR="00C0345C" w:rsidRPr="00C0345C" w:rsidRDefault="00C0345C" w:rsidP="00C0345C">
            <w:pPr>
              <w:rPr>
                <w:rFonts w:asciiTheme="minorHAnsi" w:hAnsiTheme="minorHAnsi" w:cstheme="minorHAnsi"/>
                <w:sz w:val="20"/>
                <w:szCs w:val="20"/>
                <w:lang w:val="id-ID"/>
              </w:rPr>
            </w:pPr>
            <w:r w:rsidRPr="00C0345C">
              <w:rPr>
                <w:rFonts w:asciiTheme="minorHAnsi" w:hAnsiTheme="minorHAnsi" w:cstheme="minorHAnsi"/>
                <w:sz w:val="20"/>
                <w:szCs w:val="20"/>
                <w:lang w:val="id-ID"/>
              </w:rPr>
              <w:t>US$ 23,15 Milyar</w:t>
            </w:r>
          </w:p>
        </w:tc>
      </w:tr>
      <w:tr w:rsidR="00C0345C" w:rsidRPr="00151E81" w:rsidTr="00C0345C">
        <w:tc>
          <w:tcPr>
            <w:tcW w:w="2263" w:type="dxa"/>
          </w:tcPr>
          <w:p w:rsidR="00C0345C" w:rsidRPr="00C0345C" w:rsidRDefault="00C0345C" w:rsidP="00400E58">
            <w:pPr>
              <w:pStyle w:val="ListParagraph"/>
              <w:numPr>
                <w:ilvl w:val="0"/>
                <w:numId w:val="27"/>
              </w:numPr>
              <w:ind w:left="284" w:hanging="284"/>
              <w:rPr>
                <w:rFonts w:asciiTheme="minorHAnsi" w:hAnsiTheme="minorHAnsi" w:cstheme="minorHAnsi"/>
                <w:b/>
                <w:color w:val="000000"/>
                <w:sz w:val="20"/>
                <w:szCs w:val="20"/>
                <w:u w:val="none"/>
                <w:lang w:eastAsia="id-ID"/>
              </w:rPr>
            </w:pPr>
            <w:r w:rsidRPr="00C0345C">
              <w:rPr>
                <w:rFonts w:asciiTheme="minorHAnsi" w:hAnsiTheme="minorHAnsi" w:cstheme="minorHAnsi"/>
                <w:b/>
                <w:color w:val="000000"/>
                <w:sz w:val="20"/>
                <w:szCs w:val="20"/>
                <w:u w:val="none"/>
                <w:lang w:eastAsia="id-ID"/>
              </w:rPr>
              <w:t>Penciptaan iklim berinvestasi dan penanaman modal serta sektor ekonomi basis</w:t>
            </w:r>
          </w:p>
        </w:tc>
        <w:tc>
          <w:tcPr>
            <w:tcW w:w="2814" w:type="dxa"/>
          </w:tcPr>
          <w:p w:rsidR="00C0345C" w:rsidRPr="00C0345C" w:rsidRDefault="00C0345C" w:rsidP="00400E58">
            <w:pPr>
              <w:pStyle w:val="ListParagraph"/>
              <w:numPr>
                <w:ilvl w:val="0"/>
                <w:numId w:val="17"/>
              </w:numPr>
              <w:ind w:left="317" w:hanging="283"/>
              <w:rPr>
                <w:rFonts w:asciiTheme="minorHAnsi" w:hAnsiTheme="minorHAnsi" w:cstheme="minorHAnsi"/>
                <w:sz w:val="20"/>
                <w:szCs w:val="20"/>
                <w:u w:val="none"/>
                <w:lang w:val="id-ID" w:eastAsia="id-ID"/>
              </w:rPr>
            </w:pPr>
            <w:r w:rsidRPr="00C0345C">
              <w:rPr>
                <w:rFonts w:asciiTheme="minorHAnsi" w:hAnsiTheme="minorHAnsi" w:cstheme="minorHAnsi"/>
                <w:sz w:val="20"/>
                <w:szCs w:val="20"/>
                <w:u w:val="none"/>
                <w:lang w:val="id-ID" w:eastAsia="id-ID"/>
              </w:rPr>
              <w:t xml:space="preserve">Tumbuhnya </w:t>
            </w:r>
            <w:r w:rsidRPr="00C0345C">
              <w:rPr>
                <w:rFonts w:asciiTheme="minorHAnsi" w:hAnsiTheme="minorHAnsi" w:cstheme="minorHAnsi"/>
                <w:sz w:val="20"/>
                <w:szCs w:val="20"/>
                <w:u w:val="none"/>
                <w:lang w:eastAsia="id-ID"/>
              </w:rPr>
              <w:t xml:space="preserve"> investasi </w:t>
            </w:r>
          </w:p>
          <w:p w:rsidR="00C0345C" w:rsidRPr="00C0345C" w:rsidRDefault="00C0345C" w:rsidP="00400E58">
            <w:pPr>
              <w:pStyle w:val="ListParagraph"/>
              <w:numPr>
                <w:ilvl w:val="0"/>
                <w:numId w:val="17"/>
              </w:numPr>
              <w:ind w:left="317" w:hanging="283"/>
              <w:rPr>
                <w:rFonts w:asciiTheme="minorHAnsi" w:hAnsiTheme="minorHAnsi" w:cstheme="minorHAnsi"/>
                <w:sz w:val="20"/>
                <w:szCs w:val="20"/>
                <w:u w:val="none"/>
                <w:lang w:val="id-ID" w:eastAsia="id-ID"/>
              </w:rPr>
            </w:pPr>
            <w:r w:rsidRPr="00C0345C">
              <w:rPr>
                <w:rFonts w:asciiTheme="minorHAnsi" w:hAnsiTheme="minorHAnsi" w:cstheme="minorHAnsi"/>
                <w:sz w:val="20"/>
                <w:szCs w:val="20"/>
                <w:u w:val="none"/>
                <w:lang w:eastAsia="id-ID"/>
              </w:rPr>
              <w:t>Terbangunnya kawasan industry baru Kota Bontang</w:t>
            </w:r>
          </w:p>
        </w:tc>
        <w:tc>
          <w:tcPr>
            <w:tcW w:w="3730" w:type="dxa"/>
          </w:tcPr>
          <w:p w:rsidR="00C0345C" w:rsidRPr="00C0345C" w:rsidRDefault="00C0345C" w:rsidP="00C0345C">
            <w:pPr>
              <w:jc w:val="both"/>
              <w:rPr>
                <w:rFonts w:asciiTheme="minorHAnsi" w:hAnsiTheme="minorHAnsi" w:cstheme="minorHAnsi"/>
                <w:sz w:val="20"/>
                <w:szCs w:val="20"/>
                <w:lang w:val="id-ID"/>
              </w:rPr>
            </w:pPr>
            <w:r w:rsidRPr="00C0345C">
              <w:rPr>
                <w:rFonts w:asciiTheme="minorHAnsi" w:hAnsiTheme="minorHAnsi" w:cstheme="minorHAnsi"/>
                <w:sz w:val="20"/>
                <w:szCs w:val="20"/>
                <w:lang w:val="id-ID"/>
              </w:rPr>
              <w:t>Meningkatnya nilai investasi</w:t>
            </w:r>
          </w:p>
          <w:p w:rsidR="00C0345C" w:rsidRPr="00C0345C" w:rsidRDefault="00C0345C" w:rsidP="00400E58">
            <w:pPr>
              <w:pStyle w:val="ListParagraph"/>
              <w:numPr>
                <w:ilvl w:val="0"/>
                <w:numId w:val="26"/>
              </w:numPr>
              <w:ind w:left="318" w:hanging="284"/>
              <w:jc w:val="both"/>
              <w:rPr>
                <w:rFonts w:asciiTheme="minorHAnsi" w:hAnsiTheme="minorHAnsi" w:cstheme="minorHAnsi"/>
                <w:sz w:val="20"/>
                <w:szCs w:val="20"/>
                <w:u w:val="none"/>
                <w:lang w:val="id-ID"/>
              </w:rPr>
            </w:pPr>
            <w:r w:rsidRPr="00C0345C">
              <w:rPr>
                <w:rFonts w:asciiTheme="minorHAnsi" w:hAnsiTheme="minorHAnsi" w:cstheme="minorHAnsi"/>
                <w:sz w:val="20"/>
                <w:szCs w:val="20"/>
                <w:u w:val="none"/>
                <w:lang w:val="id-ID"/>
              </w:rPr>
              <w:t>Tersedianya kawasan industri baru di Bontang Lestari</w:t>
            </w:r>
          </w:p>
          <w:p w:rsidR="00C0345C" w:rsidRPr="00C0345C" w:rsidRDefault="00C0345C" w:rsidP="00400E58">
            <w:pPr>
              <w:pStyle w:val="ListParagraph"/>
              <w:numPr>
                <w:ilvl w:val="0"/>
                <w:numId w:val="26"/>
              </w:numPr>
              <w:ind w:left="318" w:hanging="284"/>
              <w:jc w:val="both"/>
              <w:rPr>
                <w:rFonts w:asciiTheme="minorHAnsi" w:hAnsiTheme="minorHAnsi" w:cstheme="minorHAnsi"/>
                <w:sz w:val="20"/>
                <w:szCs w:val="20"/>
                <w:u w:val="none"/>
                <w:lang w:val="id-ID"/>
              </w:rPr>
            </w:pPr>
            <w:r w:rsidRPr="00C0345C">
              <w:rPr>
                <w:rFonts w:asciiTheme="minorHAnsi" w:hAnsiTheme="minorHAnsi" w:cstheme="minorHAnsi"/>
                <w:sz w:val="20"/>
                <w:szCs w:val="20"/>
                <w:u w:val="none"/>
                <w:lang w:val="id-ID"/>
              </w:rPr>
              <w:t>Perencanaan kawasan industri baru</w:t>
            </w:r>
          </w:p>
        </w:tc>
        <w:tc>
          <w:tcPr>
            <w:tcW w:w="1194" w:type="dxa"/>
          </w:tcPr>
          <w:p w:rsidR="00C0345C" w:rsidRPr="00C0345C" w:rsidRDefault="00C0345C" w:rsidP="00C0345C">
            <w:pPr>
              <w:jc w:val="both"/>
              <w:rPr>
                <w:rFonts w:asciiTheme="minorHAnsi" w:hAnsiTheme="minorHAnsi" w:cstheme="minorHAnsi"/>
                <w:sz w:val="20"/>
                <w:szCs w:val="20"/>
                <w:lang w:val="id-ID"/>
              </w:rPr>
            </w:pPr>
            <w:r w:rsidRPr="00C0345C">
              <w:rPr>
                <w:rFonts w:asciiTheme="minorHAnsi" w:hAnsiTheme="minorHAnsi" w:cstheme="minorHAnsi"/>
                <w:sz w:val="20"/>
                <w:szCs w:val="20"/>
                <w:lang w:val="id-ID"/>
              </w:rPr>
              <w:t>10%</w:t>
            </w:r>
          </w:p>
          <w:p w:rsidR="00C0345C" w:rsidRPr="00C0345C" w:rsidRDefault="00C0345C" w:rsidP="00C0345C">
            <w:pPr>
              <w:jc w:val="both"/>
              <w:rPr>
                <w:rFonts w:asciiTheme="minorHAnsi" w:hAnsiTheme="minorHAnsi" w:cstheme="minorHAnsi"/>
                <w:sz w:val="20"/>
                <w:szCs w:val="20"/>
                <w:lang w:val="id-ID"/>
              </w:rPr>
            </w:pPr>
            <w:r w:rsidRPr="00C0345C">
              <w:rPr>
                <w:rFonts w:asciiTheme="minorHAnsi" w:hAnsiTheme="minorHAnsi" w:cstheme="minorHAnsi"/>
                <w:sz w:val="20"/>
                <w:szCs w:val="20"/>
                <w:lang w:val="id-ID"/>
              </w:rPr>
              <w:t>465,4 ha</w:t>
            </w:r>
          </w:p>
          <w:p w:rsidR="00C0345C" w:rsidRPr="00C0345C" w:rsidRDefault="00C0345C" w:rsidP="00C0345C">
            <w:pPr>
              <w:jc w:val="both"/>
              <w:rPr>
                <w:rFonts w:asciiTheme="minorHAnsi" w:hAnsiTheme="minorHAnsi" w:cstheme="minorHAnsi"/>
                <w:sz w:val="20"/>
                <w:szCs w:val="20"/>
                <w:lang w:val="id-ID"/>
              </w:rPr>
            </w:pPr>
          </w:p>
          <w:p w:rsidR="00C0345C" w:rsidRPr="00C0345C" w:rsidRDefault="00C0345C" w:rsidP="00C0345C">
            <w:pPr>
              <w:jc w:val="both"/>
              <w:rPr>
                <w:rFonts w:asciiTheme="minorHAnsi" w:hAnsiTheme="minorHAnsi" w:cstheme="minorHAnsi"/>
                <w:sz w:val="20"/>
                <w:szCs w:val="20"/>
                <w:lang w:val="id-ID"/>
              </w:rPr>
            </w:pPr>
            <w:r w:rsidRPr="00C0345C">
              <w:rPr>
                <w:rFonts w:asciiTheme="minorHAnsi" w:hAnsiTheme="minorHAnsi" w:cstheme="minorHAnsi"/>
                <w:sz w:val="20"/>
                <w:szCs w:val="20"/>
                <w:lang w:val="id-ID"/>
              </w:rPr>
              <w:t>2 dokumen</w:t>
            </w:r>
          </w:p>
        </w:tc>
      </w:tr>
      <w:tr w:rsidR="00C0345C" w:rsidRPr="00151E81" w:rsidTr="00C0345C">
        <w:tc>
          <w:tcPr>
            <w:tcW w:w="2263" w:type="dxa"/>
          </w:tcPr>
          <w:p w:rsidR="00C0345C" w:rsidRPr="00C0345C" w:rsidRDefault="00C0345C" w:rsidP="00400E58">
            <w:pPr>
              <w:pStyle w:val="ListParagraph"/>
              <w:numPr>
                <w:ilvl w:val="0"/>
                <w:numId w:val="27"/>
              </w:numPr>
              <w:ind w:left="284" w:hanging="284"/>
              <w:jc w:val="both"/>
              <w:rPr>
                <w:rFonts w:asciiTheme="minorHAnsi" w:hAnsiTheme="minorHAnsi" w:cstheme="minorHAnsi"/>
                <w:b/>
                <w:color w:val="000000"/>
                <w:sz w:val="20"/>
                <w:szCs w:val="20"/>
                <w:u w:val="none"/>
                <w:lang w:val="id-ID" w:eastAsia="id-ID"/>
              </w:rPr>
            </w:pPr>
            <w:r w:rsidRPr="00C0345C">
              <w:rPr>
                <w:rFonts w:asciiTheme="minorHAnsi" w:hAnsiTheme="minorHAnsi" w:cstheme="minorHAnsi"/>
                <w:b/>
                <w:color w:val="000000"/>
                <w:sz w:val="20"/>
                <w:szCs w:val="20"/>
                <w:u w:val="none"/>
                <w:lang w:val="id-ID" w:eastAsia="id-ID"/>
              </w:rPr>
              <w:t>Penanggulangan masalah kemiskinan</w:t>
            </w:r>
          </w:p>
        </w:tc>
        <w:tc>
          <w:tcPr>
            <w:tcW w:w="2814" w:type="dxa"/>
          </w:tcPr>
          <w:p w:rsidR="00C0345C" w:rsidRPr="00C0345C" w:rsidRDefault="00C0345C" w:rsidP="00C0345C">
            <w:pPr>
              <w:rPr>
                <w:rFonts w:asciiTheme="minorHAnsi" w:hAnsiTheme="minorHAnsi" w:cstheme="minorHAnsi"/>
                <w:sz w:val="20"/>
                <w:szCs w:val="20"/>
                <w:lang w:val="id-ID" w:eastAsia="id-ID"/>
              </w:rPr>
            </w:pPr>
            <w:r w:rsidRPr="00C0345C">
              <w:rPr>
                <w:rFonts w:asciiTheme="minorHAnsi" w:hAnsiTheme="minorHAnsi" w:cstheme="minorHAnsi"/>
                <w:sz w:val="20"/>
                <w:szCs w:val="20"/>
                <w:lang w:val="id-ID" w:eastAsia="id-ID"/>
              </w:rPr>
              <w:t>Berkurangnya angka kemiskinan</w:t>
            </w:r>
          </w:p>
        </w:tc>
        <w:tc>
          <w:tcPr>
            <w:tcW w:w="3730" w:type="dxa"/>
          </w:tcPr>
          <w:p w:rsidR="00C0345C" w:rsidRPr="00C0345C" w:rsidRDefault="00C0345C" w:rsidP="00C0345C">
            <w:pPr>
              <w:jc w:val="both"/>
              <w:rPr>
                <w:rFonts w:asciiTheme="minorHAnsi" w:hAnsiTheme="minorHAnsi" w:cstheme="minorHAnsi"/>
                <w:sz w:val="20"/>
                <w:szCs w:val="20"/>
                <w:lang w:val="id-ID"/>
              </w:rPr>
            </w:pPr>
            <w:r w:rsidRPr="00C0345C">
              <w:rPr>
                <w:rFonts w:asciiTheme="minorHAnsi" w:hAnsiTheme="minorHAnsi" w:cstheme="minorHAnsi"/>
                <w:sz w:val="20"/>
                <w:szCs w:val="20"/>
                <w:lang w:val="id-ID"/>
              </w:rPr>
              <w:t>Menurunnya jumlah penduduk miskin</w:t>
            </w:r>
          </w:p>
        </w:tc>
        <w:tc>
          <w:tcPr>
            <w:tcW w:w="1194" w:type="dxa"/>
          </w:tcPr>
          <w:p w:rsidR="00C0345C" w:rsidRPr="00C0345C" w:rsidRDefault="00C0345C" w:rsidP="00C0345C">
            <w:pPr>
              <w:jc w:val="both"/>
              <w:rPr>
                <w:rFonts w:asciiTheme="minorHAnsi" w:hAnsiTheme="minorHAnsi" w:cstheme="minorHAnsi"/>
                <w:sz w:val="20"/>
                <w:szCs w:val="20"/>
                <w:lang w:val="id-ID"/>
              </w:rPr>
            </w:pPr>
            <w:r w:rsidRPr="00C0345C">
              <w:rPr>
                <w:rFonts w:asciiTheme="minorHAnsi" w:hAnsiTheme="minorHAnsi" w:cstheme="minorHAnsi"/>
                <w:sz w:val="20"/>
                <w:szCs w:val="20"/>
                <w:lang w:val="id-ID"/>
              </w:rPr>
              <w:t>9%</w:t>
            </w:r>
          </w:p>
        </w:tc>
      </w:tr>
    </w:tbl>
    <w:p w:rsidR="00A4648E" w:rsidRPr="00A4648E" w:rsidRDefault="00A4648E" w:rsidP="00A4648E">
      <w:pPr>
        <w:spacing w:line="360" w:lineRule="auto"/>
        <w:ind w:firstLine="567"/>
        <w:jc w:val="both"/>
        <w:rPr>
          <w:rFonts w:asciiTheme="majorHAnsi" w:hAnsiTheme="majorHAnsi" w:cs="Arial"/>
          <w:b/>
          <w:lang w:val="id-ID"/>
        </w:rPr>
      </w:pPr>
    </w:p>
    <w:p w:rsidR="00833D79" w:rsidRPr="00967E43" w:rsidRDefault="00833D79" w:rsidP="00967E43">
      <w:pPr>
        <w:autoSpaceDE w:val="0"/>
        <w:autoSpaceDN w:val="0"/>
        <w:adjustRightInd w:val="0"/>
        <w:spacing w:line="360" w:lineRule="auto"/>
        <w:ind w:firstLine="709"/>
        <w:jc w:val="both"/>
        <w:rPr>
          <w:rFonts w:asciiTheme="majorHAnsi" w:hAnsiTheme="majorHAnsi" w:cstheme="minorHAnsi"/>
          <w:b/>
          <w:bCs/>
          <w:lang w:val="id-ID"/>
        </w:rPr>
      </w:pPr>
      <w:r w:rsidRPr="00967E43">
        <w:rPr>
          <w:rFonts w:asciiTheme="majorHAnsi" w:hAnsiTheme="majorHAnsi" w:cstheme="minorHAnsi"/>
          <w:lang w:val="id-ID"/>
        </w:rPr>
        <w:t>Penetapan prioritas pembangunan daerah tahun 2016 mengacu pada tahapan pembangunan dalam RPJMD Kota Bontang tahun 2011-2016. Salah satu tujuan utama pelaksanaan pembangunan pada tahun 2016 yang dijadikan sasaran utama pembangunan dari serangkaian tujuan pembangunan adalah “</w:t>
      </w:r>
      <w:r w:rsidRPr="00967E43">
        <w:rPr>
          <w:rFonts w:asciiTheme="majorHAnsi" w:hAnsiTheme="majorHAnsi" w:cstheme="minorHAnsi"/>
          <w:iCs/>
          <w:lang w:val="id-ID" w:eastAsia="id-ID"/>
        </w:rPr>
        <w:t>pengembangan sektor-sektor ekonomi daerah dalam rangka mengembangkan sektor industri</w:t>
      </w:r>
      <w:r w:rsidRPr="00967E43">
        <w:rPr>
          <w:rFonts w:asciiTheme="majorHAnsi" w:hAnsiTheme="majorHAnsi" w:cstheme="minorHAnsi"/>
          <w:lang w:val="id-ID"/>
        </w:rPr>
        <w:t xml:space="preserve">”. Oleh karena itu dalam RKPD tahun 2016 ditetapkan tema pembangunan </w:t>
      </w:r>
      <w:r w:rsidRPr="00967E43">
        <w:rPr>
          <w:rFonts w:asciiTheme="majorHAnsi" w:hAnsiTheme="majorHAnsi" w:cstheme="minorHAnsi"/>
          <w:b/>
          <w:bCs/>
        </w:rPr>
        <w:t>“Pemantapan Sektor-Sektor Pembangunan Daerah Dalam Rangka Pengembangan Ekonomi Industri”.</w:t>
      </w:r>
      <w:r w:rsidRPr="00967E43">
        <w:rPr>
          <w:rFonts w:asciiTheme="majorHAnsi" w:hAnsiTheme="majorHAnsi" w:cstheme="minorHAnsi"/>
          <w:lang w:val="id-ID"/>
        </w:rPr>
        <w:t xml:space="preserve"> </w:t>
      </w:r>
      <w:r w:rsidRPr="00967E43">
        <w:rPr>
          <w:rFonts w:asciiTheme="majorHAnsi" w:hAnsiTheme="majorHAnsi" w:cstheme="minorHAnsi"/>
          <w:lang w:val="id-ID"/>
        </w:rPr>
        <w:lastRenderedPageBreak/>
        <w:t>Penetapan tema ini merupakan wujud konkrit dari upaya pemerintah dan masyarakat Kota Bontang untuk memantapkan struktur perekonomian daerah dengan fokus pada pengembangan sektor industri. Melalui strategi ini dimaksudkan untuk semakin mengembangkan sektor industri diluar industri basis yang telah ada. Hal ini sejalan dengan penetapan Kota Bontang sebagai daerah klaster industri berbasis migas dan kondensat yang merupakan bagian strategi pengembangan industri di wilayah Provinsi Kalimantan Timur. Dengan tema RKPD 2016 “</w:t>
      </w:r>
      <w:r w:rsidRPr="00967E43">
        <w:rPr>
          <w:rFonts w:asciiTheme="majorHAnsi" w:hAnsiTheme="majorHAnsi" w:cstheme="minorHAnsi"/>
          <w:b/>
          <w:bCs/>
        </w:rPr>
        <w:t>“Meningkatkan Nilai Tambah Ekonomi Produk Unggulan Daerah dan</w:t>
      </w:r>
      <w:r w:rsidRPr="00967E43">
        <w:rPr>
          <w:rFonts w:asciiTheme="majorHAnsi" w:hAnsiTheme="majorHAnsi" w:cstheme="minorHAnsi"/>
          <w:b/>
          <w:bCs/>
          <w:lang w:val="id-ID"/>
        </w:rPr>
        <w:t xml:space="preserve"> </w:t>
      </w:r>
      <w:r w:rsidRPr="00967E43">
        <w:rPr>
          <w:rFonts w:asciiTheme="majorHAnsi" w:hAnsiTheme="majorHAnsi" w:cstheme="minorHAnsi"/>
          <w:b/>
          <w:bCs/>
        </w:rPr>
        <w:t>Pemantapan Konektivitas Intra dan Antar Wilayah”</w:t>
      </w:r>
      <w:r w:rsidRPr="00967E43">
        <w:rPr>
          <w:rFonts w:asciiTheme="majorHAnsi" w:hAnsiTheme="majorHAnsi" w:cstheme="minorHAnsi"/>
          <w:b/>
          <w:bCs/>
          <w:lang w:val="id-ID"/>
        </w:rPr>
        <w:t xml:space="preserve"> </w:t>
      </w:r>
      <w:r w:rsidRPr="00967E43">
        <w:rPr>
          <w:rFonts w:asciiTheme="majorHAnsi" w:hAnsiTheme="majorHAnsi" w:cstheme="minorHAnsi"/>
          <w:lang w:val="id-ID"/>
        </w:rPr>
        <w:t>Pemerintah Provinsi Kalimantan Timur bermaksud untuk melakukan percepatan transformasi ekonomi dari industri ekstraktif kepada ekonomi industri yang lebih berkelanjutan.</w:t>
      </w:r>
      <w:r w:rsidRPr="00967E43">
        <w:rPr>
          <w:rFonts w:asciiTheme="majorHAnsi" w:hAnsiTheme="majorHAnsi" w:cstheme="minorHAnsi"/>
          <w:b/>
          <w:bCs/>
          <w:lang w:val="id-ID"/>
        </w:rPr>
        <w:t xml:space="preserve"> </w:t>
      </w:r>
      <w:r w:rsidRPr="00967E43">
        <w:rPr>
          <w:rFonts w:asciiTheme="majorHAnsi" w:hAnsiTheme="majorHAnsi" w:cstheme="minorHAnsi"/>
          <w:b/>
          <w:bCs/>
        </w:rPr>
        <w:t xml:space="preserve"> </w:t>
      </w:r>
    </w:p>
    <w:p w:rsidR="00833D79" w:rsidRPr="00967E43" w:rsidRDefault="00833D79" w:rsidP="00967E43">
      <w:pPr>
        <w:autoSpaceDE w:val="0"/>
        <w:autoSpaceDN w:val="0"/>
        <w:adjustRightInd w:val="0"/>
        <w:spacing w:line="360" w:lineRule="auto"/>
        <w:ind w:firstLine="709"/>
        <w:jc w:val="both"/>
        <w:rPr>
          <w:rFonts w:asciiTheme="majorHAnsi" w:hAnsiTheme="majorHAnsi" w:cstheme="minorHAnsi"/>
          <w:lang w:val="id-ID"/>
        </w:rPr>
      </w:pPr>
      <w:r w:rsidRPr="00967E43">
        <w:rPr>
          <w:rFonts w:asciiTheme="majorHAnsi" w:hAnsiTheme="majorHAnsi" w:cstheme="minorHAnsi"/>
          <w:lang w:val="id-ID"/>
        </w:rPr>
        <w:t>Sejalan dengan maksud tersebut upaya pemenuhan kebutuhan listrik dan air bersih, peningkatan kuantitas dan kualitas infrastruktur wilayah dan infrastruktur ekonomi, dan kebijakan pembangunan dalam rangka penciptaan iklim investasi akan menjadi fokus pelaksanaan pembangunan pada tahun 2016. Namun demikian prioritas pembangunan dalam rangka meningkatkan pelayanan publik dan kesejahteraan sosial tetap menjadi sasaran pembangunan yang juga harus dicapai pada tahun 2016.</w:t>
      </w:r>
    </w:p>
    <w:p w:rsidR="00833D79" w:rsidRPr="00967E43" w:rsidRDefault="00833D79" w:rsidP="00967E43">
      <w:pPr>
        <w:spacing w:line="360" w:lineRule="auto"/>
        <w:ind w:firstLine="851"/>
        <w:jc w:val="both"/>
        <w:rPr>
          <w:rFonts w:asciiTheme="majorHAnsi" w:hAnsiTheme="majorHAnsi" w:cstheme="minorHAnsi"/>
          <w:lang w:val="id-ID"/>
        </w:rPr>
      </w:pPr>
      <w:r w:rsidRPr="00967E43">
        <w:rPr>
          <w:rFonts w:asciiTheme="majorHAnsi" w:hAnsiTheme="majorHAnsi" w:cstheme="minorHAnsi"/>
          <w:lang w:val="id-ID"/>
        </w:rPr>
        <w:t>Mengingat tahun 2016 merupakan tahun terakhir pelaksanaan RPJMD Kota Bontang periode tahun 2011-2016 dan merupakan tahun transisi, evaluasi terhadap pencapaian sasaran-sasaran pembangunan pada tahun-tahun sebelumnya menjadi poin penting dalam rangka menetapkan prioritas pembangunan tahun 2016. Berdasarkan hasil evaluasi terhadap pelaksanaan pembangunan tahun sebelumnya dan perkiraan pencapaian pelaksanaan pembangunan tahun 2016, beberapa permasalahan dan isu strategis pembangunan yang harus menjadi perhatian dalam menentukan prioritas pembangunan tahun 2016 dirumuskan sebagai berikut:</w:t>
      </w:r>
    </w:p>
    <w:p w:rsidR="00833D79" w:rsidRPr="00967E43" w:rsidRDefault="00833D79" w:rsidP="00967E43">
      <w:pPr>
        <w:pStyle w:val="ListParagraph"/>
        <w:numPr>
          <w:ilvl w:val="0"/>
          <w:numId w:val="76"/>
        </w:numPr>
        <w:spacing w:after="200" w:line="360" w:lineRule="auto"/>
        <w:ind w:left="851" w:hanging="425"/>
        <w:jc w:val="both"/>
        <w:rPr>
          <w:rFonts w:asciiTheme="majorHAnsi" w:hAnsiTheme="majorHAnsi" w:cstheme="minorHAnsi"/>
          <w:b/>
          <w:sz w:val="24"/>
          <w:u w:val="none"/>
          <w:lang w:val="id-ID"/>
        </w:rPr>
      </w:pPr>
      <w:r w:rsidRPr="00967E43">
        <w:rPr>
          <w:rFonts w:asciiTheme="majorHAnsi" w:hAnsiTheme="majorHAnsi" w:cstheme="minorHAnsi"/>
          <w:b/>
          <w:sz w:val="24"/>
          <w:u w:val="none"/>
          <w:lang w:val="id-ID"/>
        </w:rPr>
        <w:t>Permasalahan Pembangunan</w:t>
      </w:r>
    </w:p>
    <w:p w:rsidR="00833D79" w:rsidRPr="00967E43" w:rsidRDefault="00833D79" w:rsidP="00967E43">
      <w:pPr>
        <w:pStyle w:val="ListParagraph"/>
        <w:numPr>
          <w:ilvl w:val="0"/>
          <w:numId w:val="77"/>
        </w:numPr>
        <w:spacing w:after="200" w:line="360" w:lineRule="auto"/>
        <w:ind w:left="1276" w:hanging="425"/>
        <w:jc w:val="both"/>
        <w:rPr>
          <w:rFonts w:asciiTheme="majorHAnsi" w:hAnsiTheme="majorHAnsi" w:cstheme="minorHAnsi"/>
          <w:sz w:val="24"/>
          <w:u w:val="none"/>
          <w:lang w:val="id-ID"/>
        </w:rPr>
      </w:pPr>
      <w:r w:rsidRPr="00967E43">
        <w:rPr>
          <w:rFonts w:asciiTheme="majorHAnsi" w:hAnsiTheme="majorHAnsi" w:cstheme="minorHAnsi"/>
          <w:sz w:val="24"/>
          <w:u w:val="none"/>
          <w:lang w:val="id-ID"/>
        </w:rPr>
        <w:t>Masih terjadinya disparitas kualitas penyelenggaraan dan pelayanan pendidikan.</w:t>
      </w:r>
    </w:p>
    <w:p w:rsidR="00833D79" w:rsidRPr="00967E43" w:rsidRDefault="00833D79" w:rsidP="00967E43">
      <w:pPr>
        <w:pStyle w:val="ListParagraph"/>
        <w:numPr>
          <w:ilvl w:val="0"/>
          <w:numId w:val="77"/>
        </w:numPr>
        <w:spacing w:after="200" w:line="360" w:lineRule="auto"/>
        <w:ind w:left="1276" w:hanging="425"/>
        <w:jc w:val="both"/>
        <w:rPr>
          <w:rFonts w:asciiTheme="majorHAnsi" w:hAnsiTheme="majorHAnsi" w:cstheme="minorHAnsi"/>
          <w:sz w:val="24"/>
          <w:u w:val="none"/>
          <w:lang w:val="id-ID"/>
        </w:rPr>
      </w:pPr>
      <w:r w:rsidRPr="00967E43">
        <w:rPr>
          <w:rFonts w:asciiTheme="majorHAnsi" w:hAnsiTheme="majorHAnsi" w:cstheme="minorHAnsi"/>
          <w:sz w:val="24"/>
          <w:u w:val="none"/>
          <w:lang w:val="id-ID"/>
        </w:rPr>
        <w:t>Belum optimalnya pengembangan pelayanan kesehatan yang berbasis preventif dan promotif.</w:t>
      </w:r>
    </w:p>
    <w:p w:rsidR="00833D79" w:rsidRPr="00967E43" w:rsidRDefault="00833D79" w:rsidP="00967E43">
      <w:pPr>
        <w:pStyle w:val="ListParagraph"/>
        <w:numPr>
          <w:ilvl w:val="0"/>
          <w:numId w:val="77"/>
        </w:numPr>
        <w:spacing w:after="200" w:line="360" w:lineRule="auto"/>
        <w:ind w:left="1276" w:hanging="425"/>
        <w:jc w:val="both"/>
        <w:rPr>
          <w:rFonts w:asciiTheme="majorHAnsi" w:hAnsiTheme="majorHAnsi" w:cstheme="minorHAnsi"/>
          <w:sz w:val="24"/>
          <w:u w:val="none"/>
          <w:lang w:val="id-ID"/>
        </w:rPr>
      </w:pPr>
      <w:r w:rsidRPr="00967E43">
        <w:rPr>
          <w:rFonts w:asciiTheme="majorHAnsi" w:hAnsiTheme="majorHAnsi" w:cstheme="minorHAnsi"/>
          <w:sz w:val="24"/>
          <w:u w:val="none"/>
          <w:lang w:val="id-ID"/>
        </w:rPr>
        <w:t>Belum optimalnya pengembangan daya saing tenaga kerja lokal.</w:t>
      </w:r>
    </w:p>
    <w:p w:rsidR="00833D79" w:rsidRPr="00967E43" w:rsidRDefault="00833D79" w:rsidP="00967E43">
      <w:pPr>
        <w:pStyle w:val="ListParagraph"/>
        <w:numPr>
          <w:ilvl w:val="0"/>
          <w:numId w:val="77"/>
        </w:numPr>
        <w:spacing w:after="200" w:line="360" w:lineRule="auto"/>
        <w:ind w:left="1276" w:hanging="425"/>
        <w:jc w:val="both"/>
        <w:rPr>
          <w:rFonts w:asciiTheme="majorHAnsi" w:hAnsiTheme="majorHAnsi" w:cstheme="minorHAnsi"/>
          <w:sz w:val="24"/>
          <w:u w:val="none"/>
          <w:lang w:val="id-ID"/>
        </w:rPr>
      </w:pPr>
      <w:r w:rsidRPr="00967E43">
        <w:rPr>
          <w:rFonts w:asciiTheme="majorHAnsi" w:hAnsiTheme="majorHAnsi" w:cstheme="minorHAnsi"/>
          <w:sz w:val="24"/>
          <w:u w:val="none"/>
          <w:lang w:val="id-ID"/>
        </w:rPr>
        <w:t>Rumah tangga miskin relatif banyak.</w:t>
      </w:r>
    </w:p>
    <w:p w:rsidR="00833D79" w:rsidRPr="00967E43" w:rsidRDefault="00833D79" w:rsidP="00967E43">
      <w:pPr>
        <w:pStyle w:val="ListParagraph"/>
        <w:numPr>
          <w:ilvl w:val="0"/>
          <w:numId w:val="77"/>
        </w:numPr>
        <w:spacing w:after="200" w:line="360" w:lineRule="auto"/>
        <w:ind w:left="1276" w:hanging="425"/>
        <w:jc w:val="both"/>
        <w:rPr>
          <w:rFonts w:asciiTheme="majorHAnsi" w:hAnsiTheme="majorHAnsi" w:cstheme="minorHAnsi"/>
          <w:sz w:val="24"/>
          <w:u w:val="none"/>
          <w:lang w:val="id-ID"/>
        </w:rPr>
      </w:pPr>
      <w:r w:rsidRPr="00967E43">
        <w:rPr>
          <w:rFonts w:asciiTheme="majorHAnsi" w:hAnsiTheme="majorHAnsi" w:cstheme="minorHAnsi"/>
          <w:sz w:val="24"/>
          <w:u w:val="none"/>
          <w:lang w:val="id-ID"/>
        </w:rPr>
        <w:lastRenderedPageBreak/>
        <w:t>Menurunnya kualitas lingkungan hidup.</w:t>
      </w:r>
    </w:p>
    <w:p w:rsidR="00833D79" w:rsidRPr="00967E43" w:rsidRDefault="00833D79" w:rsidP="00967E43">
      <w:pPr>
        <w:pStyle w:val="ListParagraph"/>
        <w:numPr>
          <w:ilvl w:val="0"/>
          <w:numId w:val="77"/>
        </w:numPr>
        <w:spacing w:after="200" w:line="360" w:lineRule="auto"/>
        <w:ind w:left="1276" w:hanging="425"/>
        <w:jc w:val="both"/>
        <w:rPr>
          <w:rFonts w:asciiTheme="majorHAnsi" w:hAnsiTheme="majorHAnsi" w:cstheme="minorHAnsi"/>
          <w:sz w:val="24"/>
          <w:u w:val="none"/>
          <w:lang w:val="id-ID"/>
        </w:rPr>
      </w:pPr>
      <w:r w:rsidRPr="00967E43">
        <w:rPr>
          <w:rFonts w:asciiTheme="majorHAnsi" w:hAnsiTheme="majorHAnsi" w:cstheme="minorHAnsi"/>
          <w:sz w:val="24"/>
          <w:u w:val="none"/>
          <w:lang w:val="id-ID"/>
        </w:rPr>
        <w:t>Ketergantungan pada ketersediaan air dalam dan tidak tersedianya sumber air permukaan.</w:t>
      </w:r>
    </w:p>
    <w:p w:rsidR="00833D79" w:rsidRPr="00967E43" w:rsidRDefault="00833D79" w:rsidP="00967E43">
      <w:pPr>
        <w:pStyle w:val="ListParagraph"/>
        <w:numPr>
          <w:ilvl w:val="0"/>
          <w:numId w:val="77"/>
        </w:numPr>
        <w:spacing w:after="200" w:line="360" w:lineRule="auto"/>
        <w:ind w:left="1276" w:hanging="425"/>
        <w:jc w:val="both"/>
        <w:rPr>
          <w:rFonts w:asciiTheme="majorHAnsi" w:hAnsiTheme="majorHAnsi" w:cstheme="minorHAnsi"/>
          <w:sz w:val="24"/>
          <w:u w:val="none"/>
          <w:lang w:val="id-ID"/>
        </w:rPr>
      </w:pPr>
      <w:r w:rsidRPr="00967E43">
        <w:rPr>
          <w:rFonts w:asciiTheme="majorHAnsi" w:hAnsiTheme="majorHAnsi" w:cstheme="minorHAnsi"/>
          <w:sz w:val="24"/>
          <w:u w:val="none"/>
          <w:lang w:val="id-ID"/>
        </w:rPr>
        <w:t>Masih sangat tingginya peran sektor migas dalam struktur ekonomi daerah.</w:t>
      </w:r>
    </w:p>
    <w:p w:rsidR="00833D79" w:rsidRPr="00967E43" w:rsidRDefault="00833D79" w:rsidP="00967E43">
      <w:pPr>
        <w:pStyle w:val="ListParagraph"/>
        <w:numPr>
          <w:ilvl w:val="0"/>
          <w:numId w:val="77"/>
        </w:numPr>
        <w:spacing w:after="200" w:line="360" w:lineRule="auto"/>
        <w:ind w:left="1276" w:hanging="425"/>
        <w:jc w:val="both"/>
        <w:rPr>
          <w:rFonts w:asciiTheme="majorHAnsi" w:hAnsiTheme="majorHAnsi" w:cstheme="minorHAnsi"/>
          <w:sz w:val="24"/>
          <w:u w:val="none"/>
          <w:lang w:val="id-ID"/>
        </w:rPr>
      </w:pPr>
      <w:r w:rsidRPr="00967E43">
        <w:rPr>
          <w:rFonts w:asciiTheme="majorHAnsi" w:hAnsiTheme="majorHAnsi" w:cstheme="minorHAnsi"/>
          <w:sz w:val="24"/>
          <w:u w:val="none"/>
          <w:lang w:val="id-ID"/>
        </w:rPr>
        <w:t>Belum maksimalnya ketersediaan infrastruktur dan fasilitas umum lainnya.</w:t>
      </w:r>
    </w:p>
    <w:p w:rsidR="00833D79" w:rsidRPr="00967E43" w:rsidRDefault="00833D79" w:rsidP="00967E43">
      <w:pPr>
        <w:pStyle w:val="ListParagraph"/>
        <w:numPr>
          <w:ilvl w:val="0"/>
          <w:numId w:val="77"/>
        </w:numPr>
        <w:spacing w:after="200" w:line="360" w:lineRule="auto"/>
        <w:ind w:left="1276" w:hanging="425"/>
        <w:jc w:val="both"/>
        <w:rPr>
          <w:rFonts w:asciiTheme="majorHAnsi" w:hAnsiTheme="majorHAnsi" w:cstheme="minorHAnsi"/>
          <w:sz w:val="24"/>
          <w:u w:val="none"/>
          <w:lang w:val="id-ID"/>
        </w:rPr>
      </w:pPr>
      <w:r w:rsidRPr="00967E43">
        <w:rPr>
          <w:rFonts w:asciiTheme="majorHAnsi" w:hAnsiTheme="majorHAnsi" w:cstheme="minorHAnsi"/>
          <w:sz w:val="24"/>
          <w:u w:val="none"/>
          <w:lang w:val="id-ID"/>
        </w:rPr>
        <w:t>Belum optimalnya pelayanan listrik dan air bersih.</w:t>
      </w:r>
    </w:p>
    <w:p w:rsidR="00833D79" w:rsidRPr="00967E43" w:rsidRDefault="00833D79" w:rsidP="00967E43">
      <w:pPr>
        <w:pStyle w:val="ListParagraph"/>
        <w:numPr>
          <w:ilvl w:val="0"/>
          <w:numId w:val="76"/>
        </w:numPr>
        <w:spacing w:after="200" w:line="360" w:lineRule="auto"/>
        <w:ind w:left="851" w:hanging="425"/>
        <w:jc w:val="both"/>
        <w:rPr>
          <w:rFonts w:asciiTheme="majorHAnsi" w:hAnsiTheme="majorHAnsi" w:cstheme="minorHAnsi"/>
          <w:b/>
          <w:sz w:val="24"/>
          <w:u w:val="none"/>
          <w:lang w:val="id-ID"/>
        </w:rPr>
      </w:pPr>
      <w:r w:rsidRPr="00967E43">
        <w:rPr>
          <w:rFonts w:asciiTheme="majorHAnsi" w:hAnsiTheme="majorHAnsi" w:cstheme="minorHAnsi"/>
          <w:b/>
          <w:sz w:val="24"/>
          <w:u w:val="none"/>
          <w:lang w:val="id-ID"/>
        </w:rPr>
        <w:t>Isu-Isu Strategis</w:t>
      </w:r>
    </w:p>
    <w:p w:rsidR="00833D79" w:rsidRPr="00967E43" w:rsidRDefault="00833D79" w:rsidP="00967E43">
      <w:pPr>
        <w:pStyle w:val="ListParagraph"/>
        <w:numPr>
          <w:ilvl w:val="0"/>
          <w:numId w:val="78"/>
        </w:numPr>
        <w:spacing w:after="200" w:line="360" w:lineRule="auto"/>
        <w:ind w:left="1276" w:hanging="425"/>
        <w:jc w:val="both"/>
        <w:rPr>
          <w:rFonts w:asciiTheme="majorHAnsi" w:hAnsiTheme="majorHAnsi" w:cstheme="minorHAnsi"/>
          <w:sz w:val="24"/>
          <w:u w:val="none"/>
          <w:lang w:val="id-ID"/>
        </w:rPr>
      </w:pPr>
      <w:r w:rsidRPr="00967E43">
        <w:rPr>
          <w:rFonts w:asciiTheme="majorHAnsi" w:hAnsiTheme="majorHAnsi" w:cstheme="minorHAnsi"/>
          <w:sz w:val="24"/>
          <w:u w:val="none"/>
          <w:lang w:val="id-ID"/>
        </w:rPr>
        <w:t xml:space="preserve">Pemeliharaan dan pengembangan infrastruktur daerah </w:t>
      </w:r>
    </w:p>
    <w:p w:rsidR="00833D79" w:rsidRPr="00967E43" w:rsidRDefault="00833D79" w:rsidP="00967E43">
      <w:pPr>
        <w:pStyle w:val="ListParagraph"/>
        <w:numPr>
          <w:ilvl w:val="0"/>
          <w:numId w:val="78"/>
        </w:numPr>
        <w:spacing w:after="200" w:line="360" w:lineRule="auto"/>
        <w:ind w:left="1276" w:hanging="425"/>
        <w:jc w:val="both"/>
        <w:rPr>
          <w:rFonts w:asciiTheme="majorHAnsi" w:hAnsiTheme="majorHAnsi" w:cstheme="minorHAnsi"/>
          <w:sz w:val="24"/>
          <w:u w:val="none"/>
          <w:lang w:val="id-ID"/>
        </w:rPr>
      </w:pPr>
      <w:r w:rsidRPr="00967E43">
        <w:rPr>
          <w:rFonts w:asciiTheme="majorHAnsi" w:hAnsiTheme="majorHAnsi" w:cstheme="minorHAnsi"/>
          <w:sz w:val="24"/>
          <w:u w:val="none"/>
          <w:lang w:val="id-ID"/>
        </w:rPr>
        <w:t xml:space="preserve">Reformasi birokrasi </w:t>
      </w:r>
    </w:p>
    <w:p w:rsidR="00833D79" w:rsidRPr="00967E43" w:rsidRDefault="00833D79" w:rsidP="00967E43">
      <w:pPr>
        <w:pStyle w:val="ListParagraph"/>
        <w:numPr>
          <w:ilvl w:val="0"/>
          <w:numId w:val="78"/>
        </w:numPr>
        <w:spacing w:after="200" w:line="360" w:lineRule="auto"/>
        <w:ind w:left="1276" w:hanging="425"/>
        <w:jc w:val="both"/>
        <w:rPr>
          <w:rFonts w:asciiTheme="majorHAnsi" w:hAnsiTheme="majorHAnsi" w:cstheme="minorHAnsi"/>
          <w:sz w:val="24"/>
          <w:u w:val="none"/>
          <w:lang w:val="id-ID"/>
        </w:rPr>
      </w:pPr>
      <w:r w:rsidRPr="00967E43">
        <w:rPr>
          <w:rFonts w:asciiTheme="majorHAnsi" w:hAnsiTheme="majorHAnsi" w:cstheme="minorHAnsi"/>
          <w:sz w:val="24"/>
          <w:u w:val="none"/>
          <w:lang w:val="id-ID"/>
        </w:rPr>
        <w:t>Peningkatan kualitas penyelenggaraan pendidikan.</w:t>
      </w:r>
    </w:p>
    <w:p w:rsidR="00833D79" w:rsidRPr="00967E43" w:rsidRDefault="00833D79" w:rsidP="00967E43">
      <w:pPr>
        <w:pStyle w:val="ListParagraph"/>
        <w:numPr>
          <w:ilvl w:val="0"/>
          <w:numId w:val="78"/>
        </w:numPr>
        <w:spacing w:after="200" w:line="360" w:lineRule="auto"/>
        <w:ind w:left="1276" w:hanging="425"/>
        <w:jc w:val="both"/>
        <w:rPr>
          <w:rFonts w:asciiTheme="majorHAnsi" w:hAnsiTheme="majorHAnsi" w:cstheme="minorHAnsi"/>
          <w:sz w:val="24"/>
          <w:u w:val="none"/>
          <w:lang w:val="id-ID"/>
        </w:rPr>
      </w:pPr>
      <w:r w:rsidRPr="00967E43">
        <w:rPr>
          <w:rFonts w:asciiTheme="majorHAnsi" w:hAnsiTheme="majorHAnsi" w:cstheme="minorHAnsi"/>
          <w:sz w:val="24"/>
          <w:u w:val="none"/>
          <w:lang w:val="id-ID"/>
        </w:rPr>
        <w:t>Peningkatan pelayanan kesehatan.</w:t>
      </w:r>
    </w:p>
    <w:p w:rsidR="00833D79" w:rsidRPr="00967E43" w:rsidRDefault="00833D79" w:rsidP="00967E43">
      <w:pPr>
        <w:pStyle w:val="ListParagraph"/>
        <w:numPr>
          <w:ilvl w:val="0"/>
          <w:numId w:val="78"/>
        </w:numPr>
        <w:spacing w:after="200" w:line="360" w:lineRule="auto"/>
        <w:ind w:left="1276" w:hanging="425"/>
        <w:jc w:val="both"/>
        <w:rPr>
          <w:rFonts w:asciiTheme="majorHAnsi" w:hAnsiTheme="majorHAnsi" w:cstheme="minorHAnsi"/>
          <w:sz w:val="24"/>
          <w:u w:val="none"/>
          <w:lang w:val="id-ID"/>
        </w:rPr>
      </w:pPr>
      <w:r w:rsidRPr="00967E43">
        <w:rPr>
          <w:rFonts w:asciiTheme="majorHAnsi" w:hAnsiTheme="majorHAnsi" w:cstheme="minorHAnsi"/>
          <w:sz w:val="24"/>
          <w:u w:val="none"/>
          <w:lang w:val="id-ID"/>
        </w:rPr>
        <w:t>Pelayanan listrik dan air bersih</w:t>
      </w:r>
    </w:p>
    <w:p w:rsidR="00833D79" w:rsidRPr="00967E43" w:rsidRDefault="00833D79" w:rsidP="00967E43">
      <w:pPr>
        <w:pStyle w:val="ListParagraph"/>
        <w:numPr>
          <w:ilvl w:val="0"/>
          <w:numId w:val="78"/>
        </w:numPr>
        <w:spacing w:after="200" w:line="360" w:lineRule="auto"/>
        <w:ind w:left="1276" w:hanging="425"/>
        <w:jc w:val="both"/>
        <w:rPr>
          <w:rFonts w:asciiTheme="majorHAnsi" w:hAnsiTheme="majorHAnsi" w:cstheme="minorHAnsi"/>
          <w:sz w:val="24"/>
          <w:u w:val="none"/>
          <w:lang w:val="id-ID"/>
        </w:rPr>
      </w:pPr>
      <w:r w:rsidRPr="00967E43">
        <w:rPr>
          <w:rFonts w:asciiTheme="majorHAnsi" w:hAnsiTheme="majorHAnsi" w:cstheme="minorHAnsi"/>
          <w:sz w:val="24"/>
          <w:u w:val="none"/>
          <w:lang w:val="id-ID"/>
        </w:rPr>
        <w:t>Pengembangan investasi dan perkuatan kelembagaan dan permodalan UMKM</w:t>
      </w:r>
    </w:p>
    <w:p w:rsidR="00833D79" w:rsidRPr="00967E43" w:rsidRDefault="00833D79" w:rsidP="00967E43">
      <w:pPr>
        <w:pStyle w:val="ListParagraph"/>
        <w:numPr>
          <w:ilvl w:val="0"/>
          <w:numId w:val="78"/>
        </w:numPr>
        <w:spacing w:after="200" w:line="360" w:lineRule="auto"/>
        <w:ind w:left="1276" w:hanging="425"/>
        <w:jc w:val="both"/>
        <w:rPr>
          <w:rFonts w:asciiTheme="majorHAnsi" w:hAnsiTheme="majorHAnsi" w:cstheme="minorHAnsi"/>
          <w:sz w:val="24"/>
          <w:u w:val="none"/>
          <w:lang w:val="id-ID"/>
        </w:rPr>
      </w:pPr>
      <w:r w:rsidRPr="00967E43">
        <w:rPr>
          <w:rFonts w:asciiTheme="majorHAnsi" w:hAnsiTheme="majorHAnsi" w:cstheme="minorHAnsi"/>
          <w:sz w:val="24"/>
          <w:u w:val="none"/>
          <w:lang w:val="id-ID"/>
        </w:rPr>
        <w:t>Pengendalian pertumbuhan penduduk.</w:t>
      </w:r>
    </w:p>
    <w:p w:rsidR="00833D79" w:rsidRPr="00967E43" w:rsidRDefault="00833D79" w:rsidP="00967E43">
      <w:pPr>
        <w:pStyle w:val="ListParagraph"/>
        <w:numPr>
          <w:ilvl w:val="0"/>
          <w:numId w:val="78"/>
        </w:numPr>
        <w:spacing w:after="200" w:line="360" w:lineRule="auto"/>
        <w:ind w:left="1276" w:hanging="425"/>
        <w:jc w:val="both"/>
        <w:rPr>
          <w:rFonts w:asciiTheme="majorHAnsi" w:hAnsiTheme="majorHAnsi" w:cstheme="minorHAnsi"/>
          <w:sz w:val="24"/>
          <w:u w:val="none"/>
          <w:lang w:val="id-ID"/>
        </w:rPr>
      </w:pPr>
      <w:r w:rsidRPr="00967E43">
        <w:rPr>
          <w:rFonts w:asciiTheme="majorHAnsi" w:hAnsiTheme="majorHAnsi" w:cstheme="minorHAnsi"/>
          <w:sz w:val="24"/>
          <w:u w:val="none"/>
          <w:lang w:val="id-ID"/>
        </w:rPr>
        <w:t>Pengurangan angka pengangguran.</w:t>
      </w:r>
    </w:p>
    <w:p w:rsidR="00833D79" w:rsidRPr="00967E43" w:rsidRDefault="00833D79" w:rsidP="00967E43">
      <w:pPr>
        <w:pStyle w:val="ListParagraph"/>
        <w:numPr>
          <w:ilvl w:val="0"/>
          <w:numId w:val="78"/>
        </w:numPr>
        <w:spacing w:after="200" w:line="360" w:lineRule="auto"/>
        <w:ind w:left="1276" w:hanging="425"/>
        <w:jc w:val="both"/>
        <w:rPr>
          <w:rFonts w:asciiTheme="majorHAnsi" w:hAnsiTheme="majorHAnsi" w:cstheme="minorHAnsi"/>
          <w:sz w:val="24"/>
          <w:u w:val="none"/>
          <w:lang w:val="id-ID"/>
        </w:rPr>
      </w:pPr>
      <w:r w:rsidRPr="00967E43">
        <w:rPr>
          <w:rFonts w:asciiTheme="majorHAnsi" w:hAnsiTheme="majorHAnsi" w:cstheme="minorHAnsi"/>
          <w:sz w:val="24"/>
          <w:u w:val="none"/>
          <w:lang w:val="id-ID"/>
        </w:rPr>
        <w:t>Penurunan jumlah penduduk miskin.</w:t>
      </w:r>
    </w:p>
    <w:p w:rsidR="00833D79" w:rsidRPr="00967E43" w:rsidRDefault="00833D79" w:rsidP="00967E43">
      <w:pPr>
        <w:pStyle w:val="ListParagraph"/>
        <w:numPr>
          <w:ilvl w:val="0"/>
          <w:numId w:val="78"/>
        </w:numPr>
        <w:spacing w:after="200" w:line="360" w:lineRule="auto"/>
        <w:ind w:left="1276" w:hanging="425"/>
        <w:jc w:val="both"/>
        <w:rPr>
          <w:rFonts w:asciiTheme="majorHAnsi" w:hAnsiTheme="majorHAnsi" w:cstheme="minorHAnsi"/>
          <w:sz w:val="24"/>
          <w:u w:val="none"/>
          <w:lang w:val="id-ID"/>
        </w:rPr>
      </w:pPr>
      <w:r w:rsidRPr="00967E43">
        <w:rPr>
          <w:rFonts w:asciiTheme="majorHAnsi" w:hAnsiTheme="majorHAnsi" w:cstheme="minorHAnsi"/>
          <w:sz w:val="24"/>
          <w:u w:val="none"/>
          <w:lang w:val="id-ID"/>
        </w:rPr>
        <w:t>Pengelolaan kualitas lingkungan hidup.</w:t>
      </w:r>
    </w:p>
    <w:p w:rsidR="00833D79" w:rsidRPr="00967E43" w:rsidRDefault="00833D79" w:rsidP="00967E43">
      <w:pPr>
        <w:pStyle w:val="ListParagraph"/>
        <w:numPr>
          <w:ilvl w:val="0"/>
          <w:numId w:val="78"/>
        </w:numPr>
        <w:spacing w:after="200" w:line="360" w:lineRule="auto"/>
        <w:ind w:left="1276" w:hanging="425"/>
        <w:jc w:val="both"/>
        <w:rPr>
          <w:rFonts w:asciiTheme="majorHAnsi" w:hAnsiTheme="majorHAnsi" w:cstheme="minorHAnsi"/>
          <w:sz w:val="24"/>
          <w:u w:val="none"/>
          <w:lang w:val="id-ID"/>
        </w:rPr>
      </w:pPr>
      <w:r w:rsidRPr="00967E43">
        <w:rPr>
          <w:rFonts w:asciiTheme="majorHAnsi" w:hAnsiTheme="majorHAnsi" w:cstheme="minorHAnsi"/>
          <w:sz w:val="24"/>
          <w:u w:val="none"/>
          <w:lang w:val="id-ID"/>
        </w:rPr>
        <w:t>Pengembangan sumber air baku permukaan.</w:t>
      </w:r>
    </w:p>
    <w:p w:rsidR="00833D79" w:rsidRPr="00967E43" w:rsidRDefault="00833D79" w:rsidP="00967E43">
      <w:pPr>
        <w:spacing w:line="360" w:lineRule="auto"/>
        <w:ind w:firstLine="851"/>
        <w:jc w:val="both"/>
        <w:rPr>
          <w:rFonts w:asciiTheme="majorHAnsi" w:hAnsiTheme="majorHAnsi" w:cstheme="minorHAnsi"/>
          <w:lang w:val="id-ID"/>
        </w:rPr>
      </w:pPr>
      <w:r w:rsidRPr="00967E43">
        <w:rPr>
          <w:rFonts w:asciiTheme="majorHAnsi" w:hAnsiTheme="majorHAnsi" w:cstheme="minorHAnsi"/>
          <w:lang w:val="id-ID"/>
        </w:rPr>
        <w:t>Hasil analisis terhadap rumusan permasalahan, isu-isu strategis pembangunan, dan penelaahan terhadap pokok-pokok pikiran DPRD Kota Bontang, serta secara paralel memperhatikan pula prioritas pembangunan nasional dan Provinsi Kalimantan Timur tahun 2016, perencanaan pembangunan Kota Bontang pada tahun 2016 menetapkan 9 (sembilan) prioritas pembangunan sebagai berikut:</w:t>
      </w:r>
    </w:p>
    <w:p w:rsidR="00833D79" w:rsidRPr="00967E43" w:rsidRDefault="00833D79" w:rsidP="00967E43">
      <w:pPr>
        <w:pStyle w:val="Style1"/>
        <w:numPr>
          <w:ilvl w:val="0"/>
          <w:numId w:val="14"/>
        </w:numPr>
        <w:ind w:left="720"/>
        <w:rPr>
          <w:rFonts w:asciiTheme="majorHAnsi" w:hAnsiTheme="majorHAnsi" w:cstheme="minorHAnsi"/>
          <w:b w:val="0"/>
          <w:iCs/>
          <w:lang w:val="id-ID" w:eastAsia="id-ID"/>
        </w:rPr>
      </w:pPr>
      <w:r w:rsidRPr="00967E43">
        <w:rPr>
          <w:rFonts w:asciiTheme="majorHAnsi" w:hAnsiTheme="majorHAnsi" w:cstheme="minorHAnsi"/>
          <w:b w:val="0"/>
          <w:iCs/>
          <w:lang w:val="id-ID" w:eastAsia="id-ID"/>
        </w:rPr>
        <w:t xml:space="preserve">Peningkatan kualitas pengelolaan dan pelayanan pendidikan dalam rangka menjamin akses pendidikan untuk semua, tuntas, dan berkualitas wajib belajar 12 tahun; </w:t>
      </w:r>
    </w:p>
    <w:p w:rsidR="00833D79" w:rsidRPr="00967E43" w:rsidRDefault="00833D79" w:rsidP="00967E43">
      <w:pPr>
        <w:pStyle w:val="Style1"/>
        <w:numPr>
          <w:ilvl w:val="0"/>
          <w:numId w:val="14"/>
        </w:numPr>
        <w:ind w:left="720"/>
        <w:rPr>
          <w:rFonts w:asciiTheme="majorHAnsi" w:hAnsiTheme="majorHAnsi" w:cstheme="minorHAnsi"/>
          <w:b w:val="0"/>
          <w:iCs/>
          <w:lang w:val="id-ID" w:eastAsia="id-ID"/>
        </w:rPr>
      </w:pPr>
      <w:r w:rsidRPr="00967E43">
        <w:rPr>
          <w:rFonts w:asciiTheme="majorHAnsi" w:hAnsiTheme="majorHAnsi" w:cstheme="minorHAnsi"/>
          <w:b w:val="0"/>
          <w:iCs/>
          <w:lang w:val="id-ID" w:eastAsia="id-ID"/>
        </w:rPr>
        <w:t xml:space="preserve">Peningkatan kualitas pengelolaan dan pelayanan kesehatan masyarakat dengan memberi perhatian yang lebih besar pada program dan kegiatan yang bersifat preventif dan promotif. </w:t>
      </w:r>
    </w:p>
    <w:p w:rsidR="00833D79" w:rsidRPr="00967E43" w:rsidRDefault="00833D79" w:rsidP="00967E43">
      <w:pPr>
        <w:pStyle w:val="Style1"/>
        <w:numPr>
          <w:ilvl w:val="0"/>
          <w:numId w:val="14"/>
        </w:numPr>
        <w:ind w:left="720"/>
        <w:rPr>
          <w:rFonts w:asciiTheme="majorHAnsi" w:hAnsiTheme="majorHAnsi" w:cstheme="minorHAnsi"/>
          <w:b w:val="0"/>
          <w:iCs/>
          <w:lang w:val="id-ID" w:eastAsia="id-ID"/>
        </w:rPr>
      </w:pPr>
      <w:r w:rsidRPr="00967E43">
        <w:rPr>
          <w:rFonts w:asciiTheme="majorHAnsi" w:hAnsiTheme="majorHAnsi" w:cstheme="minorHAnsi"/>
          <w:b w:val="0"/>
          <w:iCs/>
          <w:lang w:val="id-ID" w:eastAsia="id-ID"/>
        </w:rPr>
        <w:lastRenderedPageBreak/>
        <w:t xml:space="preserve">Peningkatan kualitas tenaga kerja dalam rangka pengembangan daya saing yang disesuaikan dengan perkembangan kebutuhan pasar kerja lokal, regional dan nasional; </w:t>
      </w:r>
    </w:p>
    <w:p w:rsidR="00833D79" w:rsidRPr="00967E43" w:rsidRDefault="00833D79" w:rsidP="00967E43">
      <w:pPr>
        <w:pStyle w:val="Style1"/>
        <w:numPr>
          <w:ilvl w:val="0"/>
          <w:numId w:val="14"/>
        </w:numPr>
        <w:ind w:left="720"/>
        <w:rPr>
          <w:rFonts w:asciiTheme="majorHAnsi" w:hAnsiTheme="majorHAnsi" w:cstheme="minorHAnsi"/>
          <w:b w:val="0"/>
          <w:iCs/>
          <w:lang w:val="id-ID" w:eastAsia="id-ID"/>
        </w:rPr>
      </w:pPr>
      <w:r w:rsidRPr="00967E43">
        <w:rPr>
          <w:rFonts w:asciiTheme="majorHAnsi" w:hAnsiTheme="majorHAnsi" w:cstheme="minorHAnsi"/>
          <w:b w:val="0"/>
          <w:iCs/>
          <w:lang w:val="id-ID" w:eastAsia="id-ID"/>
        </w:rPr>
        <w:t xml:space="preserve">Peningkatan kinerja daerah dalam penanggulangan kemiskinan melalui pengembangan program-program pemberdayaan yang bersinergi dengan program-program CSR, serta mengoptimalkan peran lembaga-lembaga kesejahtraan sosial yang ada dalam masyarakat; </w:t>
      </w:r>
    </w:p>
    <w:p w:rsidR="00833D79" w:rsidRPr="00967E43" w:rsidRDefault="00833D79" w:rsidP="00967E43">
      <w:pPr>
        <w:pStyle w:val="Style1"/>
        <w:numPr>
          <w:ilvl w:val="0"/>
          <w:numId w:val="14"/>
        </w:numPr>
        <w:ind w:left="720"/>
        <w:rPr>
          <w:rFonts w:asciiTheme="majorHAnsi" w:hAnsiTheme="majorHAnsi" w:cstheme="minorHAnsi"/>
          <w:b w:val="0"/>
          <w:iCs/>
          <w:lang w:val="id-ID" w:eastAsia="id-ID"/>
        </w:rPr>
      </w:pPr>
      <w:r w:rsidRPr="00967E43">
        <w:rPr>
          <w:rFonts w:asciiTheme="majorHAnsi" w:hAnsiTheme="majorHAnsi" w:cstheme="minorHAnsi"/>
          <w:b w:val="0"/>
          <w:iCs/>
          <w:lang w:val="id-ID" w:eastAsia="id-ID"/>
        </w:rPr>
        <w:t>Mengembangkan dan memperkuat kebijakan pengendalian dan pemulihan lingkungan hidup.</w:t>
      </w:r>
    </w:p>
    <w:p w:rsidR="00833D79" w:rsidRPr="00967E43" w:rsidRDefault="00833D79" w:rsidP="00967E43">
      <w:pPr>
        <w:pStyle w:val="Style1"/>
        <w:numPr>
          <w:ilvl w:val="0"/>
          <w:numId w:val="14"/>
        </w:numPr>
        <w:ind w:left="720"/>
        <w:rPr>
          <w:rFonts w:asciiTheme="majorHAnsi" w:hAnsiTheme="majorHAnsi" w:cstheme="minorHAnsi"/>
          <w:b w:val="0"/>
          <w:iCs/>
          <w:lang w:val="id-ID" w:eastAsia="id-ID"/>
        </w:rPr>
      </w:pPr>
      <w:r w:rsidRPr="00967E43">
        <w:rPr>
          <w:rFonts w:asciiTheme="majorHAnsi" w:hAnsiTheme="majorHAnsi" w:cstheme="minorHAnsi"/>
          <w:b w:val="0"/>
          <w:iCs/>
          <w:lang w:val="id-ID" w:eastAsia="id-ID"/>
        </w:rPr>
        <w:t>Pengembangan Iklim Investasi Dan Peluang Usaha yang kondusif melalui penyederhanaan birokrasi layanan perijinan agar lebih cepat, mudah, murah, dan lebih baik;</w:t>
      </w:r>
    </w:p>
    <w:p w:rsidR="00833D79" w:rsidRPr="00967E43" w:rsidRDefault="00833D79" w:rsidP="00967E43">
      <w:pPr>
        <w:pStyle w:val="Style1"/>
        <w:numPr>
          <w:ilvl w:val="0"/>
          <w:numId w:val="14"/>
        </w:numPr>
        <w:ind w:left="720"/>
        <w:rPr>
          <w:rFonts w:asciiTheme="majorHAnsi" w:hAnsiTheme="majorHAnsi" w:cstheme="minorHAnsi"/>
          <w:b w:val="0"/>
          <w:iCs/>
          <w:lang w:val="id-ID" w:eastAsia="id-ID"/>
        </w:rPr>
      </w:pPr>
      <w:r w:rsidRPr="00967E43">
        <w:rPr>
          <w:rFonts w:asciiTheme="majorHAnsi" w:hAnsiTheme="majorHAnsi" w:cstheme="minorHAnsi"/>
          <w:b w:val="0"/>
          <w:iCs/>
          <w:lang w:val="id-ID" w:eastAsia="id-ID"/>
        </w:rPr>
        <w:t>Peningkatan peran sektor-sektor ekonomi produktif masyarakat dalam struktur ekonomi daerah melalui peningkatan daya saing baik dari sisi produksi maupun kualitas.</w:t>
      </w:r>
    </w:p>
    <w:p w:rsidR="00833D79" w:rsidRPr="00967E43" w:rsidRDefault="00833D79" w:rsidP="00967E43">
      <w:pPr>
        <w:pStyle w:val="Style1"/>
        <w:numPr>
          <w:ilvl w:val="0"/>
          <w:numId w:val="14"/>
        </w:numPr>
        <w:ind w:left="720"/>
        <w:rPr>
          <w:rFonts w:asciiTheme="majorHAnsi" w:hAnsiTheme="majorHAnsi" w:cstheme="minorHAnsi"/>
          <w:b w:val="0"/>
          <w:iCs/>
          <w:lang w:val="id-ID" w:eastAsia="id-ID"/>
        </w:rPr>
      </w:pPr>
      <w:r w:rsidRPr="00967E43">
        <w:rPr>
          <w:rFonts w:asciiTheme="majorHAnsi" w:hAnsiTheme="majorHAnsi" w:cstheme="minorHAnsi"/>
          <w:b w:val="0"/>
          <w:iCs/>
          <w:lang w:val="id-ID" w:eastAsia="id-ID"/>
        </w:rPr>
        <w:t xml:space="preserve">Pemenuhan kebutuhan infrastruktur dasar dan peningkatan kualitas dan kuantitas infrastruktur yang mendukung pengembangan sektor-sektor ekonomi daerah dalam rangka mengembangkan sektor industri; </w:t>
      </w:r>
    </w:p>
    <w:p w:rsidR="00833D79" w:rsidRPr="00967E43" w:rsidRDefault="00833D79" w:rsidP="00967E43">
      <w:pPr>
        <w:pStyle w:val="Style1"/>
        <w:numPr>
          <w:ilvl w:val="0"/>
          <w:numId w:val="14"/>
        </w:numPr>
        <w:spacing w:before="0"/>
        <w:ind w:left="720"/>
        <w:rPr>
          <w:rFonts w:asciiTheme="majorHAnsi" w:hAnsiTheme="majorHAnsi" w:cstheme="minorHAnsi"/>
          <w:b w:val="0"/>
          <w:lang w:val="es-MX"/>
        </w:rPr>
      </w:pPr>
      <w:r w:rsidRPr="00967E43">
        <w:rPr>
          <w:rFonts w:asciiTheme="majorHAnsi" w:hAnsiTheme="majorHAnsi" w:cstheme="minorHAnsi"/>
          <w:b w:val="0"/>
          <w:iCs/>
          <w:lang w:val="id-ID" w:eastAsia="id-ID"/>
        </w:rPr>
        <w:t>Peningkatan Kualitas Penyelenggaraan Pemerintahan dan Pelayanan Publik.</w:t>
      </w:r>
      <w:r w:rsidRPr="00967E43">
        <w:rPr>
          <w:rFonts w:asciiTheme="majorHAnsi" w:hAnsiTheme="majorHAnsi" w:cstheme="minorHAnsi"/>
          <w:b w:val="0"/>
          <w:lang w:val="es-MX"/>
        </w:rPr>
        <w:t xml:space="preserve"> </w:t>
      </w:r>
    </w:p>
    <w:p w:rsidR="00833D79" w:rsidRPr="00967E43" w:rsidRDefault="00833D79" w:rsidP="00967E43">
      <w:pPr>
        <w:autoSpaceDE w:val="0"/>
        <w:autoSpaceDN w:val="0"/>
        <w:adjustRightInd w:val="0"/>
        <w:spacing w:line="360" w:lineRule="auto"/>
        <w:ind w:firstLine="720"/>
        <w:jc w:val="both"/>
        <w:rPr>
          <w:rFonts w:asciiTheme="majorHAnsi" w:hAnsiTheme="majorHAnsi" w:cstheme="minorHAnsi"/>
          <w:lang w:val="id-ID"/>
        </w:rPr>
      </w:pPr>
    </w:p>
    <w:p w:rsidR="00833D79" w:rsidRPr="00967E43" w:rsidRDefault="00833D79" w:rsidP="00967E43">
      <w:pPr>
        <w:autoSpaceDE w:val="0"/>
        <w:autoSpaceDN w:val="0"/>
        <w:adjustRightInd w:val="0"/>
        <w:spacing w:line="360" w:lineRule="auto"/>
        <w:ind w:firstLine="720"/>
        <w:jc w:val="both"/>
        <w:rPr>
          <w:rFonts w:asciiTheme="majorHAnsi" w:hAnsiTheme="majorHAnsi" w:cstheme="minorHAnsi"/>
          <w:lang w:val="id-ID"/>
        </w:rPr>
      </w:pPr>
      <w:r w:rsidRPr="00967E43">
        <w:rPr>
          <w:rFonts w:asciiTheme="majorHAnsi" w:hAnsiTheme="majorHAnsi" w:cstheme="minorHAnsi"/>
          <w:lang w:val="id-ID"/>
        </w:rPr>
        <w:t xml:space="preserve">Penetapan prioritas pembangunan ini akan menjadi </w:t>
      </w:r>
      <w:r w:rsidRPr="00967E43">
        <w:rPr>
          <w:rFonts w:asciiTheme="majorHAnsi" w:hAnsiTheme="majorHAnsi" w:cstheme="minorHAnsi"/>
          <w:i/>
          <w:lang w:val="id-ID"/>
        </w:rPr>
        <w:t>“main stream”</w:t>
      </w:r>
      <w:r w:rsidRPr="00967E43">
        <w:rPr>
          <w:rFonts w:asciiTheme="majorHAnsi" w:hAnsiTheme="majorHAnsi" w:cstheme="minorHAnsi"/>
          <w:lang w:val="id-ID"/>
        </w:rPr>
        <w:t xml:space="preserve"> dalam menentukan program-program prioritas yang akan dilaksanakan pada tahun 2016. Implementasi program-program pembangunan yang secara operasional akan dilaksanakan melalui berbagai kegiatan pembangunan oleh Satuan Kerja Perangkat Daerah (SKPD) menjadi ujung tombak dalam menentukan tercapainya sasaran pembangunan Kota Bontang. Dengan keselarasan antara prioritas pembangunan Kota Bontang dengan prioritas pembangunan Provinsi Kalimantan Timur dan Nasional, maka tercapainya sasaran-sasaran pembangunan Kota Bontang akan mendukung pencapaian sasaran pembangunan nasional.</w:t>
      </w:r>
    </w:p>
    <w:p w:rsidR="00833D79" w:rsidRPr="00967E43" w:rsidRDefault="00833D79" w:rsidP="00967E43">
      <w:pPr>
        <w:autoSpaceDE w:val="0"/>
        <w:autoSpaceDN w:val="0"/>
        <w:adjustRightInd w:val="0"/>
        <w:spacing w:line="360" w:lineRule="auto"/>
        <w:ind w:firstLine="720"/>
        <w:jc w:val="both"/>
        <w:rPr>
          <w:rFonts w:asciiTheme="majorHAnsi" w:hAnsiTheme="majorHAnsi" w:cstheme="minorHAnsi"/>
          <w:lang w:val="id-ID"/>
        </w:rPr>
      </w:pPr>
      <w:r w:rsidRPr="00967E43">
        <w:rPr>
          <w:rFonts w:asciiTheme="majorHAnsi" w:hAnsiTheme="majorHAnsi" w:cstheme="minorHAnsi"/>
          <w:lang w:val="id-ID"/>
        </w:rPr>
        <w:lastRenderedPageBreak/>
        <w:t>Keselarasan antara prioritas pembangunan Kota Bontang tahun 2016 dengan prioritas pembangunan Provinsi Kalimantan Timur dan Nasional dapat disajikan dalam gambar berikut:</w:t>
      </w:r>
    </w:p>
    <w:tbl>
      <w:tblPr>
        <w:tblStyle w:val="TableGrid"/>
        <w:tblW w:w="8897" w:type="dxa"/>
        <w:tblInd w:w="142" w:type="dxa"/>
        <w:tblLook w:val="04A0"/>
      </w:tblPr>
      <w:tblGrid>
        <w:gridCol w:w="2660"/>
        <w:gridCol w:w="3118"/>
        <w:gridCol w:w="3119"/>
      </w:tblGrid>
      <w:tr w:rsidR="00833D79" w:rsidRPr="00833D79" w:rsidTr="00833D79">
        <w:tc>
          <w:tcPr>
            <w:tcW w:w="2660" w:type="dxa"/>
            <w:shd w:val="clear" w:color="auto" w:fill="8DB3E2" w:themeFill="text2" w:themeFillTint="66"/>
          </w:tcPr>
          <w:p w:rsidR="00833D79" w:rsidRPr="00833D79" w:rsidRDefault="00833D79" w:rsidP="00833D79">
            <w:pPr>
              <w:autoSpaceDE w:val="0"/>
              <w:autoSpaceDN w:val="0"/>
              <w:adjustRightInd w:val="0"/>
              <w:spacing w:line="360" w:lineRule="auto"/>
              <w:jc w:val="center"/>
              <w:rPr>
                <w:rFonts w:asciiTheme="minorHAnsi" w:hAnsiTheme="minorHAnsi" w:cstheme="minorHAnsi"/>
                <w:b/>
                <w:lang w:val="id-ID"/>
              </w:rPr>
            </w:pPr>
            <w:r w:rsidRPr="00833D79">
              <w:rPr>
                <w:rFonts w:asciiTheme="minorHAnsi" w:hAnsiTheme="minorHAnsi" w:cstheme="minorHAnsi"/>
                <w:b/>
                <w:lang w:val="id-ID"/>
              </w:rPr>
              <w:t>Nasional</w:t>
            </w:r>
          </w:p>
        </w:tc>
        <w:tc>
          <w:tcPr>
            <w:tcW w:w="3118" w:type="dxa"/>
            <w:shd w:val="clear" w:color="auto" w:fill="8DB3E2" w:themeFill="text2" w:themeFillTint="66"/>
          </w:tcPr>
          <w:p w:rsidR="00833D79" w:rsidRPr="00833D79" w:rsidRDefault="00833D79" w:rsidP="00833D79">
            <w:pPr>
              <w:autoSpaceDE w:val="0"/>
              <w:autoSpaceDN w:val="0"/>
              <w:adjustRightInd w:val="0"/>
              <w:spacing w:line="360" w:lineRule="auto"/>
              <w:jc w:val="center"/>
              <w:rPr>
                <w:rFonts w:asciiTheme="minorHAnsi" w:hAnsiTheme="minorHAnsi" w:cstheme="minorHAnsi"/>
                <w:b/>
                <w:lang w:val="id-ID"/>
              </w:rPr>
            </w:pPr>
            <w:r w:rsidRPr="00833D79">
              <w:rPr>
                <w:rFonts w:asciiTheme="minorHAnsi" w:hAnsiTheme="minorHAnsi" w:cstheme="minorHAnsi"/>
                <w:b/>
                <w:lang w:val="id-ID"/>
              </w:rPr>
              <w:t>Provinsi Kalimantan Timur</w:t>
            </w:r>
          </w:p>
        </w:tc>
        <w:tc>
          <w:tcPr>
            <w:tcW w:w="3119" w:type="dxa"/>
            <w:shd w:val="clear" w:color="auto" w:fill="8DB3E2" w:themeFill="text2" w:themeFillTint="66"/>
          </w:tcPr>
          <w:p w:rsidR="00833D79" w:rsidRPr="00833D79" w:rsidRDefault="00833D79" w:rsidP="00833D79">
            <w:pPr>
              <w:autoSpaceDE w:val="0"/>
              <w:autoSpaceDN w:val="0"/>
              <w:adjustRightInd w:val="0"/>
              <w:spacing w:line="360" w:lineRule="auto"/>
              <w:jc w:val="center"/>
              <w:rPr>
                <w:rFonts w:asciiTheme="minorHAnsi" w:hAnsiTheme="minorHAnsi" w:cstheme="minorHAnsi"/>
                <w:b/>
                <w:lang w:val="id-ID"/>
              </w:rPr>
            </w:pPr>
            <w:r w:rsidRPr="00833D79">
              <w:rPr>
                <w:rFonts w:asciiTheme="minorHAnsi" w:hAnsiTheme="minorHAnsi" w:cstheme="minorHAnsi"/>
                <w:b/>
                <w:lang w:val="id-ID"/>
              </w:rPr>
              <w:t>Kota Bontang</w:t>
            </w:r>
          </w:p>
        </w:tc>
      </w:tr>
      <w:tr w:rsidR="00833D79" w:rsidRPr="00833D79" w:rsidTr="00833D79">
        <w:trPr>
          <w:trHeight w:val="2686"/>
        </w:trPr>
        <w:tc>
          <w:tcPr>
            <w:tcW w:w="2660" w:type="dxa"/>
          </w:tcPr>
          <w:p w:rsidR="00833D79" w:rsidRPr="00833D79" w:rsidRDefault="00833D79" w:rsidP="00833D79">
            <w:pPr>
              <w:spacing w:line="360" w:lineRule="auto"/>
              <w:rPr>
                <w:rFonts w:asciiTheme="minorHAnsi" w:hAnsiTheme="minorHAnsi" w:cstheme="minorHAnsi"/>
                <w:sz w:val="20"/>
                <w:szCs w:val="20"/>
              </w:rPr>
            </w:pPr>
            <w:r w:rsidRPr="00833D79">
              <w:rPr>
                <w:rFonts w:asciiTheme="minorHAnsi" w:hAnsiTheme="minorHAnsi" w:cstheme="minorHAnsi"/>
                <w:sz w:val="20"/>
                <w:szCs w:val="20"/>
              </w:rPr>
              <w:t xml:space="preserve">1. Bidang Ekonomi </w:t>
            </w:r>
          </w:p>
        </w:tc>
        <w:tc>
          <w:tcPr>
            <w:tcW w:w="3118" w:type="dxa"/>
          </w:tcPr>
          <w:p w:rsidR="00833D79" w:rsidRPr="00833D79" w:rsidRDefault="00833D79" w:rsidP="00400E58">
            <w:pPr>
              <w:pStyle w:val="ListParagraph"/>
              <w:numPr>
                <w:ilvl w:val="2"/>
                <w:numId w:val="97"/>
              </w:numPr>
              <w:autoSpaceDE w:val="0"/>
              <w:autoSpaceDN w:val="0"/>
              <w:adjustRightInd w:val="0"/>
              <w:spacing w:line="360" w:lineRule="auto"/>
              <w:ind w:left="292" w:hanging="214"/>
              <w:rPr>
                <w:rFonts w:asciiTheme="minorHAnsi" w:hAnsiTheme="minorHAnsi" w:cstheme="minorHAnsi"/>
                <w:sz w:val="20"/>
                <w:szCs w:val="20"/>
                <w:u w:val="none"/>
              </w:rPr>
            </w:pPr>
            <w:r w:rsidRPr="00833D79">
              <w:rPr>
                <w:rFonts w:asciiTheme="minorHAnsi" w:hAnsiTheme="minorHAnsi" w:cstheme="minorHAnsi"/>
                <w:sz w:val="20"/>
                <w:szCs w:val="20"/>
                <w:u w:val="none"/>
              </w:rPr>
              <w:t>Peningkatan dan perluasan</w:t>
            </w:r>
            <w:r w:rsidRPr="00833D79">
              <w:rPr>
                <w:rFonts w:asciiTheme="minorHAnsi" w:hAnsiTheme="minorHAnsi" w:cstheme="minorHAnsi"/>
                <w:sz w:val="20"/>
                <w:szCs w:val="20"/>
                <w:u w:val="none"/>
                <w:lang w:val="id-ID"/>
              </w:rPr>
              <w:t xml:space="preserve"> kesempatan kerja</w:t>
            </w:r>
          </w:p>
          <w:p w:rsidR="00833D79" w:rsidRPr="00833D79" w:rsidRDefault="00833D79" w:rsidP="00400E58">
            <w:pPr>
              <w:pStyle w:val="ListParagraph"/>
              <w:numPr>
                <w:ilvl w:val="2"/>
                <w:numId w:val="97"/>
              </w:numPr>
              <w:autoSpaceDE w:val="0"/>
              <w:autoSpaceDN w:val="0"/>
              <w:adjustRightInd w:val="0"/>
              <w:spacing w:line="360" w:lineRule="auto"/>
              <w:ind w:left="292" w:hanging="214"/>
              <w:rPr>
                <w:rFonts w:asciiTheme="minorHAnsi" w:hAnsiTheme="minorHAnsi" w:cstheme="minorHAnsi"/>
                <w:sz w:val="20"/>
                <w:szCs w:val="20"/>
                <w:u w:val="none"/>
              </w:rPr>
            </w:pPr>
            <w:r w:rsidRPr="00833D79">
              <w:rPr>
                <w:rFonts w:asciiTheme="minorHAnsi" w:hAnsiTheme="minorHAnsi" w:cstheme="minorHAnsi"/>
                <w:sz w:val="20"/>
                <w:szCs w:val="20"/>
                <w:u w:val="none"/>
              </w:rPr>
              <w:t>Pengembangan ekonomi kerakyatan</w:t>
            </w:r>
          </w:p>
          <w:p w:rsidR="00833D79" w:rsidRPr="00833D79" w:rsidRDefault="00833D79" w:rsidP="00400E58">
            <w:pPr>
              <w:pStyle w:val="ListParagraph"/>
              <w:numPr>
                <w:ilvl w:val="2"/>
                <w:numId w:val="97"/>
              </w:numPr>
              <w:autoSpaceDE w:val="0"/>
              <w:autoSpaceDN w:val="0"/>
              <w:adjustRightInd w:val="0"/>
              <w:spacing w:line="360" w:lineRule="auto"/>
              <w:ind w:left="292" w:hanging="214"/>
              <w:rPr>
                <w:rFonts w:asciiTheme="minorHAnsi" w:hAnsiTheme="minorHAnsi" w:cstheme="minorHAnsi"/>
                <w:sz w:val="20"/>
                <w:szCs w:val="20"/>
                <w:u w:val="none"/>
              </w:rPr>
            </w:pPr>
            <w:r w:rsidRPr="00833D79">
              <w:rPr>
                <w:rFonts w:asciiTheme="minorHAnsi" w:hAnsiTheme="minorHAnsi" w:cstheme="minorHAnsi"/>
                <w:sz w:val="20"/>
                <w:szCs w:val="20"/>
                <w:u w:val="none"/>
              </w:rPr>
              <w:t>Percepatan transformasi ekonomi</w:t>
            </w:r>
          </w:p>
          <w:p w:rsidR="00833D79" w:rsidRPr="00833D79" w:rsidRDefault="00833D79" w:rsidP="00400E58">
            <w:pPr>
              <w:pStyle w:val="ListParagraph"/>
              <w:numPr>
                <w:ilvl w:val="2"/>
                <w:numId w:val="97"/>
              </w:numPr>
              <w:autoSpaceDE w:val="0"/>
              <w:autoSpaceDN w:val="0"/>
              <w:adjustRightInd w:val="0"/>
              <w:spacing w:line="360" w:lineRule="auto"/>
              <w:ind w:left="292" w:hanging="214"/>
              <w:rPr>
                <w:rFonts w:asciiTheme="minorHAnsi" w:hAnsiTheme="minorHAnsi" w:cstheme="minorHAnsi"/>
                <w:sz w:val="20"/>
                <w:szCs w:val="20"/>
                <w:u w:val="none"/>
              </w:rPr>
            </w:pPr>
            <w:r w:rsidRPr="00833D79">
              <w:rPr>
                <w:rFonts w:asciiTheme="minorHAnsi" w:hAnsiTheme="minorHAnsi" w:cstheme="minorHAnsi"/>
                <w:sz w:val="20"/>
                <w:szCs w:val="20"/>
                <w:u w:val="none"/>
              </w:rPr>
              <w:t>Pengembangan agribisnis</w:t>
            </w:r>
          </w:p>
          <w:p w:rsidR="00833D79" w:rsidRPr="00833D79" w:rsidRDefault="00833D79" w:rsidP="00400E58">
            <w:pPr>
              <w:pStyle w:val="ListParagraph"/>
              <w:numPr>
                <w:ilvl w:val="2"/>
                <w:numId w:val="97"/>
              </w:numPr>
              <w:autoSpaceDE w:val="0"/>
              <w:autoSpaceDN w:val="0"/>
              <w:adjustRightInd w:val="0"/>
              <w:spacing w:line="360" w:lineRule="auto"/>
              <w:ind w:left="292" w:hanging="214"/>
              <w:rPr>
                <w:rFonts w:asciiTheme="minorHAnsi" w:hAnsiTheme="minorHAnsi" w:cstheme="minorHAnsi"/>
                <w:sz w:val="20"/>
                <w:szCs w:val="20"/>
                <w:u w:val="none"/>
              </w:rPr>
            </w:pPr>
            <w:r w:rsidRPr="00833D79">
              <w:rPr>
                <w:rFonts w:asciiTheme="minorHAnsi" w:hAnsiTheme="minorHAnsi" w:cstheme="minorHAnsi"/>
                <w:sz w:val="20"/>
                <w:szCs w:val="20"/>
                <w:u w:val="none"/>
              </w:rPr>
              <w:t>Peningkatan produksi pangan</w:t>
            </w:r>
          </w:p>
          <w:p w:rsidR="00833D79" w:rsidRPr="00833D79" w:rsidRDefault="00833D79" w:rsidP="00400E58">
            <w:pPr>
              <w:pStyle w:val="ListParagraph"/>
              <w:numPr>
                <w:ilvl w:val="2"/>
                <w:numId w:val="97"/>
              </w:numPr>
              <w:autoSpaceDE w:val="0"/>
              <w:autoSpaceDN w:val="0"/>
              <w:adjustRightInd w:val="0"/>
              <w:spacing w:line="360" w:lineRule="auto"/>
              <w:ind w:left="292" w:hanging="214"/>
              <w:rPr>
                <w:rFonts w:asciiTheme="minorHAnsi" w:hAnsiTheme="minorHAnsi" w:cstheme="minorHAnsi"/>
                <w:sz w:val="20"/>
                <w:szCs w:val="20"/>
                <w:u w:val="none"/>
                <w:lang w:val="id-ID"/>
              </w:rPr>
            </w:pPr>
            <w:r w:rsidRPr="00833D79">
              <w:rPr>
                <w:rFonts w:asciiTheme="minorHAnsi" w:hAnsiTheme="minorHAnsi" w:cstheme="minorHAnsi"/>
                <w:sz w:val="20"/>
                <w:szCs w:val="20"/>
                <w:u w:val="none"/>
              </w:rPr>
              <w:t>Pemenuhan kebutuhan energi</w:t>
            </w:r>
            <w:r w:rsidRPr="00833D79">
              <w:rPr>
                <w:rFonts w:asciiTheme="minorHAnsi" w:hAnsiTheme="minorHAnsi" w:cstheme="minorHAnsi"/>
                <w:sz w:val="20"/>
                <w:szCs w:val="20"/>
                <w:u w:val="none"/>
                <w:lang w:val="id-ID"/>
              </w:rPr>
              <w:t xml:space="preserve"> </w:t>
            </w:r>
            <w:r w:rsidRPr="00833D79">
              <w:rPr>
                <w:rFonts w:asciiTheme="minorHAnsi" w:hAnsiTheme="minorHAnsi" w:cstheme="minorHAnsi"/>
                <w:sz w:val="20"/>
                <w:szCs w:val="20"/>
                <w:u w:val="none"/>
              </w:rPr>
              <w:t>ramah lingkungan</w:t>
            </w:r>
            <w:r w:rsidRPr="00833D79">
              <w:rPr>
                <w:rFonts w:asciiTheme="minorHAnsi" w:hAnsiTheme="minorHAnsi" w:cstheme="minorHAnsi"/>
                <w:sz w:val="20"/>
                <w:szCs w:val="20"/>
                <w:u w:val="none"/>
                <w:lang w:val="id-ID"/>
              </w:rPr>
              <w:t>.</w:t>
            </w:r>
          </w:p>
        </w:tc>
        <w:tc>
          <w:tcPr>
            <w:tcW w:w="3119" w:type="dxa"/>
          </w:tcPr>
          <w:p w:rsidR="00833D79" w:rsidRPr="00833D79" w:rsidRDefault="00833D79" w:rsidP="00400E58">
            <w:pPr>
              <w:pStyle w:val="ListParagraph"/>
              <w:numPr>
                <w:ilvl w:val="0"/>
                <w:numId w:val="106"/>
              </w:numPr>
              <w:autoSpaceDE w:val="0"/>
              <w:autoSpaceDN w:val="0"/>
              <w:adjustRightInd w:val="0"/>
              <w:spacing w:line="360" w:lineRule="auto"/>
              <w:ind w:left="360" w:hanging="300"/>
              <w:rPr>
                <w:rFonts w:asciiTheme="minorHAnsi" w:hAnsiTheme="minorHAnsi" w:cstheme="minorHAnsi"/>
                <w:sz w:val="20"/>
                <w:szCs w:val="20"/>
                <w:u w:val="none"/>
              </w:rPr>
            </w:pPr>
            <w:r w:rsidRPr="00833D79">
              <w:rPr>
                <w:rFonts w:asciiTheme="minorHAnsi" w:hAnsiTheme="minorHAnsi" w:cstheme="minorHAnsi"/>
                <w:sz w:val="20"/>
                <w:szCs w:val="20"/>
                <w:u w:val="none"/>
              </w:rPr>
              <w:t>Peningkatan kualitas tenaga kerja</w:t>
            </w:r>
          </w:p>
          <w:p w:rsidR="00833D79" w:rsidRPr="00833D79" w:rsidRDefault="00833D79" w:rsidP="00400E58">
            <w:pPr>
              <w:pStyle w:val="ListParagraph"/>
              <w:numPr>
                <w:ilvl w:val="0"/>
                <w:numId w:val="106"/>
              </w:numPr>
              <w:autoSpaceDE w:val="0"/>
              <w:autoSpaceDN w:val="0"/>
              <w:adjustRightInd w:val="0"/>
              <w:spacing w:line="360" w:lineRule="auto"/>
              <w:ind w:left="360" w:hanging="300"/>
              <w:rPr>
                <w:rFonts w:asciiTheme="minorHAnsi" w:hAnsiTheme="minorHAnsi" w:cstheme="minorHAnsi"/>
                <w:sz w:val="20"/>
                <w:szCs w:val="20"/>
                <w:u w:val="none"/>
                <w:lang w:val="id-ID"/>
              </w:rPr>
            </w:pPr>
            <w:r w:rsidRPr="00833D79">
              <w:rPr>
                <w:rFonts w:asciiTheme="minorHAnsi" w:hAnsiTheme="minorHAnsi" w:cstheme="minorHAnsi"/>
                <w:sz w:val="20"/>
                <w:szCs w:val="20"/>
                <w:u w:val="none"/>
              </w:rPr>
              <w:t>Pengembangan Iklim Investasi Dan Peluang Usaha yang kondusif</w:t>
            </w:r>
          </w:p>
          <w:p w:rsidR="00833D79" w:rsidRPr="00833D79" w:rsidRDefault="00833D79" w:rsidP="00400E58">
            <w:pPr>
              <w:pStyle w:val="ListParagraph"/>
              <w:numPr>
                <w:ilvl w:val="0"/>
                <w:numId w:val="106"/>
              </w:numPr>
              <w:autoSpaceDE w:val="0"/>
              <w:autoSpaceDN w:val="0"/>
              <w:adjustRightInd w:val="0"/>
              <w:spacing w:line="360" w:lineRule="auto"/>
              <w:ind w:left="360" w:hanging="300"/>
              <w:rPr>
                <w:rFonts w:asciiTheme="minorHAnsi" w:hAnsiTheme="minorHAnsi" w:cstheme="minorHAnsi"/>
                <w:sz w:val="20"/>
                <w:szCs w:val="20"/>
                <w:u w:val="none"/>
                <w:lang w:val="id-ID"/>
              </w:rPr>
            </w:pPr>
            <w:r w:rsidRPr="00833D79">
              <w:rPr>
                <w:rFonts w:asciiTheme="minorHAnsi" w:hAnsiTheme="minorHAnsi" w:cstheme="minorHAnsi"/>
                <w:sz w:val="20"/>
                <w:szCs w:val="20"/>
                <w:u w:val="none"/>
              </w:rPr>
              <w:t>Peningkatan peran sektor-sektor ekonomi produktif</w:t>
            </w:r>
          </w:p>
        </w:tc>
      </w:tr>
      <w:tr w:rsidR="00833D79" w:rsidRPr="00833D79" w:rsidTr="00833D79">
        <w:tc>
          <w:tcPr>
            <w:tcW w:w="2660" w:type="dxa"/>
          </w:tcPr>
          <w:p w:rsidR="00833D79" w:rsidRPr="00833D79" w:rsidRDefault="00833D79" w:rsidP="00400E58">
            <w:pPr>
              <w:pStyle w:val="ListParagraph"/>
              <w:numPr>
                <w:ilvl w:val="0"/>
                <w:numId w:val="103"/>
              </w:numPr>
              <w:spacing w:line="360" w:lineRule="auto"/>
              <w:ind w:left="284" w:hanging="284"/>
              <w:rPr>
                <w:rFonts w:asciiTheme="minorHAnsi" w:hAnsiTheme="minorHAnsi" w:cstheme="minorHAnsi"/>
                <w:sz w:val="20"/>
                <w:szCs w:val="20"/>
                <w:u w:val="none"/>
              </w:rPr>
            </w:pPr>
            <w:r w:rsidRPr="00833D79">
              <w:rPr>
                <w:rFonts w:asciiTheme="minorHAnsi" w:hAnsiTheme="minorHAnsi" w:cstheme="minorHAnsi"/>
                <w:sz w:val="20"/>
                <w:szCs w:val="20"/>
                <w:u w:val="none"/>
              </w:rPr>
              <w:t>Bidang Lingkungan;</w:t>
            </w:r>
          </w:p>
          <w:p w:rsidR="00833D79" w:rsidRPr="00833D79" w:rsidRDefault="00833D79" w:rsidP="00833D79">
            <w:pPr>
              <w:spacing w:line="360" w:lineRule="auto"/>
              <w:rPr>
                <w:rFonts w:asciiTheme="minorHAnsi" w:hAnsiTheme="minorHAnsi" w:cstheme="minorHAnsi"/>
                <w:sz w:val="20"/>
                <w:szCs w:val="20"/>
                <w:lang w:val="id-ID"/>
              </w:rPr>
            </w:pPr>
          </w:p>
          <w:p w:rsidR="00833D79" w:rsidRPr="00833D79" w:rsidRDefault="00833D79" w:rsidP="00833D79">
            <w:pPr>
              <w:autoSpaceDE w:val="0"/>
              <w:autoSpaceDN w:val="0"/>
              <w:adjustRightInd w:val="0"/>
              <w:spacing w:line="360" w:lineRule="auto"/>
              <w:rPr>
                <w:rFonts w:asciiTheme="minorHAnsi" w:hAnsiTheme="minorHAnsi" w:cstheme="minorHAnsi"/>
                <w:sz w:val="20"/>
                <w:szCs w:val="20"/>
              </w:rPr>
            </w:pPr>
          </w:p>
        </w:tc>
        <w:tc>
          <w:tcPr>
            <w:tcW w:w="3118" w:type="dxa"/>
          </w:tcPr>
          <w:p w:rsidR="00833D79" w:rsidRPr="00833D79" w:rsidRDefault="00833D79" w:rsidP="00400E58">
            <w:pPr>
              <w:pStyle w:val="ListParagraph"/>
              <w:numPr>
                <w:ilvl w:val="0"/>
                <w:numId w:val="79"/>
              </w:numPr>
              <w:autoSpaceDE w:val="0"/>
              <w:autoSpaceDN w:val="0"/>
              <w:adjustRightInd w:val="0"/>
              <w:spacing w:line="360" w:lineRule="auto"/>
              <w:ind w:left="292" w:hanging="292"/>
              <w:rPr>
                <w:rFonts w:asciiTheme="minorHAnsi" w:hAnsiTheme="minorHAnsi" w:cstheme="minorHAnsi"/>
                <w:sz w:val="20"/>
                <w:szCs w:val="20"/>
                <w:u w:val="none"/>
                <w:lang w:val="id-ID"/>
              </w:rPr>
            </w:pPr>
            <w:r w:rsidRPr="00833D79">
              <w:rPr>
                <w:rFonts w:asciiTheme="minorHAnsi" w:hAnsiTheme="minorHAnsi" w:cstheme="minorHAnsi"/>
                <w:sz w:val="20"/>
                <w:szCs w:val="20"/>
                <w:u w:val="none"/>
              </w:rPr>
              <w:t xml:space="preserve">Peningkatan kualitas </w:t>
            </w:r>
            <w:r w:rsidRPr="00833D79">
              <w:rPr>
                <w:rFonts w:asciiTheme="minorHAnsi" w:hAnsiTheme="minorHAnsi" w:cstheme="minorHAnsi"/>
                <w:sz w:val="20"/>
                <w:szCs w:val="20"/>
                <w:u w:val="none"/>
                <w:lang w:val="id-ID"/>
              </w:rPr>
              <w:t>lingkungan hidup</w:t>
            </w:r>
          </w:p>
        </w:tc>
        <w:tc>
          <w:tcPr>
            <w:tcW w:w="3119" w:type="dxa"/>
          </w:tcPr>
          <w:p w:rsidR="00833D79" w:rsidRPr="00833D79" w:rsidRDefault="00833D79" w:rsidP="00833D79">
            <w:pPr>
              <w:autoSpaceDE w:val="0"/>
              <w:autoSpaceDN w:val="0"/>
              <w:adjustRightInd w:val="0"/>
              <w:spacing w:line="360" w:lineRule="auto"/>
              <w:ind w:left="322" w:hanging="284"/>
              <w:rPr>
                <w:rFonts w:asciiTheme="minorHAnsi" w:hAnsiTheme="minorHAnsi" w:cstheme="minorHAnsi"/>
                <w:sz w:val="20"/>
                <w:szCs w:val="20"/>
                <w:lang w:val="id-ID"/>
              </w:rPr>
            </w:pPr>
            <w:r w:rsidRPr="00833D79">
              <w:rPr>
                <w:rFonts w:asciiTheme="minorHAnsi" w:hAnsiTheme="minorHAnsi" w:cstheme="minorHAnsi"/>
                <w:sz w:val="20"/>
                <w:szCs w:val="20"/>
                <w:lang w:val="id-ID"/>
              </w:rPr>
              <w:t xml:space="preserve">1.  </w:t>
            </w:r>
            <w:r w:rsidRPr="00833D79">
              <w:rPr>
                <w:rFonts w:asciiTheme="minorHAnsi" w:hAnsiTheme="minorHAnsi" w:cstheme="minorHAnsi"/>
                <w:sz w:val="20"/>
                <w:szCs w:val="20"/>
              </w:rPr>
              <w:t>Mengembangkan dan memperkuat kebijakan pengendalian dan pemulihan lingkungan hidup</w:t>
            </w:r>
          </w:p>
        </w:tc>
      </w:tr>
      <w:tr w:rsidR="00833D79" w:rsidRPr="00833D79" w:rsidTr="00833D79">
        <w:tc>
          <w:tcPr>
            <w:tcW w:w="2660" w:type="dxa"/>
          </w:tcPr>
          <w:p w:rsidR="00833D79" w:rsidRPr="00833D79" w:rsidRDefault="00833D79" w:rsidP="00400E58">
            <w:pPr>
              <w:pStyle w:val="ListParagraph"/>
              <w:numPr>
                <w:ilvl w:val="0"/>
                <w:numId w:val="102"/>
              </w:numPr>
              <w:autoSpaceDE w:val="0"/>
              <w:autoSpaceDN w:val="0"/>
              <w:adjustRightInd w:val="0"/>
              <w:spacing w:line="360" w:lineRule="auto"/>
              <w:ind w:left="284" w:hanging="284"/>
              <w:rPr>
                <w:rFonts w:asciiTheme="minorHAnsi" w:hAnsiTheme="minorHAnsi" w:cstheme="minorHAnsi"/>
                <w:sz w:val="20"/>
                <w:szCs w:val="20"/>
                <w:u w:val="none"/>
              </w:rPr>
            </w:pPr>
            <w:r>
              <w:rPr>
                <w:rFonts w:asciiTheme="minorHAnsi" w:hAnsiTheme="minorHAnsi" w:cstheme="minorHAnsi"/>
                <w:sz w:val="20"/>
                <w:szCs w:val="20"/>
                <w:u w:val="none"/>
              </w:rPr>
              <w:t xml:space="preserve">Bidang Politik </w:t>
            </w:r>
          </w:p>
          <w:p w:rsidR="00833D79" w:rsidRPr="00833D79" w:rsidRDefault="00833D79" w:rsidP="00400E58">
            <w:pPr>
              <w:pStyle w:val="ListParagraph"/>
              <w:numPr>
                <w:ilvl w:val="0"/>
                <w:numId w:val="102"/>
              </w:numPr>
              <w:autoSpaceDE w:val="0"/>
              <w:autoSpaceDN w:val="0"/>
              <w:adjustRightInd w:val="0"/>
              <w:spacing w:line="360" w:lineRule="auto"/>
              <w:ind w:left="284" w:hanging="284"/>
              <w:rPr>
                <w:rFonts w:asciiTheme="minorHAnsi" w:hAnsiTheme="minorHAnsi" w:cstheme="minorHAnsi"/>
                <w:sz w:val="20"/>
                <w:szCs w:val="20"/>
                <w:u w:val="none"/>
              </w:rPr>
            </w:pPr>
            <w:r>
              <w:rPr>
                <w:rFonts w:asciiTheme="minorHAnsi" w:hAnsiTheme="minorHAnsi" w:cstheme="minorHAnsi"/>
                <w:sz w:val="20"/>
                <w:szCs w:val="20"/>
                <w:u w:val="none"/>
              </w:rPr>
              <w:t xml:space="preserve">Bidang Hukum </w:t>
            </w:r>
          </w:p>
          <w:p w:rsidR="00833D79" w:rsidRPr="00833D79" w:rsidRDefault="00833D79" w:rsidP="00400E58">
            <w:pPr>
              <w:pStyle w:val="ListParagraph"/>
              <w:numPr>
                <w:ilvl w:val="0"/>
                <w:numId w:val="102"/>
              </w:numPr>
              <w:autoSpaceDE w:val="0"/>
              <w:autoSpaceDN w:val="0"/>
              <w:adjustRightInd w:val="0"/>
              <w:spacing w:line="360" w:lineRule="auto"/>
              <w:ind w:left="284" w:hanging="284"/>
              <w:rPr>
                <w:rFonts w:asciiTheme="minorHAnsi" w:hAnsiTheme="minorHAnsi" w:cstheme="minorHAnsi"/>
                <w:sz w:val="20"/>
                <w:szCs w:val="20"/>
                <w:u w:val="none"/>
              </w:rPr>
            </w:pPr>
            <w:r w:rsidRPr="00833D79">
              <w:rPr>
                <w:rFonts w:asciiTheme="minorHAnsi" w:hAnsiTheme="minorHAnsi" w:cstheme="minorHAnsi"/>
                <w:sz w:val="20"/>
                <w:szCs w:val="20"/>
                <w:u w:val="none"/>
              </w:rPr>
              <w:t xml:space="preserve">Bidang </w:t>
            </w:r>
            <w:r>
              <w:rPr>
                <w:rFonts w:asciiTheme="minorHAnsi" w:hAnsiTheme="minorHAnsi" w:cstheme="minorHAnsi"/>
                <w:sz w:val="20"/>
                <w:szCs w:val="20"/>
                <w:u w:val="none"/>
              </w:rPr>
              <w:t xml:space="preserve">Pertahanan dan Keamanan </w:t>
            </w:r>
          </w:p>
          <w:p w:rsidR="00833D79" w:rsidRPr="00833D79" w:rsidRDefault="00833D79" w:rsidP="00833D79">
            <w:pPr>
              <w:pStyle w:val="ListParagraph"/>
              <w:autoSpaceDE w:val="0"/>
              <w:autoSpaceDN w:val="0"/>
              <w:adjustRightInd w:val="0"/>
              <w:spacing w:line="360" w:lineRule="auto"/>
              <w:ind w:left="284"/>
              <w:rPr>
                <w:rFonts w:asciiTheme="minorHAnsi" w:hAnsiTheme="minorHAnsi" w:cstheme="minorHAnsi"/>
                <w:sz w:val="20"/>
                <w:szCs w:val="20"/>
                <w:u w:val="none"/>
              </w:rPr>
            </w:pPr>
          </w:p>
        </w:tc>
        <w:tc>
          <w:tcPr>
            <w:tcW w:w="3118" w:type="dxa"/>
          </w:tcPr>
          <w:p w:rsidR="00833D79" w:rsidRPr="00833D79" w:rsidRDefault="00833D79" w:rsidP="00833D79">
            <w:pPr>
              <w:autoSpaceDE w:val="0"/>
              <w:autoSpaceDN w:val="0"/>
              <w:adjustRightInd w:val="0"/>
              <w:spacing w:line="360" w:lineRule="auto"/>
              <w:rPr>
                <w:rFonts w:asciiTheme="minorHAnsi" w:hAnsiTheme="minorHAnsi" w:cstheme="minorHAnsi"/>
                <w:sz w:val="20"/>
                <w:szCs w:val="20"/>
                <w:lang w:val="id-ID"/>
              </w:rPr>
            </w:pPr>
          </w:p>
        </w:tc>
        <w:tc>
          <w:tcPr>
            <w:tcW w:w="3119" w:type="dxa"/>
          </w:tcPr>
          <w:p w:rsidR="00833D79" w:rsidRPr="00833D79" w:rsidRDefault="00833D79" w:rsidP="00833D79">
            <w:pPr>
              <w:pStyle w:val="ListParagraph"/>
              <w:autoSpaceDE w:val="0"/>
              <w:autoSpaceDN w:val="0"/>
              <w:adjustRightInd w:val="0"/>
              <w:spacing w:line="360" w:lineRule="auto"/>
              <w:ind w:left="258"/>
              <w:rPr>
                <w:rFonts w:asciiTheme="minorHAnsi" w:hAnsiTheme="minorHAnsi" w:cstheme="minorHAnsi"/>
                <w:sz w:val="20"/>
                <w:szCs w:val="20"/>
                <w:u w:val="none"/>
                <w:lang w:val="id-ID"/>
              </w:rPr>
            </w:pPr>
          </w:p>
        </w:tc>
      </w:tr>
      <w:tr w:rsidR="00833D79" w:rsidRPr="00833D79" w:rsidTr="00833D79">
        <w:tc>
          <w:tcPr>
            <w:tcW w:w="2660" w:type="dxa"/>
          </w:tcPr>
          <w:p w:rsidR="00833D79" w:rsidRPr="00833D79" w:rsidRDefault="00833D79" w:rsidP="00400E58">
            <w:pPr>
              <w:pStyle w:val="ListParagraph"/>
              <w:numPr>
                <w:ilvl w:val="0"/>
                <w:numId w:val="102"/>
              </w:numPr>
              <w:autoSpaceDE w:val="0"/>
              <w:autoSpaceDN w:val="0"/>
              <w:adjustRightInd w:val="0"/>
              <w:spacing w:line="360" w:lineRule="auto"/>
              <w:ind w:left="284" w:hanging="284"/>
              <w:rPr>
                <w:rFonts w:asciiTheme="minorHAnsi" w:hAnsiTheme="minorHAnsi" w:cstheme="minorHAnsi"/>
                <w:sz w:val="20"/>
                <w:szCs w:val="20"/>
                <w:u w:val="none"/>
              </w:rPr>
            </w:pPr>
            <w:r w:rsidRPr="00833D79">
              <w:rPr>
                <w:rFonts w:asciiTheme="minorHAnsi" w:hAnsiTheme="minorHAnsi" w:cstheme="minorHAnsi"/>
                <w:sz w:val="20"/>
                <w:szCs w:val="20"/>
                <w:u w:val="none"/>
              </w:rPr>
              <w:t>Bidang Tata Kelola dan Reformasi Birokrasi</w:t>
            </w:r>
            <w:r w:rsidRPr="00833D79">
              <w:rPr>
                <w:rFonts w:asciiTheme="minorHAnsi" w:hAnsiTheme="minorHAnsi" w:cstheme="minorHAnsi"/>
                <w:sz w:val="24"/>
                <w:u w:val="none"/>
                <w:lang w:val="id-ID"/>
              </w:rPr>
              <w:t xml:space="preserve"> </w:t>
            </w:r>
          </w:p>
        </w:tc>
        <w:tc>
          <w:tcPr>
            <w:tcW w:w="3118" w:type="dxa"/>
          </w:tcPr>
          <w:p w:rsidR="00833D79" w:rsidRPr="00833D79" w:rsidRDefault="00833D79" w:rsidP="00400E58">
            <w:pPr>
              <w:pStyle w:val="ListParagraph"/>
              <w:numPr>
                <w:ilvl w:val="0"/>
                <w:numId w:val="104"/>
              </w:numPr>
              <w:autoSpaceDE w:val="0"/>
              <w:autoSpaceDN w:val="0"/>
              <w:adjustRightInd w:val="0"/>
              <w:spacing w:line="360" w:lineRule="auto"/>
              <w:ind w:left="292" w:hanging="284"/>
              <w:rPr>
                <w:rFonts w:asciiTheme="minorHAnsi" w:hAnsiTheme="minorHAnsi" w:cstheme="minorHAnsi"/>
                <w:sz w:val="20"/>
                <w:szCs w:val="20"/>
                <w:u w:val="none"/>
              </w:rPr>
            </w:pPr>
            <w:r w:rsidRPr="00833D79">
              <w:rPr>
                <w:rFonts w:asciiTheme="minorHAnsi" w:hAnsiTheme="minorHAnsi" w:cstheme="minorHAnsi"/>
                <w:sz w:val="18"/>
                <w:szCs w:val="18"/>
                <w:u w:val="none"/>
                <w:lang w:val="id-ID"/>
              </w:rPr>
              <w:t>Reformasi birokrasi dan tata kelola pemerintahan</w:t>
            </w:r>
          </w:p>
        </w:tc>
        <w:tc>
          <w:tcPr>
            <w:tcW w:w="3119" w:type="dxa"/>
          </w:tcPr>
          <w:p w:rsidR="00833D79" w:rsidRPr="00833D79" w:rsidRDefault="00833D79" w:rsidP="00833D79">
            <w:pPr>
              <w:autoSpaceDE w:val="0"/>
              <w:autoSpaceDN w:val="0"/>
              <w:adjustRightInd w:val="0"/>
              <w:spacing w:line="360" w:lineRule="auto"/>
              <w:ind w:left="322" w:hanging="322"/>
              <w:rPr>
                <w:rFonts w:asciiTheme="minorHAnsi" w:hAnsiTheme="minorHAnsi" w:cstheme="minorHAnsi"/>
                <w:sz w:val="20"/>
                <w:szCs w:val="20"/>
                <w:lang w:val="id-ID"/>
              </w:rPr>
            </w:pPr>
            <w:r w:rsidRPr="00833D79">
              <w:rPr>
                <w:rFonts w:asciiTheme="minorHAnsi" w:hAnsiTheme="minorHAnsi" w:cstheme="minorHAnsi"/>
                <w:sz w:val="20"/>
                <w:szCs w:val="20"/>
                <w:lang w:val="id-ID"/>
              </w:rPr>
              <w:t>1</w:t>
            </w:r>
            <w:r w:rsidRPr="00833D79">
              <w:rPr>
                <w:rFonts w:asciiTheme="minorHAnsi" w:hAnsiTheme="minorHAnsi" w:cstheme="minorHAnsi"/>
                <w:sz w:val="20"/>
                <w:szCs w:val="20"/>
              </w:rPr>
              <w:t xml:space="preserve">. </w:t>
            </w:r>
            <w:r w:rsidRPr="00833D79">
              <w:rPr>
                <w:rFonts w:asciiTheme="minorHAnsi" w:hAnsiTheme="minorHAnsi" w:cstheme="minorHAnsi"/>
                <w:sz w:val="20"/>
                <w:szCs w:val="20"/>
                <w:lang w:val="id-ID"/>
              </w:rPr>
              <w:t xml:space="preserve"> </w:t>
            </w:r>
            <w:r w:rsidRPr="00833D79">
              <w:rPr>
                <w:rFonts w:asciiTheme="minorHAnsi" w:hAnsiTheme="minorHAnsi" w:cstheme="minorHAnsi"/>
                <w:sz w:val="20"/>
                <w:szCs w:val="20"/>
              </w:rPr>
              <w:t xml:space="preserve"> Peningkatan Kualitas Penyelenggaraan Pemerintahan dan Pelayanan Publik</w:t>
            </w:r>
          </w:p>
        </w:tc>
      </w:tr>
      <w:tr w:rsidR="00833D79" w:rsidRPr="00833D79" w:rsidTr="00833D79">
        <w:tc>
          <w:tcPr>
            <w:tcW w:w="2660" w:type="dxa"/>
          </w:tcPr>
          <w:p w:rsidR="00833D79" w:rsidRPr="00833D79" w:rsidRDefault="00833D79" w:rsidP="00400E58">
            <w:pPr>
              <w:pStyle w:val="ListParagraph"/>
              <w:numPr>
                <w:ilvl w:val="0"/>
                <w:numId w:val="102"/>
              </w:numPr>
              <w:autoSpaceDE w:val="0"/>
              <w:autoSpaceDN w:val="0"/>
              <w:adjustRightInd w:val="0"/>
              <w:spacing w:line="360" w:lineRule="auto"/>
              <w:ind w:left="284" w:hanging="284"/>
              <w:rPr>
                <w:rFonts w:asciiTheme="minorHAnsi" w:hAnsiTheme="minorHAnsi" w:cstheme="minorHAnsi"/>
                <w:sz w:val="20"/>
                <w:szCs w:val="20"/>
                <w:u w:val="none"/>
              </w:rPr>
            </w:pPr>
            <w:r w:rsidRPr="00833D79">
              <w:rPr>
                <w:rFonts w:asciiTheme="minorHAnsi" w:hAnsiTheme="minorHAnsi" w:cstheme="minorHAnsi"/>
                <w:sz w:val="20"/>
                <w:szCs w:val="20"/>
                <w:u w:val="none"/>
              </w:rPr>
              <w:t>Bidang</w:t>
            </w:r>
            <w:r w:rsidRPr="00833D79">
              <w:rPr>
                <w:rFonts w:asciiTheme="minorHAnsi" w:hAnsiTheme="minorHAnsi" w:cstheme="minorHAnsi"/>
                <w:sz w:val="20"/>
                <w:szCs w:val="20"/>
                <w:u w:val="none"/>
                <w:lang w:val="id-ID"/>
              </w:rPr>
              <w:t xml:space="preserve"> </w:t>
            </w:r>
            <w:r w:rsidRPr="00833D79">
              <w:rPr>
                <w:rFonts w:asciiTheme="minorHAnsi" w:hAnsiTheme="minorHAnsi" w:cstheme="minorHAnsi"/>
                <w:sz w:val="20"/>
                <w:szCs w:val="20"/>
                <w:u w:val="none"/>
              </w:rPr>
              <w:t>Kesejahteraan Rakyat</w:t>
            </w:r>
          </w:p>
        </w:tc>
        <w:tc>
          <w:tcPr>
            <w:tcW w:w="3118" w:type="dxa"/>
          </w:tcPr>
          <w:p w:rsidR="00833D79" w:rsidRPr="00833D79" w:rsidRDefault="00833D79" w:rsidP="00400E58">
            <w:pPr>
              <w:pStyle w:val="ListParagraph"/>
              <w:numPr>
                <w:ilvl w:val="0"/>
                <w:numId w:val="105"/>
              </w:numPr>
              <w:autoSpaceDE w:val="0"/>
              <w:autoSpaceDN w:val="0"/>
              <w:adjustRightInd w:val="0"/>
              <w:spacing w:line="360" w:lineRule="auto"/>
              <w:ind w:left="292" w:hanging="284"/>
              <w:rPr>
                <w:rFonts w:asciiTheme="minorHAnsi" w:hAnsiTheme="minorHAnsi" w:cstheme="minorHAnsi"/>
                <w:sz w:val="20"/>
                <w:szCs w:val="20"/>
                <w:u w:val="none"/>
                <w:lang w:val="id-ID"/>
              </w:rPr>
            </w:pPr>
            <w:r w:rsidRPr="00833D79">
              <w:rPr>
                <w:rFonts w:asciiTheme="minorHAnsi" w:hAnsiTheme="minorHAnsi" w:cstheme="minorHAnsi"/>
                <w:sz w:val="18"/>
                <w:szCs w:val="18"/>
                <w:u w:val="none"/>
                <w:lang w:val="id-ID"/>
              </w:rPr>
              <w:t>Percepatan pengentasan kemiskinan</w:t>
            </w:r>
          </w:p>
          <w:p w:rsidR="00833D79" w:rsidRPr="00833D79" w:rsidRDefault="00833D79" w:rsidP="00400E58">
            <w:pPr>
              <w:pStyle w:val="ListParagraph"/>
              <w:numPr>
                <w:ilvl w:val="0"/>
                <w:numId w:val="105"/>
              </w:numPr>
              <w:autoSpaceDE w:val="0"/>
              <w:autoSpaceDN w:val="0"/>
              <w:adjustRightInd w:val="0"/>
              <w:spacing w:line="360" w:lineRule="auto"/>
              <w:ind w:left="292" w:hanging="284"/>
              <w:rPr>
                <w:rFonts w:asciiTheme="minorHAnsi" w:hAnsiTheme="minorHAnsi" w:cstheme="minorHAnsi"/>
                <w:sz w:val="20"/>
                <w:szCs w:val="20"/>
                <w:u w:val="none"/>
                <w:lang w:val="id-ID"/>
              </w:rPr>
            </w:pPr>
            <w:r w:rsidRPr="00833D79">
              <w:rPr>
                <w:rFonts w:asciiTheme="minorHAnsi" w:hAnsiTheme="minorHAnsi" w:cstheme="minorHAnsi"/>
                <w:sz w:val="18"/>
                <w:szCs w:val="18"/>
                <w:u w:val="none"/>
                <w:lang w:val="id-ID"/>
              </w:rPr>
              <w:t>Peningkatan kualitas penyelenggaraan pendidikan</w:t>
            </w:r>
          </w:p>
          <w:p w:rsidR="00833D79" w:rsidRPr="00833D79" w:rsidRDefault="00833D79" w:rsidP="00400E58">
            <w:pPr>
              <w:pStyle w:val="ListParagraph"/>
              <w:numPr>
                <w:ilvl w:val="0"/>
                <w:numId w:val="105"/>
              </w:numPr>
              <w:autoSpaceDE w:val="0"/>
              <w:autoSpaceDN w:val="0"/>
              <w:adjustRightInd w:val="0"/>
              <w:spacing w:line="360" w:lineRule="auto"/>
              <w:ind w:left="292" w:hanging="284"/>
              <w:rPr>
                <w:rFonts w:asciiTheme="minorHAnsi" w:hAnsiTheme="minorHAnsi" w:cstheme="minorHAnsi"/>
                <w:sz w:val="20"/>
                <w:szCs w:val="20"/>
                <w:u w:val="none"/>
                <w:lang w:val="id-ID"/>
              </w:rPr>
            </w:pPr>
            <w:r w:rsidRPr="00833D79">
              <w:rPr>
                <w:rFonts w:asciiTheme="minorHAnsi" w:hAnsiTheme="minorHAnsi" w:cstheme="minorHAnsi"/>
                <w:sz w:val="18"/>
                <w:szCs w:val="18"/>
                <w:u w:val="none"/>
                <w:lang w:val="id-ID"/>
              </w:rPr>
              <w:t>Peningkatan kualitas pelayanan kesehatan</w:t>
            </w:r>
          </w:p>
        </w:tc>
        <w:tc>
          <w:tcPr>
            <w:tcW w:w="3119" w:type="dxa"/>
          </w:tcPr>
          <w:p w:rsidR="00833D79" w:rsidRPr="00833D79" w:rsidRDefault="00833D79" w:rsidP="00400E58">
            <w:pPr>
              <w:pStyle w:val="ListParagraph"/>
              <w:numPr>
                <w:ilvl w:val="0"/>
                <w:numId w:val="107"/>
              </w:numPr>
              <w:autoSpaceDE w:val="0"/>
              <w:autoSpaceDN w:val="0"/>
              <w:adjustRightInd w:val="0"/>
              <w:spacing w:line="360" w:lineRule="auto"/>
              <w:ind w:left="266" w:hanging="228"/>
              <w:rPr>
                <w:rFonts w:asciiTheme="minorHAnsi" w:hAnsiTheme="minorHAnsi" w:cstheme="minorHAnsi"/>
                <w:sz w:val="18"/>
                <w:szCs w:val="18"/>
                <w:u w:val="none"/>
                <w:lang w:val="id-ID"/>
              </w:rPr>
            </w:pPr>
            <w:r w:rsidRPr="00833D79">
              <w:rPr>
                <w:rFonts w:asciiTheme="minorHAnsi" w:hAnsiTheme="minorHAnsi" w:cstheme="minorHAnsi"/>
                <w:sz w:val="18"/>
                <w:szCs w:val="18"/>
                <w:u w:val="none"/>
                <w:lang w:val="id-ID"/>
              </w:rPr>
              <w:t>Peningkatan kinerja daerah dalam penanggulangan kemiskinan</w:t>
            </w:r>
          </w:p>
          <w:p w:rsidR="00833D79" w:rsidRPr="00833D79" w:rsidRDefault="00833D79" w:rsidP="00400E58">
            <w:pPr>
              <w:pStyle w:val="ListParagraph"/>
              <w:numPr>
                <w:ilvl w:val="0"/>
                <w:numId w:val="107"/>
              </w:numPr>
              <w:autoSpaceDE w:val="0"/>
              <w:autoSpaceDN w:val="0"/>
              <w:adjustRightInd w:val="0"/>
              <w:spacing w:line="360" w:lineRule="auto"/>
              <w:ind w:left="266" w:hanging="228"/>
              <w:rPr>
                <w:rFonts w:asciiTheme="minorHAnsi" w:hAnsiTheme="minorHAnsi" w:cstheme="minorHAnsi"/>
                <w:iCs w:val="0"/>
                <w:sz w:val="18"/>
                <w:szCs w:val="18"/>
                <w:u w:val="none"/>
                <w:lang w:val="id-ID" w:eastAsia="id-ID"/>
              </w:rPr>
            </w:pPr>
            <w:r w:rsidRPr="00833D79">
              <w:rPr>
                <w:rFonts w:asciiTheme="minorHAnsi" w:hAnsiTheme="minorHAnsi" w:cstheme="minorHAnsi"/>
                <w:sz w:val="18"/>
                <w:szCs w:val="18"/>
                <w:u w:val="none"/>
                <w:lang w:val="id-ID" w:eastAsia="id-ID"/>
              </w:rPr>
              <w:t>Peningkatan kualitas pengelolaan dan pelayanan pendidikan</w:t>
            </w:r>
          </w:p>
          <w:p w:rsidR="00833D79" w:rsidRPr="00833D79" w:rsidRDefault="00833D79" w:rsidP="00400E58">
            <w:pPr>
              <w:pStyle w:val="ListParagraph"/>
              <w:numPr>
                <w:ilvl w:val="0"/>
                <w:numId w:val="107"/>
              </w:numPr>
              <w:autoSpaceDE w:val="0"/>
              <w:autoSpaceDN w:val="0"/>
              <w:adjustRightInd w:val="0"/>
              <w:spacing w:line="360" w:lineRule="auto"/>
              <w:ind w:left="266" w:hanging="228"/>
              <w:rPr>
                <w:rFonts w:asciiTheme="minorHAnsi" w:hAnsiTheme="minorHAnsi" w:cstheme="minorHAnsi"/>
                <w:sz w:val="20"/>
                <w:szCs w:val="20"/>
                <w:u w:val="none"/>
                <w:lang w:val="id-ID"/>
              </w:rPr>
            </w:pPr>
            <w:r w:rsidRPr="00833D79">
              <w:rPr>
                <w:rFonts w:asciiTheme="minorHAnsi" w:hAnsiTheme="minorHAnsi" w:cstheme="minorHAnsi"/>
                <w:sz w:val="18"/>
                <w:szCs w:val="18"/>
                <w:u w:val="none"/>
                <w:lang w:val="id-ID" w:eastAsia="id-ID"/>
              </w:rPr>
              <w:t>Peningkatan kualitas pengelolaan dan pelayanan kesehatan</w:t>
            </w:r>
          </w:p>
        </w:tc>
      </w:tr>
      <w:tr w:rsidR="00833D79" w:rsidRPr="00833D79" w:rsidTr="00833D79">
        <w:trPr>
          <w:trHeight w:val="467"/>
        </w:trPr>
        <w:tc>
          <w:tcPr>
            <w:tcW w:w="2660" w:type="dxa"/>
          </w:tcPr>
          <w:p w:rsidR="00833D79" w:rsidRPr="00833D79" w:rsidRDefault="00833D79" w:rsidP="00400E58">
            <w:pPr>
              <w:pStyle w:val="ListParagraph"/>
              <w:numPr>
                <w:ilvl w:val="0"/>
                <w:numId w:val="16"/>
              </w:numPr>
              <w:spacing w:line="360" w:lineRule="auto"/>
              <w:ind w:left="284" w:hanging="284"/>
              <w:contextualSpacing w:val="0"/>
              <w:rPr>
                <w:rFonts w:asciiTheme="minorHAnsi" w:hAnsiTheme="minorHAnsi" w:cstheme="minorHAnsi"/>
                <w:sz w:val="20"/>
                <w:szCs w:val="20"/>
                <w:u w:val="none"/>
              </w:rPr>
            </w:pPr>
            <w:r w:rsidRPr="00833D79">
              <w:rPr>
                <w:rFonts w:asciiTheme="minorHAnsi" w:hAnsiTheme="minorHAnsi" w:cstheme="minorHAnsi"/>
                <w:sz w:val="20"/>
                <w:szCs w:val="20"/>
                <w:u w:val="none"/>
              </w:rPr>
              <w:t xml:space="preserve">Bidang Kewilayahan </w:t>
            </w:r>
          </w:p>
        </w:tc>
        <w:tc>
          <w:tcPr>
            <w:tcW w:w="3118" w:type="dxa"/>
          </w:tcPr>
          <w:p w:rsidR="00833D79" w:rsidRPr="00833D79" w:rsidRDefault="00833D79" w:rsidP="00833D79">
            <w:pPr>
              <w:pStyle w:val="ListParagraph"/>
              <w:autoSpaceDE w:val="0"/>
              <w:autoSpaceDN w:val="0"/>
              <w:adjustRightInd w:val="0"/>
              <w:spacing w:line="360" w:lineRule="auto"/>
              <w:ind w:left="292" w:hanging="284"/>
              <w:rPr>
                <w:rFonts w:asciiTheme="minorHAnsi" w:hAnsiTheme="minorHAnsi" w:cstheme="minorHAnsi"/>
                <w:sz w:val="20"/>
                <w:szCs w:val="20"/>
                <w:u w:val="none"/>
                <w:lang w:val="id-ID"/>
              </w:rPr>
            </w:pPr>
            <w:r w:rsidRPr="00833D79">
              <w:rPr>
                <w:rFonts w:asciiTheme="minorHAnsi" w:hAnsiTheme="minorHAnsi" w:cstheme="minorHAnsi"/>
                <w:sz w:val="18"/>
                <w:szCs w:val="18"/>
                <w:u w:val="none"/>
                <w:lang w:val="id-ID"/>
              </w:rPr>
              <w:t xml:space="preserve">1.   </w:t>
            </w:r>
            <w:r w:rsidRPr="00833D79">
              <w:rPr>
                <w:rFonts w:asciiTheme="minorHAnsi" w:hAnsiTheme="minorHAnsi" w:cstheme="minorHAnsi"/>
                <w:sz w:val="18"/>
                <w:szCs w:val="18"/>
                <w:u w:val="none"/>
              </w:rPr>
              <w:t>Peningkatan kualitas infrastruktur dasar</w:t>
            </w:r>
          </w:p>
        </w:tc>
        <w:tc>
          <w:tcPr>
            <w:tcW w:w="3119" w:type="dxa"/>
          </w:tcPr>
          <w:p w:rsidR="00833D79" w:rsidRPr="00833D79" w:rsidRDefault="00833D79" w:rsidP="00833D79">
            <w:pPr>
              <w:pStyle w:val="ListParagraph"/>
              <w:autoSpaceDE w:val="0"/>
              <w:autoSpaceDN w:val="0"/>
              <w:adjustRightInd w:val="0"/>
              <w:spacing w:line="360" w:lineRule="auto"/>
              <w:ind w:left="322" w:hanging="284"/>
              <w:rPr>
                <w:rFonts w:asciiTheme="minorHAnsi" w:hAnsiTheme="minorHAnsi" w:cstheme="minorHAnsi"/>
                <w:sz w:val="18"/>
                <w:szCs w:val="18"/>
                <w:u w:val="none"/>
              </w:rPr>
            </w:pPr>
            <w:r w:rsidRPr="00833D79">
              <w:rPr>
                <w:rFonts w:asciiTheme="minorHAnsi" w:hAnsiTheme="minorHAnsi" w:cstheme="minorHAnsi"/>
                <w:sz w:val="18"/>
                <w:szCs w:val="18"/>
                <w:u w:val="none"/>
                <w:lang w:val="id-ID"/>
              </w:rPr>
              <w:t xml:space="preserve">1.   </w:t>
            </w:r>
            <w:r w:rsidRPr="00833D79">
              <w:rPr>
                <w:rFonts w:asciiTheme="minorHAnsi" w:hAnsiTheme="minorHAnsi" w:cstheme="minorHAnsi"/>
                <w:sz w:val="18"/>
                <w:szCs w:val="18"/>
                <w:u w:val="none"/>
              </w:rPr>
              <w:t xml:space="preserve">Pemenuhan kebutuhan infrastruktur dasar dan peningkatan kualitas dan kuantitas infrastruktur yang mendukung pengembangan sektor-sektor </w:t>
            </w:r>
            <w:r w:rsidRPr="00833D79">
              <w:rPr>
                <w:rFonts w:asciiTheme="minorHAnsi" w:hAnsiTheme="minorHAnsi" w:cstheme="minorHAnsi"/>
                <w:sz w:val="18"/>
                <w:szCs w:val="18"/>
                <w:u w:val="none"/>
              </w:rPr>
              <w:lastRenderedPageBreak/>
              <w:t>ekonomi daerah</w:t>
            </w:r>
          </w:p>
          <w:p w:rsidR="00833D79" w:rsidRPr="00833D79" w:rsidRDefault="00833D79" w:rsidP="00833D79">
            <w:pPr>
              <w:autoSpaceDE w:val="0"/>
              <w:autoSpaceDN w:val="0"/>
              <w:adjustRightInd w:val="0"/>
              <w:spacing w:line="360" w:lineRule="auto"/>
              <w:rPr>
                <w:rFonts w:asciiTheme="minorHAnsi" w:hAnsiTheme="minorHAnsi" w:cstheme="minorHAnsi"/>
                <w:sz w:val="20"/>
                <w:szCs w:val="20"/>
                <w:lang w:val="id-ID"/>
              </w:rPr>
            </w:pPr>
          </w:p>
        </w:tc>
      </w:tr>
      <w:tr w:rsidR="00833D79" w:rsidRPr="00833D79" w:rsidTr="00833D79">
        <w:trPr>
          <w:trHeight w:val="285"/>
        </w:trPr>
        <w:tc>
          <w:tcPr>
            <w:tcW w:w="2660" w:type="dxa"/>
          </w:tcPr>
          <w:p w:rsidR="00833D79" w:rsidRPr="00833D79" w:rsidRDefault="00833D79" w:rsidP="00833D79">
            <w:pPr>
              <w:spacing w:line="360" w:lineRule="auto"/>
              <w:rPr>
                <w:rFonts w:asciiTheme="minorHAnsi" w:hAnsiTheme="minorHAnsi" w:cstheme="minorHAnsi"/>
                <w:sz w:val="20"/>
                <w:szCs w:val="20"/>
              </w:rPr>
            </w:pPr>
            <w:r w:rsidRPr="00833D79">
              <w:rPr>
                <w:rFonts w:asciiTheme="minorHAnsi" w:hAnsiTheme="minorHAnsi" w:cstheme="minorHAnsi"/>
                <w:sz w:val="20"/>
                <w:szCs w:val="20"/>
                <w:lang w:val="id-ID"/>
              </w:rPr>
              <w:lastRenderedPageBreak/>
              <w:t>9.</w:t>
            </w:r>
            <w:r w:rsidRPr="00833D79">
              <w:rPr>
                <w:rFonts w:asciiTheme="minorHAnsi" w:hAnsiTheme="minorHAnsi" w:cstheme="minorHAnsi"/>
                <w:lang w:val="id-ID"/>
              </w:rPr>
              <w:t xml:space="preserve">  </w:t>
            </w:r>
            <w:r w:rsidRPr="00833D79">
              <w:rPr>
                <w:rFonts w:asciiTheme="minorHAnsi" w:hAnsiTheme="minorHAnsi" w:cstheme="minorHAnsi"/>
                <w:sz w:val="20"/>
                <w:szCs w:val="20"/>
              </w:rPr>
              <w:t>Bidang Kelautan</w:t>
            </w:r>
          </w:p>
        </w:tc>
        <w:tc>
          <w:tcPr>
            <w:tcW w:w="3118" w:type="dxa"/>
          </w:tcPr>
          <w:p w:rsidR="00833D79" w:rsidRPr="00833D79" w:rsidRDefault="00833D79" w:rsidP="00833D79">
            <w:pPr>
              <w:pStyle w:val="ListParagraph"/>
              <w:autoSpaceDE w:val="0"/>
              <w:autoSpaceDN w:val="0"/>
              <w:adjustRightInd w:val="0"/>
              <w:spacing w:line="360" w:lineRule="auto"/>
              <w:ind w:left="292" w:hanging="284"/>
              <w:rPr>
                <w:rFonts w:asciiTheme="minorHAnsi" w:hAnsiTheme="minorHAnsi" w:cstheme="minorHAnsi"/>
                <w:sz w:val="18"/>
                <w:szCs w:val="18"/>
                <w:u w:val="none"/>
                <w:lang w:val="id-ID"/>
              </w:rPr>
            </w:pPr>
          </w:p>
        </w:tc>
        <w:tc>
          <w:tcPr>
            <w:tcW w:w="3119" w:type="dxa"/>
            <w:tcBorders>
              <w:bottom w:val="single" w:sz="4" w:space="0" w:color="auto"/>
            </w:tcBorders>
          </w:tcPr>
          <w:p w:rsidR="00833D79" w:rsidRPr="00833D79" w:rsidRDefault="00833D79" w:rsidP="00833D79">
            <w:pPr>
              <w:autoSpaceDE w:val="0"/>
              <w:autoSpaceDN w:val="0"/>
              <w:adjustRightInd w:val="0"/>
              <w:spacing w:line="360" w:lineRule="auto"/>
              <w:rPr>
                <w:rFonts w:asciiTheme="minorHAnsi" w:hAnsiTheme="minorHAnsi" w:cstheme="minorHAnsi"/>
                <w:sz w:val="20"/>
                <w:szCs w:val="20"/>
                <w:lang w:val="id-ID"/>
              </w:rPr>
            </w:pPr>
          </w:p>
        </w:tc>
      </w:tr>
    </w:tbl>
    <w:p w:rsidR="00833D79" w:rsidRPr="00833D79" w:rsidRDefault="00833D79" w:rsidP="00833D79">
      <w:pPr>
        <w:autoSpaceDE w:val="0"/>
        <w:autoSpaceDN w:val="0"/>
        <w:adjustRightInd w:val="0"/>
        <w:spacing w:line="360" w:lineRule="auto"/>
        <w:ind w:left="142"/>
        <w:jc w:val="both"/>
        <w:rPr>
          <w:rFonts w:asciiTheme="minorHAnsi" w:hAnsiTheme="minorHAnsi" w:cstheme="minorHAnsi"/>
          <w:lang w:val="id-ID"/>
        </w:rPr>
      </w:pPr>
    </w:p>
    <w:p w:rsidR="00CD4E62" w:rsidRPr="00967E43" w:rsidRDefault="00833D79" w:rsidP="00833D79">
      <w:pPr>
        <w:pStyle w:val="Style5"/>
        <w:ind w:firstLine="540"/>
        <w:rPr>
          <w:rFonts w:asciiTheme="majorHAnsi" w:hAnsiTheme="majorHAnsi"/>
          <w:lang w:val="nl-NL"/>
        </w:rPr>
      </w:pPr>
      <w:r w:rsidRPr="00967E43">
        <w:rPr>
          <w:rFonts w:asciiTheme="majorHAnsi" w:hAnsiTheme="majorHAnsi" w:cstheme="minorHAnsi"/>
          <w:lang w:val="id-ID"/>
        </w:rPr>
        <w:t>Sejalan dengan penetapan prioritas pembangunan tahun 2016, selanjutnya ditetapkan program-program prioritas yang akan diimplementasikan melalui kegiatan-kegiatan pembangunan. Implementasi dari program-program prioritas ini diharapkan dapat mewujudkan tujuan dan sasaran pembangunan sesuai indikator kinerja yang ditetapkan untuk dicapai pada tahun 2016. Relevansi antara pencapaian sasaran, prioritas pembangunan dan program prioritas tahun 2016 disajikan dalam matrik berikut:</w:t>
      </w:r>
    </w:p>
    <w:p w:rsidR="00CD4E62" w:rsidRDefault="00CD4E62" w:rsidP="00600182">
      <w:pPr>
        <w:pStyle w:val="Style5"/>
        <w:ind w:firstLine="540"/>
        <w:rPr>
          <w:rFonts w:asciiTheme="majorHAnsi" w:hAnsiTheme="majorHAnsi"/>
          <w:lang w:val="nl-NL"/>
        </w:rPr>
        <w:sectPr w:rsidR="00CD4E62" w:rsidSect="000403F7">
          <w:footerReference w:type="even" r:id="rId8"/>
          <w:footerReference w:type="default" r:id="rId9"/>
          <w:pgSz w:w="11907" w:h="16840" w:code="9"/>
          <w:pgMar w:top="1701" w:right="1134" w:bottom="1134" w:left="1985" w:header="720" w:footer="720" w:gutter="0"/>
          <w:cols w:space="720"/>
          <w:docGrid w:linePitch="360"/>
        </w:sectPr>
      </w:pPr>
    </w:p>
    <w:p w:rsidR="00306831" w:rsidRDefault="00306831" w:rsidP="001C63AE">
      <w:pPr>
        <w:pStyle w:val="Style5"/>
        <w:spacing w:line="240" w:lineRule="auto"/>
        <w:ind w:firstLine="540"/>
        <w:jc w:val="center"/>
        <w:rPr>
          <w:rFonts w:asciiTheme="majorHAnsi" w:hAnsiTheme="majorHAnsi"/>
          <w:b/>
          <w:lang w:val="nl-NL"/>
        </w:rPr>
      </w:pPr>
      <w:r>
        <w:rPr>
          <w:rFonts w:asciiTheme="majorHAnsi" w:hAnsiTheme="majorHAnsi"/>
          <w:b/>
          <w:lang w:val="nl-NL"/>
        </w:rPr>
        <w:lastRenderedPageBreak/>
        <w:t>Tabel 3.1</w:t>
      </w:r>
    </w:p>
    <w:p w:rsidR="005D1FBA" w:rsidRDefault="003218EA" w:rsidP="001C63AE">
      <w:pPr>
        <w:pStyle w:val="Style5"/>
        <w:spacing w:before="0"/>
        <w:ind w:firstLine="540"/>
        <w:jc w:val="center"/>
        <w:rPr>
          <w:rFonts w:asciiTheme="majorHAnsi" w:hAnsiTheme="majorHAnsi"/>
          <w:b/>
          <w:lang w:val="id-ID"/>
        </w:rPr>
      </w:pPr>
      <w:r w:rsidRPr="003218EA">
        <w:rPr>
          <w:rFonts w:asciiTheme="majorHAnsi" w:hAnsiTheme="majorHAnsi"/>
          <w:b/>
          <w:lang w:val="nl-NL"/>
        </w:rPr>
        <w:t>Matrik Prioritas Pembangunan</w:t>
      </w:r>
      <w:r w:rsidR="001C63AE">
        <w:rPr>
          <w:rFonts w:asciiTheme="majorHAnsi" w:hAnsiTheme="majorHAnsi"/>
          <w:b/>
          <w:lang w:val="nl-NL"/>
        </w:rPr>
        <w:t xml:space="preserve"> Daerah</w:t>
      </w:r>
      <w:r w:rsidR="00E94F4B">
        <w:rPr>
          <w:rFonts w:asciiTheme="majorHAnsi" w:hAnsiTheme="majorHAnsi"/>
          <w:b/>
          <w:lang w:val="id-ID"/>
        </w:rPr>
        <w:t xml:space="preserve"> Tahun 2016</w:t>
      </w:r>
    </w:p>
    <w:tbl>
      <w:tblPr>
        <w:tblStyle w:val="TableGrid"/>
        <w:tblW w:w="14884" w:type="dxa"/>
        <w:tblInd w:w="-601" w:type="dxa"/>
        <w:tblLook w:val="04A0"/>
      </w:tblPr>
      <w:tblGrid>
        <w:gridCol w:w="472"/>
        <w:gridCol w:w="2621"/>
        <w:gridCol w:w="2719"/>
        <w:gridCol w:w="2835"/>
        <w:gridCol w:w="3119"/>
        <w:gridCol w:w="1031"/>
        <w:gridCol w:w="2087"/>
      </w:tblGrid>
      <w:tr w:rsidR="00833D79" w:rsidRPr="00833D79" w:rsidTr="00833D79">
        <w:trPr>
          <w:tblHeader/>
        </w:trPr>
        <w:tc>
          <w:tcPr>
            <w:tcW w:w="472" w:type="dxa"/>
            <w:vMerge w:val="restart"/>
            <w:shd w:val="clear" w:color="auto" w:fill="C6D9F1" w:themeFill="text2" w:themeFillTint="33"/>
            <w:vAlign w:val="center"/>
          </w:tcPr>
          <w:p w:rsidR="00833D79" w:rsidRPr="00833D79" w:rsidRDefault="00833D79" w:rsidP="00833D79">
            <w:pPr>
              <w:pStyle w:val="Style1"/>
              <w:spacing w:before="0" w:line="276" w:lineRule="auto"/>
              <w:jc w:val="center"/>
              <w:rPr>
                <w:rFonts w:asciiTheme="minorHAnsi" w:hAnsiTheme="minorHAnsi" w:cstheme="minorHAnsi"/>
                <w:sz w:val="20"/>
                <w:szCs w:val="20"/>
                <w:lang w:val="id-ID"/>
              </w:rPr>
            </w:pPr>
            <w:r w:rsidRPr="00833D79">
              <w:rPr>
                <w:rFonts w:asciiTheme="minorHAnsi" w:hAnsiTheme="minorHAnsi" w:cstheme="minorHAnsi"/>
                <w:sz w:val="20"/>
                <w:szCs w:val="20"/>
                <w:lang w:val="id-ID"/>
              </w:rPr>
              <w:t>No</w:t>
            </w:r>
          </w:p>
        </w:tc>
        <w:tc>
          <w:tcPr>
            <w:tcW w:w="2621" w:type="dxa"/>
            <w:vMerge w:val="restart"/>
            <w:shd w:val="clear" w:color="auto" w:fill="C6D9F1" w:themeFill="text2" w:themeFillTint="33"/>
            <w:vAlign w:val="center"/>
          </w:tcPr>
          <w:p w:rsidR="00833D79" w:rsidRPr="00833D79" w:rsidRDefault="00833D79" w:rsidP="00833D79">
            <w:pPr>
              <w:pStyle w:val="Style1"/>
              <w:spacing w:before="0" w:line="276" w:lineRule="auto"/>
              <w:jc w:val="center"/>
              <w:rPr>
                <w:rFonts w:asciiTheme="minorHAnsi" w:hAnsiTheme="minorHAnsi" w:cstheme="minorHAnsi"/>
                <w:sz w:val="20"/>
                <w:szCs w:val="20"/>
                <w:lang w:val="id-ID"/>
              </w:rPr>
            </w:pPr>
            <w:r w:rsidRPr="00833D79">
              <w:rPr>
                <w:rFonts w:asciiTheme="minorHAnsi" w:hAnsiTheme="minorHAnsi" w:cstheme="minorHAnsi"/>
                <w:sz w:val="20"/>
                <w:szCs w:val="20"/>
                <w:lang w:val="id-ID"/>
              </w:rPr>
              <w:t>Sasaran Pembangunan RPJMD</w:t>
            </w:r>
          </w:p>
        </w:tc>
        <w:tc>
          <w:tcPr>
            <w:tcW w:w="2719" w:type="dxa"/>
            <w:vMerge w:val="restart"/>
            <w:shd w:val="clear" w:color="auto" w:fill="C6D9F1" w:themeFill="text2" w:themeFillTint="33"/>
            <w:vAlign w:val="center"/>
          </w:tcPr>
          <w:p w:rsidR="00833D79" w:rsidRPr="00833D79" w:rsidRDefault="00833D79" w:rsidP="00833D79">
            <w:pPr>
              <w:pStyle w:val="Style1"/>
              <w:spacing w:before="0" w:line="276" w:lineRule="auto"/>
              <w:jc w:val="center"/>
              <w:rPr>
                <w:rFonts w:asciiTheme="minorHAnsi" w:hAnsiTheme="minorHAnsi" w:cstheme="minorHAnsi"/>
                <w:sz w:val="20"/>
                <w:szCs w:val="20"/>
                <w:lang w:val="id-ID"/>
              </w:rPr>
            </w:pPr>
            <w:r w:rsidRPr="00833D79">
              <w:rPr>
                <w:rFonts w:asciiTheme="minorHAnsi" w:hAnsiTheme="minorHAnsi" w:cstheme="minorHAnsi"/>
                <w:sz w:val="20"/>
                <w:szCs w:val="20"/>
                <w:lang w:val="id-ID"/>
              </w:rPr>
              <w:t>Prioritas Pembangunan 201</w:t>
            </w:r>
            <w:r w:rsidR="00E94F4B">
              <w:rPr>
                <w:rFonts w:asciiTheme="minorHAnsi" w:hAnsiTheme="minorHAnsi" w:cstheme="minorHAnsi"/>
                <w:sz w:val="20"/>
                <w:szCs w:val="20"/>
                <w:lang w:val="id-ID"/>
              </w:rPr>
              <w:t>6</w:t>
            </w:r>
          </w:p>
        </w:tc>
        <w:tc>
          <w:tcPr>
            <w:tcW w:w="2835" w:type="dxa"/>
            <w:vMerge w:val="restart"/>
            <w:shd w:val="clear" w:color="auto" w:fill="C6D9F1" w:themeFill="text2" w:themeFillTint="33"/>
            <w:vAlign w:val="center"/>
          </w:tcPr>
          <w:p w:rsidR="00833D79" w:rsidRPr="00833D79" w:rsidRDefault="00833D79" w:rsidP="00833D79">
            <w:pPr>
              <w:pStyle w:val="Style1"/>
              <w:spacing w:before="0" w:line="276" w:lineRule="auto"/>
              <w:jc w:val="center"/>
              <w:rPr>
                <w:rFonts w:asciiTheme="minorHAnsi" w:hAnsiTheme="minorHAnsi" w:cstheme="minorHAnsi"/>
                <w:sz w:val="20"/>
                <w:szCs w:val="20"/>
                <w:lang w:val="id-ID"/>
              </w:rPr>
            </w:pPr>
            <w:r w:rsidRPr="00833D79">
              <w:rPr>
                <w:rFonts w:asciiTheme="minorHAnsi" w:hAnsiTheme="minorHAnsi" w:cstheme="minorHAnsi"/>
                <w:sz w:val="20"/>
                <w:szCs w:val="20"/>
                <w:lang w:val="id-ID"/>
              </w:rPr>
              <w:t xml:space="preserve">Program Prioritas </w:t>
            </w:r>
          </w:p>
        </w:tc>
        <w:tc>
          <w:tcPr>
            <w:tcW w:w="4150" w:type="dxa"/>
            <w:gridSpan w:val="2"/>
            <w:shd w:val="clear" w:color="auto" w:fill="C6D9F1" w:themeFill="text2" w:themeFillTint="33"/>
            <w:vAlign w:val="center"/>
          </w:tcPr>
          <w:p w:rsidR="00833D79" w:rsidRPr="00833D79" w:rsidRDefault="00833D79" w:rsidP="00833D79">
            <w:pPr>
              <w:pStyle w:val="Style1"/>
              <w:spacing w:before="0" w:line="276" w:lineRule="auto"/>
              <w:jc w:val="center"/>
              <w:rPr>
                <w:rFonts w:asciiTheme="minorHAnsi" w:hAnsiTheme="minorHAnsi" w:cstheme="minorHAnsi"/>
                <w:sz w:val="20"/>
                <w:szCs w:val="20"/>
                <w:lang w:val="id-ID"/>
              </w:rPr>
            </w:pPr>
            <w:r w:rsidRPr="00833D79">
              <w:rPr>
                <w:rFonts w:asciiTheme="minorHAnsi" w:hAnsiTheme="minorHAnsi" w:cstheme="minorHAnsi"/>
                <w:sz w:val="20"/>
                <w:szCs w:val="20"/>
                <w:lang w:val="id-ID"/>
              </w:rPr>
              <w:t>Kinerja</w:t>
            </w:r>
          </w:p>
        </w:tc>
        <w:tc>
          <w:tcPr>
            <w:tcW w:w="2087" w:type="dxa"/>
            <w:vMerge w:val="restart"/>
            <w:shd w:val="clear" w:color="auto" w:fill="C6D9F1" w:themeFill="text2" w:themeFillTint="33"/>
            <w:vAlign w:val="center"/>
          </w:tcPr>
          <w:p w:rsidR="00833D79" w:rsidRPr="00833D79" w:rsidRDefault="00833D79" w:rsidP="00833D79">
            <w:pPr>
              <w:pStyle w:val="Style1"/>
              <w:spacing w:before="0" w:line="276" w:lineRule="auto"/>
              <w:jc w:val="center"/>
              <w:rPr>
                <w:rFonts w:asciiTheme="minorHAnsi" w:hAnsiTheme="minorHAnsi" w:cstheme="minorHAnsi"/>
                <w:sz w:val="20"/>
                <w:szCs w:val="20"/>
                <w:lang w:val="id-ID"/>
              </w:rPr>
            </w:pPr>
            <w:r w:rsidRPr="00833D79">
              <w:rPr>
                <w:rFonts w:asciiTheme="minorHAnsi" w:hAnsiTheme="minorHAnsi" w:cstheme="minorHAnsi"/>
                <w:sz w:val="20"/>
                <w:szCs w:val="20"/>
                <w:lang w:val="id-ID"/>
              </w:rPr>
              <w:t>SKPD</w:t>
            </w:r>
          </w:p>
        </w:tc>
      </w:tr>
      <w:tr w:rsidR="00833D79" w:rsidRPr="00833D79" w:rsidTr="00833D79">
        <w:trPr>
          <w:tblHeader/>
        </w:trPr>
        <w:tc>
          <w:tcPr>
            <w:tcW w:w="472" w:type="dxa"/>
            <w:vMerge/>
          </w:tcPr>
          <w:p w:rsidR="00833D79" w:rsidRPr="00833D79" w:rsidRDefault="00833D79" w:rsidP="00833D79">
            <w:pPr>
              <w:pStyle w:val="Style1"/>
              <w:spacing w:before="0" w:line="276" w:lineRule="auto"/>
              <w:rPr>
                <w:rFonts w:asciiTheme="minorHAnsi" w:hAnsiTheme="minorHAnsi" w:cstheme="minorHAnsi"/>
                <w:sz w:val="20"/>
                <w:szCs w:val="20"/>
                <w:lang w:val="id-ID"/>
              </w:rPr>
            </w:pPr>
          </w:p>
        </w:tc>
        <w:tc>
          <w:tcPr>
            <w:tcW w:w="2621" w:type="dxa"/>
            <w:vMerge/>
          </w:tcPr>
          <w:p w:rsidR="00833D79" w:rsidRPr="00833D79" w:rsidRDefault="00833D79" w:rsidP="00833D79">
            <w:pPr>
              <w:pStyle w:val="Style1"/>
              <w:spacing w:before="0" w:line="276" w:lineRule="auto"/>
              <w:rPr>
                <w:rFonts w:asciiTheme="minorHAnsi" w:hAnsiTheme="minorHAnsi" w:cstheme="minorHAnsi"/>
                <w:color w:val="000000"/>
                <w:sz w:val="20"/>
                <w:szCs w:val="20"/>
                <w:lang w:eastAsia="id-ID"/>
              </w:rPr>
            </w:pPr>
          </w:p>
        </w:tc>
        <w:tc>
          <w:tcPr>
            <w:tcW w:w="2719" w:type="dxa"/>
            <w:vMerge/>
          </w:tcPr>
          <w:p w:rsidR="00833D79" w:rsidRPr="00833D79" w:rsidRDefault="00833D79" w:rsidP="00833D79">
            <w:pPr>
              <w:pStyle w:val="Style1"/>
              <w:spacing w:before="0" w:line="276" w:lineRule="auto"/>
              <w:ind w:left="317"/>
              <w:rPr>
                <w:rFonts w:asciiTheme="minorHAnsi" w:hAnsiTheme="minorHAnsi" w:cstheme="minorHAnsi"/>
                <w:sz w:val="20"/>
                <w:szCs w:val="20"/>
                <w:lang w:val="id-ID"/>
              </w:rPr>
            </w:pPr>
          </w:p>
        </w:tc>
        <w:tc>
          <w:tcPr>
            <w:tcW w:w="2835" w:type="dxa"/>
            <w:vMerge/>
          </w:tcPr>
          <w:p w:rsidR="00833D79" w:rsidRPr="00833D79" w:rsidRDefault="00833D79" w:rsidP="00833D79">
            <w:pPr>
              <w:pStyle w:val="Style1"/>
              <w:spacing w:before="0" w:line="276" w:lineRule="auto"/>
              <w:rPr>
                <w:rFonts w:asciiTheme="minorHAnsi" w:hAnsiTheme="minorHAnsi" w:cstheme="minorHAnsi"/>
                <w:sz w:val="20"/>
                <w:szCs w:val="20"/>
                <w:lang w:val="id-ID"/>
              </w:rPr>
            </w:pPr>
          </w:p>
        </w:tc>
        <w:tc>
          <w:tcPr>
            <w:tcW w:w="3119" w:type="dxa"/>
            <w:shd w:val="clear" w:color="auto" w:fill="C6D9F1" w:themeFill="text2" w:themeFillTint="33"/>
          </w:tcPr>
          <w:p w:rsidR="00833D79" w:rsidRPr="00833D79" w:rsidRDefault="00833D79" w:rsidP="00833D79">
            <w:pPr>
              <w:pStyle w:val="Style1"/>
              <w:spacing w:before="0" w:line="276" w:lineRule="auto"/>
              <w:jc w:val="center"/>
              <w:rPr>
                <w:rFonts w:asciiTheme="minorHAnsi" w:hAnsiTheme="minorHAnsi" w:cstheme="minorHAnsi"/>
                <w:sz w:val="20"/>
                <w:szCs w:val="20"/>
                <w:lang w:val="id-ID"/>
              </w:rPr>
            </w:pPr>
            <w:r w:rsidRPr="00833D79">
              <w:rPr>
                <w:rFonts w:asciiTheme="minorHAnsi" w:hAnsiTheme="minorHAnsi" w:cstheme="minorHAnsi"/>
                <w:sz w:val="20"/>
                <w:szCs w:val="20"/>
                <w:lang w:val="id-ID"/>
              </w:rPr>
              <w:t>Indikator</w:t>
            </w:r>
          </w:p>
        </w:tc>
        <w:tc>
          <w:tcPr>
            <w:tcW w:w="1031" w:type="dxa"/>
            <w:shd w:val="clear" w:color="auto" w:fill="C6D9F1" w:themeFill="text2" w:themeFillTint="33"/>
          </w:tcPr>
          <w:p w:rsidR="00833D79" w:rsidRPr="00833D79" w:rsidRDefault="00833D79" w:rsidP="00833D79">
            <w:pPr>
              <w:pStyle w:val="Style1"/>
              <w:spacing w:before="0" w:line="276" w:lineRule="auto"/>
              <w:jc w:val="center"/>
              <w:rPr>
                <w:rFonts w:asciiTheme="minorHAnsi" w:hAnsiTheme="minorHAnsi" w:cstheme="minorHAnsi"/>
                <w:sz w:val="20"/>
                <w:szCs w:val="20"/>
                <w:lang w:val="id-ID"/>
              </w:rPr>
            </w:pPr>
            <w:r w:rsidRPr="00833D79">
              <w:rPr>
                <w:rFonts w:asciiTheme="minorHAnsi" w:hAnsiTheme="minorHAnsi" w:cstheme="minorHAnsi"/>
                <w:sz w:val="20"/>
                <w:szCs w:val="20"/>
                <w:lang w:val="id-ID"/>
              </w:rPr>
              <w:t>Target 2016</w:t>
            </w:r>
          </w:p>
        </w:tc>
        <w:tc>
          <w:tcPr>
            <w:tcW w:w="2087" w:type="dxa"/>
            <w:vMerge/>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r w:rsidRPr="00833D79">
              <w:rPr>
                <w:rFonts w:asciiTheme="minorHAnsi" w:hAnsiTheme="minorHAnsi" w:cstheme="minorHAnsi"/>
                <w:b w:val="0"/>
                <w:sz w:val="20"/>
                <w:szCs w:val="20"/>
                <w:lang w:val="id-ID"/>
              </w:rPr>
              <w:t>1</w:t>
            </w:r>
          </w:p>
        </w:tc>
        <w:tc>
          <w:tcPr>
            <w:tcW w:w="2621" w:type="dxa"/>
          </w:tcPr>
          <w:p w:rsidR="00833D79" w:rsidRPr="00833D79" w:rsidRDefault="00833D79" w:rsidP="00833D79">
            <w:pPr>
              <w:rPr>
                <w:rFonts w:asciiTheme="minorHAnsi" w:hAnsiTheme="minorHAnsi" w:cstheme="minorHAnsi"/>
                <w:sz w:val="20"/>
                <w:szCs w:val="20"/>
                <w:lang w:val="id-ID"/>
              </w:rPr>
            </w:pPr>
            <w:r w:rsidRPr="00833D79">
              <w:rPr>
                <w:rFonts w:asciiTheme="minorHAnsi" w:hAnsiTheme="minorHAnsi" w:cstheme="minorHAnsi"/>
                <w:sz w:val="20"/>
                <w:szCs w:val="20"/>
                <w:lang w:val="id-ID" w:eastAsia="id-ID"/>
              </w:rPr>
              <w:t>Meningkatnya kualitas dan kuantitas prasarana dan sarana jalan</w:t>
            </w:r>
          </w:p>
        </w:tc>
        <w:tc>
          <w:tcPr>
            <w:tcW w:w="2719" w:type="dxa"/>
          </w:tcPr>
          <w:p w:rsidR="00833D79" w:rsidRPr="00833D79" w:rsidRDefault="00833D79" w:rsidP="00400E58">
            <w:pPr>
              <w:pStyle w:val="Style1"/>
              <w:numPr>
                <w:ilvl w:val="0"/>
                <w:numId w:val="109"/>
              </w:numPr>
              <w:spacing w:before="0" w:line="276" w:lineRule="auto"/>
              <w:ind w:left="343" w:hanging="283"/>
              <w:jc w:val="left"/>
              <w:rPr>
                <w:rFonts w:asciiTheme="minorHAnsi" w:hAnsiTheme="minorHAnsi" w:cstheme="minorHAnsi"/>
                <w:b w:val="0"/>
                <w:sz w:val="20"/>
                <w:szCs w:val="20"/>
                <w:lang w:val="id-ID"/>
              </w:rPr>
            </w:pPr>
            <w:r w:rsidRPr="00833D79">
              <w:rPr>
                <w:rFonts w:asciiTheme="minorHAnsi" w:eastAsiaTheme="minorHAnsi" w:hAnsiTheme="minorHAnsi" w:cstheme="minorHAnsi"/>
                <w:b w:val="0"/>
                <w:sz w:val="20"/>
                <w:szCs w:val="20"/>
                <w:lang w:val="id-ID" w:eastAsia="id-ID"/>
              </w:rPr>
              <w:t>Pemenuhan kebutuhan infrastruktur dasar dan peningkatan kualitas dan kuantitas infrastruktur yang mendukung pengembangan sektor-sektor ekonomi daerah dalam rangka mengembangkan sektor industri</w:t>
            </w: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pembangunan jalan dan jembatan</w:t>
            </w:r>
          </w:p>
        </w:tc>
        <w:tc>
          <w:tcPr>
            <w:tcW w:w="3119" w:type="dxa"/>
            <w:vMerge w:val="restart"/>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 xml:space="preserve">Persentase panjang jalan dalam kondisi baik </w:t>
            </w:r>
          </w:p>
        </w:tc>
        <w:tc>
          <w:tcPr>
            <w:tcW w:w="1031" w:type="dxa"/>
            <w:vMerge w:val="restart"/>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85,%</w:t>
            </w:r>
          </w:p>
        </w:tc>
        <w:tc>
          <w:tcPr>
            <w:tcW w:w="2087" w:type="dxa"/>
            <w:vMerge w:val="restart"/>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Pekerjaan Umum</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sz w:val="20"/>
                <w:szCs w:val="20"/>
                <w:lang w:val="id-ID"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color w:val="000000"/>
                <w:sz w:val="20"/>
                <w:szCs w:val="20"/>
                <w:lang w:val="id-ID" w:eastAsia="id-ID"/>
              </w:rPr>
            </w:pPr>
            <w:r w:rsidRPr="00833D79">
              <w:rPr>
                <w:rFonts w:asciiTheme="minorHAnsi" w:hAnsiTheme="minorHAnsi" w:cstheme="minorHAnsi"/>
                <w:color w:val="000000"/>
                <w:sz w:val="20"/>
                <w:szCs w:val="20"/>
                <w:lang w:val="id-ID" w:eastAsia="id-ID"/>
              </w:rPr>
              <w:t>Program peningkatan jalan dan  jembatan</w:t>
            </w:r>
          </w:p>
        </w:tc>
        <w:tc>
          <w:tcPr>
            <w:tcW w:w="3119" w:type="dxa"/>
            <w:vMerge/>
            <w:vAlign w:val="center"/>
          </w:tcPr>
          <w:p w:rsidR="00833D79" w:rsidRPr="00833D79" w:rsidRDefault="00833D79" w:rsidP="00833D79">
            <w:pPr>
              <w:rPr>
                <w:rFonts w:asciiTheme="minorHAnsi" w:hAnsiTheme="minorHAnsi" w:cstheme="minorHAnsi"/>
                <w:color w:val="000000"/>
                <w:sz w:val="20"/>
                <w:szCs w:val="20"/>
                <w:lang w:val="id-ID" w:eastAsia="id-ID"/>
              </w:rPr>
            </w:pPr>
          </w:p>
        </w:tc>
        <w:tc>
          <w:tcPr>
            <w:tcW w:w="1031" w:type="dxa"/>
            <w:vMerge/>
            <w:vAlign w:val="center"/>
          </w:tcPr>
          <w:p w:rsidR="00833D79" w:rsidRPr="00833D79" w:rsidRDefault="00833D79" w:rsidP="00833D79">
            <w:pPr>
              <w:jc w:val="center"/>
              <w:rPr>
                <w:rFonts w:asciiTheme="minorHAnsi" w:hAnsiTheme="minorHAnsi" w:cstheme="minorHAnsi"/>
                <w:color w:val="000000"/>
                <w:sz w:val="20"/>
                <w:szCs w:val="20"/>
                <w:lang w:eastAsia="id-ID"/>
              </w:rPr>
            </w:pPr>
          </w:p>
        </w:tc>
        <w:tc>
          <w:tcPr>
            <w:tcW w:w="2087" w:type="dxa"/>
            <w:vMerge/>
            <w:vAlign w:val="center"/>
          </w:tcPr>
          <w:p w:rsidR="00833D79" w:rsidRPr="00833D79" w:rsidRDefault="00833D79" w:rsidP="00833D79">
            <w:pPr>
              <w:rPr>
                <w:rFonts w:asciiTheme="minorHAnsi" w:hAnsiTheme="minorHAnsi" w:cstheme="minorHAnsi"/>
                <w:color w:val="000000"/>
                <w:sz w:val="20"/>
                <w:szCs w:val="20"/>
                <w:lang w:val="id-ID" w:eastAsia="id-ID"/>
              </w:rPr>
            </w:pP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sz w:val="20"/>
                <w:szCs w:val="20"/>
                <w:lang w:val="id-ID"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color w:val="000000"/>
                <w:sz w:val="20"/>
                <w:szCs w:val="20"/>
                <w:lang w:val="id-ID" w:eastAsia="id-ID"/>
              </w:rPr>
            </w:pPr>
            <w:r w:rsidRPr="00833D79">
              <w:rPr>
                <w:rFonts w:asciiTheme="minorHAnsi" w:hAnsiTheme="minorHAnsi" w:cstheme="minorHAnsi"/>
                <w:color w:val="000000"/>
                <w:sz w:val="20"/>
                <w:szCs w:val="20"/>
                <w:lang w:val="id-ID" w:eastAsia="id-ID"/>
              </w:rPr>
              <w:t>Program rehabilitasi/pemeliharaan jalan dan jembatan</w:t>
            </w:r>
          </w:p>
        </w:tc>
        <w:tc>
          <w:tcPr>
            <w:tcW w:w="3119" w:type="dxa"/>
            <w:vMerge/>
            <w:vAlign w:val="center"/>
          </w:tcPr>
          <w:p w:rsidR="00833D79" w:rsidRPr="00833D79" w:rsidRDefault="00833D79" w:rsidP="00833D79">
            <w:pPr>
              <w:rPr>
                <w:rFonts w:asciiTheme="minorHAnsi" w:hAnsiTheme="minorHAnsi" w:cstheme="minorHAnsi"/>
                <w:color w:val="000000"/>
                <w:sz w:val="20"/>
                <w:szCs w:val="20"/>
                <w:lang w:val="id-ID" w:eastAsia="id-ID"/>
              </w:rPr>
            </w:pPr>
          </w:p>
        </w:tc>
        <w:tc>
          <w:tcPr>
            <w:tcW w:w="1031" w:type="dxa"/>
            <w:vMerge/>
            <w:vAlign w:val="center"/>
          </w:tcPr>
          <w:p w:rsidR="00833D79" w:rsidRPr="00833D79" w:rsidRDefault="00833D79" w:rsidP="00833D79">
            <w:pPr>
              <w:jc w:val="center"/>
              <w:rPr>
                <w:rFonts w:asciiTheme="minorHAnsi" w:hAnsiTheme="minorHAnsi" w:cstheme="minorHAnsi"/>
                <w:color w:val="000000"/>
                <w:sz w:val="20"/>
                <w:szCs w:val="20"/>
                <w:lang w:eastAsia="id-ID"/>
              </w:rPr>
            </w:pPr>
          </w:p>
        </w:tc>
        <w:tc>
          <w:tcPr>
            <w:tcW w:w="2087" w:type="dxa"/>
            <w:vMerge/>
            <w:vAlign w:val="center"/>
          </w:tcPr>
          <w:p w:rsidR="00833D79" w:rsidRPr="00833D79" w:rsidRDefault="00833D79" w:rsidP="00833D79">
            <w:pPr>
              <w:rPr>
                <w:rFonts w:asciiTheme="minorHAnsi" w:hAnsiTheme="minorHAnsi" w:cstheme="minorHAnsi"/>
                <w:color w:val="000000"/>
                <w:sz w:val="20"/>
                <w:szCs w:val="20"/>
                <w:lang w:val="id-ID" w:eastAsia="id-ID"/>
              </w:rPr>
            </w:pP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sz w:val="20"/>
                <w:szCs w:val="20"/>
                <w:lang w:val="id-ID"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pembangunan saluran drainase/gorong-gorong</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Persentase drainase dalam kondisi baik/tidak tersumbat</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2</w:t>
            </w:r>
            <w:r w:rsidRPr="00833D79">
              <w:rPr>
                <w:rFonts w:asciiTheme="minorHAnsi" w:hAnsiTheme="minorHAnsi" w:cstheme="minorHAnsi"/>
                <w:color w:val="000000"/>
                <w:sz w:val="20"/>
                <w:szCs w:val="20"/>
                <w:lang w:eastAsia="id-ID"/>
              </w:rPr>
              <w:t>,</w:t>
            </w:r>
            <w:r w:rsidRPr="00833D79">
              <w:rPr>
                <w:rFonts w:asciiTheme="minorHAnsi" w:hAnsiTheme="minorHAnsi" w:cstheme="minorHAnsi"/>
                <w:color w:val="000000"/>
                <w:sz w:val="20"/>
                <w:szCs w:val="20"/>
                <w:lang w:val="id-ID" w:eastAsia="id-ID"/>
              </w:rPr>
              <w:t>8%</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Pekerjaan Umum</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sz w:val="20"/>
                <w:szCs w:val="20"/>
                <w:lang w:val="id-ID"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pembangunan turap/talud/bronjong</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Persentase turap yang rawan longsor di wilayah jalan penghubung &amp;  aliran sungai</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44,44%</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Pekerjaan Umum</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sz w:val="20"/>
                <w:szCs w:val="20"/>
                <w:lang w:val="id-ID" w:eastAsia="id-ID"/>
              </w:rPr>
            </w:pPr>
          </w:p>
        </w:tc>
        <w:tc>
          <w:tcPr>
            <w:tcW w:w="2719" w:type="dxa"/>
          </w:tcPr>
          <w:p w:rsidR="00833D79" w:rsidRPr="00833D79" w:rsidRDefault="00833D79" w:rsidP="00833D79">
            <w:pPr>
              <w:pStyle w:val="Style1"/>
              <w:spacing w:before="0" w:line="276" w:lineRule="auto"/>
              <w:ind w:left="317"/>
              <w:jc w:val="left"/>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pengembangan, pengelolaan dan konservasi sungai, danau &amp;  sumber air lainnya</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Tersedianyan prasarana pengairan dan sumber air lainnya yang terpadu</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4paket</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Pekerjaan Umum</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r w:rsidRPr="00833D79">
              <w:rPr>
                <w:rFonts w:asciiTheme="minorHAnsi" w:hAnsiTheme="minorHAnsi" w:cstheme="minorHAnsi"/>
                <w:b w:val="0"/>
                <w:sz w:val="20"/>
                <w:szCs w:val="20"/>
                <w:lang w:val="id-ID"/>
              </w:rPr>
              <w:t>2</w:t>
            </w:r>
          </w:p>
        </w:tc>
        <w:tc>
          <w:tcPr>
            <w:tcW w:w="2621" w:type="dxa"/>
          </w:tcPr>
          <w:p w:rsidR="00833D79" w:rsidRPr="00833D79" w:rsidRDefault="00833D79" w:rsidP="00833D79">
            <w:pPr>
              <w:rPr>
                <w:rFonts w:asciiTheme="minorHAnsi" w:hAnsiTheme="minorHAnsi" w:cstheme="minorHAnsi"/>
                <w:sz w:val="20"/>
                <w:szCs w:val="20"/>
                <w:lang w:val="id-ID" w:eastAsia="id-ID"/>
              </w:rPr>
            </w:pPr>
            <w:r w:rsidRPr="00833D79">
              <w:rPr>
                <w:rFonts w:asciiTheme="minorHAnsi" w:hAnsiTheme="minorHAnsi" w:cstheme="minorHAnsi"/>
                <w:sz w:val="20"/>
                <w:szCs w:val="20"/>
                <w:lang w:val="id-ID" w:eastAsia="id-ID"/>
              </w:rPr>
              <w:t>Meningkatnya sarana dan prasarana pemukiman</w:t>
            </w:r>
          </w:p>
        </w:tc>
        <w:tc>
          <w:tcPr>
            <w:tcW w:w="2719" w:type="dxa"/>
          </w:tcPr>
          <w:p w:rsidR="00833D79" w:rsidRPr="00833D79" w:rsidRDefault="00833D79" w:rsidP="00833D79">
            <w:pPr>
              <w:rPr>
                <w:rFonts w:asciiTheme="minorHAnsi" w:hAnsiTheme="minorHAnsi" w:cstheme="minorHAnsi"/>
                <w:sz w:val="20"/>
                <w:szCs w:val="20"/>
                <w:lang w:val="id-ID" w:eastAsia="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peningkatan sarana dan prasarana keciptakaryaan</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Meningkatnya sarana dan prasarana keciptakaryaan</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eastAsia="id-ID"/>
              </w:rPr>
              <w:t>1</w:t>
            </w:r>
            <w:r w:rsidRPr="00833D79">
              <w:rPr>
                <w:rFonts w:asciiTheme="minorHAnsi" w:hAnsiTheme="minorHAnsi" w:cstheme="minorHAnsi"/>
                <w:color w:val="000000"/>
                <w:sz w:val="20"/>
                <w:szCs w:val="20"/>
                <w:lang w:val="id-ID" w:eastAsia="id-ID"/>
              </w:rPr>
              <w:t xml:space="preserve"> paket</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Pekerjaan Umum</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sz w:val="20"/>
                <w:szCs w:val="20"/>
                <w:lang w:val="id-ID" w:eastAsia="id-ID"/>
              </w:rPr>
            </w:pPr>
          </w:p>
        </w:tc>
        <w:tc>
          <w:tcPr>
            <w:tcW w:w="2719" w:type="dxa"/>
          </w:tcPr>
          <w:p w:rsidR="00833D79" w:rsidRPr="00833D79" w:rsidRDefault="00833D79" w:rsidP="00833D79">
            <w:pPr>
              <w:rPr>
                <w:rFonts w:asciiTheme="minorHAnsi" w:hAnsiTheme="minorHAnsi" w:cstheme="minorHAnsi"/>
                <w:sz w:val="20"/>
                <w:szCs w:val="20"/>
                <w:lang w:val="id-ID" w:eastAsia="id-ID"/>
              </w:rPr>
            </w:pPr>
          </w:p>
        </w:tc>
        <w:tc>
          <w:tcPr>
            <w:tcW w:w="2835" w:type="dxa"/>
            <w:vAlign w:val="center"/>
          </w:tcPr>
          <w:p w:rsidR="00833D79" w:rsidRPr="00833D79" w:rsidRDefault="00833D79" w:rsidP="00833D79">
            <w:pPr>
              <w:rPr>
                <w:rFonts w:asciiTheme="minorHAnsi" w:hAnsiTheme="minorHAnsi" w:cstheme="minorHAnsi"/>
                <w:color w:val="000000"/>
                <w:sz w:val="20"/>
                <w:szCs w:val="20"/>
                <w:lang w:val="id-ID" w:eastAsia="id-ID"/>
              </w:rPr>
            </w:pPr>
            <w:r w:rsidRPr="00833D79">
              <w:rPr>
                <w:rFonts w:asciiTheme="minorHAnsi" w:hAnsiTheme="minorHAnsi" w:cstheme="minorHAnsi"/>
                <w:color w:val="000000"/>
                <w:sz w:val="20"/>
                <w:szCs w:val="20"/>
                <w:lang w:val="id-ID" w:eastAsia="id-ID"/>
              </w:rPr>
              <w:t xml:space="preserve">Program fasilitasi peningkatan </w:t>
            </w:r>
            <w:r w:rsidRPr="00833D79">
              <w:rPr>
                <w:rFonts w:asciiTheme="minorHAnsi" w:hAnsiTheme="minorHAnsi" w:cstheme="minorHAnsi"/>
                <w:color w:val="000000"/>
                <w:sz w:val="20"/>
                <w:szCs w:val="20"/>
                <w:lang w:val="id-ID" w:eastAsia="id-ID"/>
              </w:rPr>
              <w:lastRenderedPageBreak/>
              <w:t>sarana/prasarana dan lingkungan kecamatan/kelurahan</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lastRenderedPageBreak/>
              <w:t xml:space="preserve">Persentase efektivitas peningkatan </w:t>
            </w:r>
            <w:r w:rsidRPr="00833D79">
              <w:rPr>
                <w:rFonts w:asciiTheme="minorHAnsi" w:hAnsiTheme="minorHAnsi" w:cstheme="minorHAnsi"/>
                <w:color w:val="000000"/>
                <w:sz w:val="20"/>
                <w:szCs w:val="20"/>
                <w:lang w:val="id-ID" w:eastAsia="id-ID"/>
              </w:rPr>
              <w:lastRenderedPageBreak/>
              <w:t>sarana/ prasarana lingkungan kelurahan/ kecamatan</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lastRenderedPageBreak/>
              <w:t>100%</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Kelurahan, Kecamatan</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sz w:val="20"/>
                <w:szCs w:val="20"/>
                <w:lang w:val="id-ID" w:eastAsia="id-ID"/>
              </w:rPr>
            </w:pPr>
          </w:p>
        </w:tc>
        <w:tc>
          <w:tcPr>
            <w:tcW w:w="2719" w:type="dxa"/>
          </w:tcPr>
          <w:p w:rsidR="00833D79" w:rsidRPr="00833D79" w:rsidRDefault="00833D79" w:rsidP="00833D79">
            <w:pPr>
              <w:pStyle w:val="Style1"/>
              <w:spacing w:before="0" w:line="276" w:lineRule="auto"/>
              <w:ind w:left="317"/>
              <w:jc w:val="left"/>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pengendalian banjir</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Menurunnya prosentase luas wilayah kebanjiran</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0,13%</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Pekerjaan Umum</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sz w:val="20"/>
                <w:szCs w:val="20"/>
                <w:lang w:val="id-ID" w:eastAsia="id-ID"/>
              </w:rPr>
            </w:pPr>
          </w:p>
        </w:tc>
        <w:tc>
          <w:tcPr>
            <w:tcW w:w="2719" w:type="dxa"/>
          </w:tcPr>
          <w:p w:rsidR="00833D79" w:rsidRPr="00833D79" w:rsidRDefault="00833D79" w:rsidP="00833D79">
            <w:pPr>
              <w:pStyle w:val="Style1"/>
              <w:spacing w:before="0" w:line="276" w:lineRule="auto"/>
              <w:ind w:left="317"/>
              <w:jc w:val="left"/>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pengembangan kinerja pengelolaan air minum dan air limbah</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Prosentase ketersediaan pengelolaan air limbah perumahan</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eastAsia="id-ID"/>
              </w:rPr>
            </w:pPr>
            <w:r w:rsidRPr="00833D79">
              <w:rPr>
                <w:rFonts w:asciiTheme="minorHAnsi" w:hAnsiTheme="minorHAnsi" w:cstheme="minorHAnsi"/>
                <w:color w:val="000000"/>
                <w:sz w:val="20"/>
                <w:szCs w:val="20"/>
                <w:lang w:val="id-ID" w:eastAsia="id-ID"/>
              </w:rPr>
              <w:t>10</w:t>
            </w:r>
            <w:r w:rsidRPr="00833D79">
              <w:rPr>
                <w:rFonts w:asciiTheme="minorHAnsi" w:hAnsiTheme="minorHAnsi" w:cstheme="minorHAnsi"/>
                <w:color w:val="000000"/>
                <w:sz w:val="20"/>
                <w:szCs w:val="20"/>
                <w:lang w:eastAsia="id-ID"/>
              </w:rPr>
              <w:t>,</w:t>
            </w:r>
            <w:r w:rsidRPr="00833D79">
              <w:rPr>
                <w:rFonts w:asciiTheme="minorHAnsi" w:hAnsiTheme="minorHAnsi" w:cstheme="minorHAnsi"/>
                <w:color w:val="000000"/>
                <w:sz w:val="20"/>
                <w:szCs w:val="20"/>
                <w:lang w:val="id-ID" w:eastAsia="id-ID"/>
              </w:rPr>
              <w:t>5</w:t>
            </w:r>
            <w:r w:rsidRPr="00833D79">
              <w:rPr>
                <w:rFonts w:asciiTheme="minorHAnsi" w:hAnsiTheme="minorHAnsi" w:cstheme="minorHAnsi"/>
                <w:color w:val="000000"/>
                <w:sz w:val="20"/>
                <w:szCs w:val="20"/>
                <w:lang w:eastAsia="id-ID"/>
              </w:rPr>
              <w:t>%</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Pekerjaan Umum</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sz w:val="20"/>
                <w:szCs w:val="20"/>
                <w:lang w:val="id-ID" w:eastAsia="id-ID"/>
              </w:rPr>
            </w:pPr>
          </w:p>
        </w:tc>
        <w:tc>
          <w:tcPr>
            <w:tcW w:w="2719" w:type="dxa"/>
          </w:tcPr>
          <w:p w:rsidR="00833D79" w:rsidRPr="00833D79" w:rsidRDefault="00833D79" w:rsidP="00833D79">
            <w:pPr>
              <w:pStyle w:val="Style1"/>
              <w:spacing w:before="0" w:line="276" w:lineRule="auto"/>
              <w:ind w:left="317"/>
              <w:jc w:val="left"/>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color w:val="000000"/>
                <w:sz w:val="20"/>
                <w:szCs w:val="20"/>
                <w:lang w:val="id-ID" w:eastAsia="id-ID"/>
              </w:rPr>
            </w:pPr>
          </w:p>
        </w:tc>
        <w:tc>
          <w:tcPr>
            <w:tcW w:w="3119" w:type="dxa"/>
            <w:vAlign w:val="center"/>
          </w:tcPr>
          <w:p w:rsidR="00833D79" w:rsidRPr="00833D79" w:rsidRDefault="00833D79" w:rsidP="00833D79">
            <w:pPr>
              <w:rPr>
                <w:rFonts w:asciiTheme="minorHAnsi" w:hAnsiTheme="minorHAnsi" w:cstheme="minorHAnsi"/>
                <w:color w:val="000000"/>
                <w:sz w:val="20"/>
                <w:szCs w:val="20"/>
                <w:lang w:val="id-ID" w:eastAsia="id-ID"/>
              </w:rPr>
            </w:pPr>
            <w:r w:rsidRPr="00833D79">
              <w:rPr>
                <w:rFonts w:asciiTheme="minorHAnsi" w:hAnsiTheme="minorHAnsi" w:cstheme="minorHAnsi"/>
                <w:color w:val="000000"/>
                <w:sz w:val="20"/>
                <w:szCs w:val="20"/>
                <w:lang w:val="id-ID" w:eastAsia="id-ID"/>
              </w:rPr>
              <w:t>Persentase rumah tangga pengguna air bersih</w:t>
            </w:r>
          </w:p>
        </w:tc>
        <w:tc>
          <w:tcPr>
            <w:tcW w:w="1031" w:type="dxa"/>
            <w:vAlign w:val="center"/>
          </w:tcPr>
          <w:p w:rsidR="00833D79" w:rsidRPr="00833D79" w:rsidRDefault="00833D79" w:rsidP="00833D79">
            <w:pPr>
              <w:jc w:val="center"/>
              <w:rPr>
                <w:rFonts w:asciiTheme="minorHAnsi" w:hAnsiTheme="minorHAnsi" w:cstheme="minorHAnsi"/>
                <w:color w:val="000000"/>
                <w:sz w:val="20"/>
                <w:szCs w:val="20"/>
                <w:lang w:val="id-ID" w:eastAsia="id-ID"/>
              </w:rPr>
            </w:pPr>
            <w:r w:rsidRPr="00833D79">
              <w:rPr>
                <w:rFonts w:asciiTheme="minorHAnsi" w:hAnsiTheme="minorHAnsi" w:cstheme="minorHAnsi"/>
                <w:color w:val="000000"/>
                <w:sz w:val="20"/>
                <w:szCs w:val="20"/>
                <w:lang w:val="id-ID" w:eastAsia="id-ID"/>
              </w:rPr>
              <w:t>82,00%</w:t>
            </w:r>
          </w:p>
        </w:tc>
        <w:tc>
          <w:tcPr>
            <w:tcW w:w="2087" w:type="dxa"/>
            <w:vAlign w:val="center"/>
          </w:tcPr>
          <w:p w:rsidR="00833D79" w:rsidRPr="00833D79" w:rsidRDefault="00833D79" w:rsidP="00833D79">
            <w:pPr>
              <w:rPr>
                <w:rFonts w:asciiTheme="minorHAnsi" w:hAnsiTheme="minorHAnsi" w:cstheme="minorHAnsi"/>
                <w:color w:val="000000"/>
                <w:sz w:val="20"/>
                <w:szCs w:val="20"/>
                <w:lang w:val="id-ID" w:eastAsia="id-ID"/>
              </w:rPr>
            </w:pP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sz w:val="20"/>
                <w:szCs w:val="20"/>
                <w:lang w:val="id-ID" w:eastAsia="id-ID"/>
              </w:rPr>
            </w:pPr>
          </w:p>
        </w:tc>
        <w:tc>
          <w:tcPr>
            <w:tcW w:w="2719" w:type="dxa"/>
          </w:tcPr>
          <w:p w:rsidR="00833D79" w:rsidRPr="00833D79" w:rsidRDefault="00833D79" w:rsidP="00833D79">
            <w:pPr>
              <w:pStyle w:val="Style1"/>
              <w:spacing w:before="0" w:line="276" w:lineRule="auto"/>
              <w:ind w:left="317"/>
              <w:jc w:val="left"/>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peningkatan sarana dan prasarana pemerintah daerah</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Terbangunnya gedung kantor yang representatif</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2 paket</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Pekerjaan Umum, Sekretariat DPRD</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r w:rsidRPr="00833D79">
              <w:rPr>
                <w:rFonts w:asciiTheme="minorHAnsi" w:hAnsiTheme="minorHAnsi" w:cstheme="minorHAnsi"/>
                <w:b w:val="0"/>
                <w:sz w:val="20"/>
                <w:szCs w:val="20"/>
                <w:lang w:val="id-ID"/>
              </w:rPr>
              <w:t>3</w:t>
            </w:r>
          </w:p>
        </w:tc>
        <w:tc>
          <w:tcPr>
            <w:tcW w:w="2621" w:type="dxa"/>
          </w:tcPr>
          <w:p w:rsidR="00833D79" w:rsidRPr="00833D79" w:rsidRDefault="00833D79" w:rsidP="00833D79">
            <w:pPr>
              <w:rPr>
                <w:rFonts w:asciiTheme="minorHAnsi" w:hAnsiTheme="minorHAnsi" w:cstheme="minorHAnsi"/>
                <w:sz w:val="20"/>
                <w:szCs w:val="20"/>
                <w:lang w:val="id-ID" w:eastAsia="id-ID"/>
              </w:rPr>
            </w:pPr>
            <w:r w:rsidRPr="00833D79">
              <w:rPr>
                <w:rFonts w:asciiTheme="minorHAnsi" w:hAnsiTheme="minorHAnsi" w:cstheme="minorHAnsi"/>
                <w:sz w:val="20"/>
                <w:szCs w:val="20"/>
                <w:lang w:val="id-ID" w:eastAsia="id-ID"/>
              </w:rPr>
              <w:t>Meningkatnya pelayanan sarana dan prasarana perhubungan</w:t>
            </w:r>
          </w:p>
        </w:tc>
        <w:tc>
          <w:tcPr>
            <w:tcW w:w="2719" w:type="dxa"/>
          </w:tcPr>
          <w:p w:rsidR="00833D79" w:rsidRPr="00833D79" w:rsidRDefault="00833D79" w:rsidP="00833D79">
            <w:pPr>
              <w:pStyle w:val="Style1"/>
              <w:spacing w:before="0" w:line="276" w:lineRule="auto"/>
              <w:ind w:left="317"/>
              <w:jc w:val="left"/>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pembangunan prasarana dan fasilitas perhubungan</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Jumlah pelabuhan laut/udara/terminal</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9</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Perhubungan dan Informatika</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sz w:val="20"/>
                <w:szCs w:val="20"/>
                <w:lang w:val="id-ID" w:eastAsia="id-ID"/>
              </w:rPr>
            </w:pPr>
          </w:p>
        </w:tc>
        <w:tc>
          <w:tcPr>
            <w:tcW w:w="2719" w:type="dxa"/>
          </w:tcPr>
          <w:p w:rsidR="00833D79" w:rsidRPr="00833D79" w:rsidRDefault="00833D79" w:rsidP="00833D79">
            <w:pPr>
              <w:pStyle w:val="Style1"/>
              <w:spacing w:before="0" w:line="276" w:lineRule="auto"/>
              <w:ind w:left="317"/>
              <w:jc w:val="left"/>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rehabilitasi dan pemeliharaan prasarana dan fasilitas LLAJ</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Kelengkapan fasilitas pelabuhan Loktuan</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eastAsia="id-ID"/>
              </w:rPr>
            </w:pPr>
            <w:r w:rsidRPr="00833D79">
              <w:rPr>
                <w:rFonts w:asciiTheme="minorHAnsi" w:hAnsiTheme="minorHAnsi" w:cstheme="minorHAnsi"/>
                <w:color w:val="000000"/>
                <w:sz w:val="20"/>
                <w:szCs w:val="20"/>
                <w:lang w:val="id-ID" w:eastAsia="id-ID"/>
              </w:rPr>
              <w:t>8</w:t>
            </w:r>
            <w:r w:rsidRPr="00833D79">
              <w:rPr>
                <w:rFonts w:asciiTheme="minorHAnsi" w:hAnsiTheme="minorHAnsi" w:cstheme="minorHAnsi"/>
                <w:color w:val="000000"/>
                <w:sz w:val="20"/>
                <w:szCs w:val="20"/>
                <w:lang w:eastAsia="id-ID"/>
              </w:rPr>
              <w:t>0%</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Pekerjaan Umum</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sz w:val="20"/>
                <w:szCs w:val="20"/>
                <w:lang w:val="id-ID" w:eastAsia="id-ID"/>
              </w:rPr>
            </w:pPr>
          </w:p>
        </w:tc>
        <w:tc>
          <w:tcPr>
            <w:tcW w:w="2719" w:type="dxa"/>
          </w:tcPr>
          <w:p w:rsidR="00833D79" w:rsidRPr="00833D79" w:rsidRDefault="00833D79" w:rsidP="00833D79">
            <w:pPr>
              <w:pStyle w:val="Style1"/>
              <w:spacing w:before="0" w:line="276" w:lineRule="auto"/>
              <w:ind w:left="317"/>
              <w:jc w:val="left"/>
              <w:rPr>
                <w:rFonts w:asciiTheme="minorHAnsi" w:hAnsiTheme="minorHAnsi" w:cstheme="minorHAnsi"/>
                <w:b w:val="0"/>
                <w:sz w:val="20"/>
                <w:szCs w:val="20"/>
                <w:lang w:val="id-ID"/>
              </w:rPr>
            </w:pPr>
          </w:p>
        </w:tc>
        <w:tc>
          <w:tcPr>
            <w:tcW w:w="2835" w:type="dxa"/>
            <w:vMerge w:val="restart"/>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 xml:space="preserve">Program peningkatan pelayanan angkutan </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 xml:space="preserve">Bertambahnya jumlah sarana traffic light </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15</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Perhubungan dan Informatika</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sz w:val="20"/>
                <w:szCs w:val="20"/>
                <w:lang w:val="id-ID" w:eastAsia="id-ID"/>
              </w:rPr>
            </w:pPr>
          </w:p>
        </w:tc>
        <w:tc>
          <w:tcPr>
            <w:tcW w:w="2719" w:type="dxa"/>
          </w:tcPr>
          <w:p w:rsidR="00833D79" w:rsidRPr="00833D79" w:rsidRDefault="00833D79" w:rsidP="00833D79">
            <w:pPr>
              <w:pStyle w:val="Style1"/>
              <w:spacing w:before="0" w:line="276" w:lineRule="auto"/>
              <w:ind w:left="317"/>
              <w:jc w:val="left"/>
              <w:rPr>
                <w:rFonts w:asciiTheme="minorHAnsi" w:hAnsiTheme="minorHAnsi" w:cstheme="minorHAnsi"/>
                <w:b w:val="0"/>
                <w:sz w:val="20"/>
                <w:szCs w:val="20"/>
                <w:lang w:val="id-ID"/>
              </w:rPr>
            </w:pPr>
          </w:p>
        </w:tc>
        <w:tc>
          <w:tcPr>
            <w:tcW w:w="2835" w:type="dxa"/>
            <w:vMerge/>
            <w:vAlign w:val="center"/>
          </w:tcPr>
          <w:p w:rsidR="00833D79" w:rsidRPr="00833D79" w:rsidRDefault="00833D79" w:rsidP="00833D79">
            <w:pPr>
              <w:rPr>
                <w:rFonts w:asciiTheme="minorHAnsi" w:hAnsiTheme="minorHAnsi" w:cstheme="minorHAnsi"/>
                <w:bCs/>
                <w:iCs/>
                <w:color w:val="000000"/>
                <w:sz w:val="20"/>
                <w:szCs w:val="20"/>
                <w:lang w:val="id-ID" w:eastAsia="id-ID"/>
              </w:rPr>
            </w:pP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Persentase peningkatan pelayanan angkutan umum</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85%</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Perhubungan dan Informatika</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sz w:val="20"/>
                <w:szCs w:val="20"/>
                <w:lang w:val="id-ID" w:eastAsia="id-ID"/>
              </w:rPr>
            </w:pPr>
          </w:p>
        </w:tc>
        <w:tc>
          <w:tcPr>
            <w:tcW w:w="2719" w:type="dxa"/>
          </w:tcPr>
          <w:p w:rsidR="00833D79" w:rsidRPr="00833D79" w:rsidRDefault="00833D79" w:rsidP="00833D79">
            <w:pPr>
              <w:pStyle w:val="Style1"/>
              <w:spacing w:before="0" w:line="276" w:lineRule="auto"/>
              <w:ind w:left="317"/>
              <w:jc w:val="left"/>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pengendalian dan pengamanan lalu lintas</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Bertambahnya jumlah rambu-rambu jalan</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eastAsia="id-ID"/>
              </w:rPr>
            </w:pPr>
            <w:r w:rsidRPr="00833D79">
              <w:rPr>
                <w:rFonts w:asciiTheme="minorHAnsi" w:hAnsiTheme="minorHAnsi" w:cstheme="minorHAnsi"/>
                <w:color w:val="000000"/>
                <w:sz w:val="20"/>
                <w:szCs w:val="20"/>
                <w:lang w:val="id-ID" w:eastAsia="id-ID"/>
              </w:rPr>
              <w:t>7</w:t>
            </w:r>
            <w:r w:rsidRPr="00833D79">
              <w:rPr>
                <w:rFonts w:asciiTheme="minorHAnsi" w:hAnsiTheme="minorHAnsi" w:cstheme="minorHAnsi"/>
                <w:color w:val="000000"/>
                <w:sz w:val="20"/>
                <w:szCs w:val="20"/>
                <w:lang w:eastAsia="id-ID"/>
              </w:rPr>
              <w:t>50</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Perhubungan dan Informatika</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r w:rsidRPr="00833D79">
              <w:rPr>
                <w:rFonts w:asciiTheme="minorHAnsi" w:hAnsiTheme="minorHAnsi" w:cstheme="minorHAnsi"/>
                <w:b w:val="0"/>
                <w:sz w:val="20"/>
                <w:szCs w:val="20"/>
                <w:lang w:val="id-ID"/>
              </w:rPr>
              <w:t>4</w:t>
            </w:r>
          </w:p>
        </w:tc>
        <w:tc>
          <w:tcPr>
            <w:tcW w:w="2621" w:type="dxa"/>
          </w:tcPr>
          <w:p w:rsidR="00833D79" w:rsidRPr="00833D79" w:rsidRDefault="00833D79" w:rsidP="00833D79">
            <w:pPr>
              <w:rPr>
                <w:rFonts w:asciiTheme="minorHAnsi" w:hAnsiTheme="minorHAnsi" w:cstheme="minorHAnsi"/>
                <w:sz w:val="20"/>
                <w:szCs w:val="20"/>
                <w:lang w:val="id-ID" w:eastAsia="id-ID"/>
              </w:rPr>
            </w:pPr>
            <w:r w:rsidRPr="00833D79">
              <w:rPr>
                <w:rFonts w:asciiTheme="minorHAnsi" w:hAnsiTheme="minorHAnsi" w:cstheme="minorHAnsi"/>
                <w:sz w:val="20"/>
                <w:szCs w:val="20"/>
                <w:lang w:val="id-ID" w:eastAsia="id-ID"/>
              </w:rPr>
              <w:t>Meningkatnya ketersediaan, pengelolaan, dan penataan administrasi aset tanah milik pemerintah.</w:t>
            </w:r>
          </w:p>
        </w:tc>
        <w:tc>
          <w:tcPr>
            <w:tcW w:w="2719" w:type="dxa"/>
          </w:tcPr>
          <w:p w:rsidR="00833D79" w:rsidRPr="00833D79" w:rsidRDefault="00833D79" w:rsidP="00833D79">
            <w:pPr>
              <w:pStyle w:val="Style1"/>
              <w:spacing w:before="0" w:line="276" w:lineRule="auto"/>
              <w:ind w:left="317"/>
              <w:jc w:val="left"/>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peningkatan sarana dan prasarana aparatur dan sistem administrasi pertanahan</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Pengadaan tanah untuk kepentingan umum, kawasan industri baru dan bandara umum</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50 ha</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Sekretariat daerah</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sz w:val="20"/>
                <w:szCs w:val="20"/>
                <w:lang w:val="id-ID" w:eastAsia="id-ID"/>
              </w:rPr>
            </w:pPr>
          </w:p>
        </w:tc>
        <w:tc>
          <w:tcPr>
            <w:tcW w:w="2719" w:type="dxa"/>
          </w:tcPr>
          <w:p w:rsidR="00833D79" w:rsidRPr="00833D79" w:rsidRDefault="00833D79" w:rsidP="00833D79">
            <w:pPr>
              <w:pStyle w:val="Style1"/>
              <w:spacing w:before="0" w:line="276" w:lineRule="auto"/>
              <w:ind w:left="317"/>
              <w:jc w:val="left"/>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 xml:space="preserve">Program peningkatan administrasi pertanahan </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Meningkatnya status kepemilikan tanah Pemkot</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70 ha</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Sekretariat daerah</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sz w:val="20"/>
                <w:szCs w:val="20"/>
                <w:lang w:val="id-ID" w:eastAsia="id-ID"/>
              </w:rPr>
            </w:pPr>
          </w:p>
        </w:tc>
        <w:tc>
          <w:tcPr>
            <w:tcW w:w="2719" w:type="dxa"/>
          </w:tcPr>
          <w:p w:rsidR="00833D79" w:rsidRPr="00833D79" w:rsidRDefault="00833D79" w:rsidP="00833D79">
            <w:pPr>
              <w:pStyle w:val="Style1"/>
              <w:spacing w:before="0" w:line="276" w:lineRule="auto"/>
              <w:ind w:left="317"/>
              <w:jc w:val="left"/>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Penyusunan perencanaan pengembangan kawasan perbatasan</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Inventarisasi dan pemeliharaan patok batas daerah</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60</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Sekretariat daerah</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r w:rsidRPr="00833D79">
              <w:rPr>
                <w:rFonts w:asciiTheme="minorHAnsi" w:hAnsiTheme="minorHAnsi" w:cstheme="minorHAnsi"/>
                <w:b w:val="0"/>
                <w:sz w:val="20"/>
                <w:szCs w:val="20"/>
                <w:lang w:val="id-ID"/>
              </w:rPr>
              <w:t>5</w:t>
            </w:r>
          </w:p>
        </w:tc>
        <w:tc>
          <w:tcPr>
            <w:tcW w:w="2621" w:type="dxa"/>
          </w:tcPr>
          <w:p w:rsidR="00833D79" w:rsidRPr="00833D79" w:rsidRDefault="00833D79" w:rsidP="00833D79">
            <w:pPr>
              <w:rPr>
                <w:rFonts w:asciiTheme="minorHAnsi" w:hAnsiTheme="minorHAnsi" w:cstheme="minorHAnsi"/>
                <w:sz w:val="20"/>
                <w:szCs w:val="20"/>
                <w:lang w:val="id-ID" w:eastAsia="id-ID"/>
              </w:rPr>
            </w:pPr>
            <w:r w:rsidRPr="00833D79">
              <w:rPr>
                <w:rFonts w:asciiTheme="minorHAnsi" w:hAnsiTheme="minorHAnsi" w:cstheme="minorHAnsi"/>
                <w:sz w:val="20"/>
                <w:szCs w:val="20"/>
                <w:lang w:val="id-ID" w:eastAsia="id-ID"/>
              </w:rPr>
              <w:t>Meningkatnya layanan listrik untuk masyarakat</w:t>
            </w:r>
          </w:p>
        </w:tc>
        <w:tc>
          <w:tcPr>
            <w:tcW w:w="2719" w:type="dxa"/>
          </w:tcPr>
          <w:p w:rsidR="00833D79" w:rsidRPr="00833D79" w:rsidRDefault="00833D79" w:rsidP="00833D79">
            <w:pPr>
              <w:pStyle w:val="Style1"/>
              <w:spacing w:before="0" w:line="276" w:lineRule="auto"/>
              <w:ind w:left="317"/>
              <w:jc w:val="left"/>
              <w:rPr>
                <w:rFonts w:asciiTheme="minorHAnsi" w:hAnsiTheme="minorHAnsi" w:cstheme="minorHAnsi"/>
                <w:b w:val="0"/>
                <w:sz w:val="20"/>
                <w:szCs w:val="20"/>
                <w:lang w:val="id-ID"/>
              </w:rPr>
            </w:pPr>
          </w:p>
        </w:tc>
        <w:tc>
          <w:tcPr>
            <w:tcW w:w="2835" w:type="dxa"/>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Pembinaan dan Pengembangan Bidang Ketenaga Listrikan</w:t>
            </w:r>
          </w:p>
        </w:tc>
        <w:tc>
          <w:tcPr>
            <w:tcW w:w="3119" w:type="dxa"/>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Tersedianya instalasi pembangkit tenaga surya</w:t>
            </w:r>
          </w:p>
        </w:tc>
        <w:tc>
          <w:tcPr>
            <w:tcW w:w="1031" w:type="dxa"/>
          </w:tcPr>
          <w:p w:rsidR="00833D79" w:rsidRPr="00833D79" w:rsidRDefault="00833D79" w:rsidP="00833D79">
            <w:pPr>
              <w:rPr>
                <w:rFonts w:asciiTheme="minorHAnsi" w:hAnsiTheme="minorHAnsi" w:cstheme="minorHAnsi"/>
                <w:bCs/>
                <w:iCs/>
                <w:color w:val="000000"/>
                <w:sz w:val="20"/>
                <w:szCs w:val="20"/>
                <w:lang w:eastAsia="id-ID"/>
              </w:rPr>
            </w:pPr>
            <w:r w:rsidRPr="00833D79">
              <w:rPr>
                <w:rFonts w:asciiTheme="minorHAnsi" w:hAnsiTheme="minorHAnsi" w:cstheme="minorHAnsi"/>
                <w:color w:val="000000"/>
                <w:sz w:val="20"/>
                <w:szCs w:val="20"/>
                <w:lang w:eastAsia="id-ID"/>
              </w:rPr>
              <w:t>100%</w:t>
            </w:r>
          </w:p>
        </w:tc>
        <w:tc>
          <w:tcPr>
            <w:tcW w:w="2087" w:type="dxa"/>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Perindustrian, Perdangan Koperasi dan UMKM</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r w:rsidRPr="00833D79">
              <w:rPr>
                <w:rFonts w:asciiTheme="minorHAnsi" w:hAnsiTheme="minorHAnsi" w:cstheme="minorHAnsi"/>
                <w:b w:val="0"/>
                <w:sz w:val="20"/>
                <w:szCs w:val="20"/>
                <w:lang w:val="id-ID"/>
              </w:rPr>
              <w:t>6</w:t>
            </w:r>
          </w:p>
        </w:tc>
        <w:tc>
          <w:tcPr>
            <w:tcW w:w="2621" w:type="dxa"/>
          </w:tcPr>
          <w:p w:rsidR="00833D79" w:rsidRPr="00833D79" w:rsidRDefault="00833D79" w:rsidP="00833D79">
            <w:pPr>
              <w:rPr>
                <w:rFonts w:asciiTheme="minorHAnsi" w:hAnsiTheme="minorHAnsi" w:cstheme="minorHAnsi"/>
                <w:color w:val="000000"/>
                <w:sz w:val="20"/>
                <w:szCs w:val="20"/>
                <w:lang w:eastAsia="id-ID"/>
              </w:rPr>
            </w:pPr>
            <w:r w:rsidRPr="00833D79">
              <w:rPr>
                <w:rFonts w:asciiTheme="minorHAnsi" w:hAnsiTheme="minorHAnsi" w:cstheme="minorHAnsi"/>
                <w:sz w:val="20"/>
                <w:szCs w:val="20"/>
                <w:lang w:val="id-ID" w:eastAsia="id-ID"/>
              </w:rPr>
              <w:t>Meningkatnya cakupan dan kualitas pelayanan air bersih</w:t>
            </w:r>
          </w:p>
        </w:tc>
        <w:tc>
          <w:tcPr>
            <w:tcW w:w="2719" w:type="dxa"/>
          </w:tcPr>
          <w:p w:rsidR="00833D79" w:rsidRPr="00833D79" w:rsidRDefault="00833D79" w:rsidP="00833D79">
            <w:pPr>
              <w:pStyle w:val="Style1"/>
              <w:spacing w:before="0" w:line="276" w:lineRule="auto"/>
              <w:ind w:left="33"/>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pengembangan kinerja pengelolaan air minum dan air limbah</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Prosentase rumah tangga pengguna air bersih</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82,00%</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Pekerjaan Umum</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r w:rsidRPr="00833D79">
              <w:rPr>
                <w:rFonts w:asciiTheme="minorHAnsi" w:hAnsiTheme="minorHAnsi" w:cstheme="minorHAnsi"/>
                <w:b w:val="0"/>
                <w:sz w:val="20"/>
                <w:szCs w:val="20"/>
                <w:lang w:val="id-ID"/>
              </w:rPr>
              <w:t>7</w:t>
            </w:r>
          </w:p>
        </w:tc>
        <w:tc>
          <w:tcPr>
            <w:tcW w:w="2621" w:type="dxa"/>
          </w:tcPr>
          <w:p w:rsidR="00833D79" w:rsidRPr="00833D79" w:rsidRDefault="00833D79" w:rsidP="00833D79">
            <w:pPr>
              <w:rPr>
                <w:rFonts w:asciiTheme="minorHAnsi" w:hAnsiTheme="minorHAnsi" w:cstheme="minorHAnsi"/>
                <w:color w:val="000000"/>
                <w:sz w:val="20"/>
                <w:szCs w:val="20"/>
                <w:lang w:eastAsia="id-ID"/>
              </w:rPr>
            </w:pPr>
            <w:r w:rsidRPr="00833D79">
              <w:rPr>
                <w:rFonts w:asciiTheme="minorHAnsi" w:hAnsiTheme="minorHAnsi" w:cstheme="minorHAnsi"/>
                <w:color w:val="000000"/>
                <w:sz w:val="20"/>
                <w:szCs w:val="20"/>
                <w:lang w:val="id-ID" w:eastAsia="id-ID"/>
              </w:rPr>
              <w:t>Meningkatnya pelayanan dan pengawasan pemanfaatan energi alternatif dan sumberdaya mineral</w:t>
            </w:r>
          </w:p>
        </w:tc>
        <w:tc>
          <w:tcPr>
            <w:tcW w:w="2719" w:type="dxa"/>
          </w:tcPr>
          <w:p w:rsidR="00833D79" w:rsidRPr="00833D79" w:rsidRDefault="00833D79" w:rsidP="00833D79">
            <w:pPr>
              <w:pStyle w:val="Style1"/>
              <w:spacing w:before="0" w:line="276" w:lineRule="auto"/>
              <w:ind w:left="317"/>
              <w:jc w:val="left"/>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p>
        </w:tc>
        <w:tc>
          <w:tcPr>
            <w:tcW w:w="31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1031"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087"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r w:rsidRPr="00833D79">
              <w:rPr>
                <w:rFonts w:asciiTheme="minorHAnsi" w:hAnsiTheme="minorHAnsi" w:cstheme="minorHAnsi"/>
                <w:b w:val="0"/>
                <w:sz w:val="20"/>
                <w:szCs w:val="20"/>
                <w:lang w:val="id-ID"/>
              </w:rPr>
              <w:t>8</w:t>
            </w:r>
          </w:p>
        </w:tc>
        <w:tc>
          <w:tcPr>
            <w:tcW w:w="2621" w:type="dxa"/>
          </w:tcPr>
          <w:p w:rsidR="00833D79" w:rsidRPr="00833D79" w:rsidRDefault="00833D79" w:rsidP="00833D79">
            <w:pPr>
              <w:pStyle w:val="Style1"/>
              <w:spacing w:before="0" w:line="276" w:lineRule="auto"/>
              <w:jc w:val="left"/>
              <w:rPr>
                <w:rFonts w:asciiTheme="minorHAnsi" w:hAnsiTheme="minorHAnsi" w:cstheme="minorHAnsi"/>
                <w:b w:val="0"/>
                <w:sz w:val="20"/>
                <w:szCs w:val="20"/>
                <w:lang w:val="id-ID"/>
              </w:rPr>
            </w:pPr>
            <w:r w:rsidRPr="00833D79">
              <w:rPr>
                <w:rFonts w:asciiTheme="minorHAnsi" w:hAnsiTheme="minorHAnsi" w:cstheme="minorHAnsi"/>
                <w:b w:val="0"/>
                <w:color w:val="000000"/>
                <w:sz w:val="20"/>
                <w:szCs w:val="20"/>
                <w:lang w:eastAsia="id-ID"/>
              </w:rPr>
              <w:t>Meningkatnya kinerja lembaga legeslatif dan eksekutif dalam penyelenggaraan pemerintahan daerah</w:t>
            </w:r>
          </w:p>
        </w:tc>
        <w:tc>
          <w:tcPr>
            <w:tcW w:w="2719" w:type="dxa"/>
          </w:tcPr>
          <w:p w:rsidR="00833D79" w:rsidRPr="00833D79" w:rsidRDefault="00833D79" w:rsidP="00833D79">
            <w:pPr>
              <w:ind w:left="201" w:hanging="201"/>
              <w:rPr>
                <w:rFonts w:asciiTheme="minorHAnsi" w:hAnsiTheme="minorHAnsi" w:cstheme="minorHAnsi"/>
                <w:b/>
                <w:sz w:val="20"/>
                <w:szCs w:val="20"/>
                <w:lang w:val="id-ID"/>
              </w:rPr>
            </w:pPr>
            <w:r w:rsidRPr="00833D79">
              <w:rPr>
                <w:rFonts w:asciiTheme="minorHAnsi" w:hAnsiTheme="minorHAnsi" w:cstheme="minorHAnsi"/>
                <w:color w:val="000000"/>
                <w:sz w:val="20"/>
                <w:szCs w:val="20"/>
                <w:lang w:val="id-ID" w:eastAsia="id-ID"/>
              </w:rPr>
              <w:t>9. Peningkatan Kualitas Penyelenggaraan Pemerintahan dan Pelayanan Publik</w:t>
            </w:r>
          </w:p>
        </w:tc>
        <w:tc>
          <w:tcPr>
            <w:tcW w:w="2835" w:type="dxa"/>
          </w:tcPr>
          <w:p w:rsidR="00833D79" w:rsidRPr="00833D79" w:rsidRDefault="00833D79" w:rsidP="00833D79">
            <w:pPr>
              <w:rPr>
                <w:rFonts w:asciiTheme="minorHAnsi" w:hAnsiTheme="minorHAnsi" w:cstheme="minorHAnsi"/>
                <w:color w:val="000000"/>
                <w:sz w:val="20"/>
                <w:szCs w:val="20"/>
                <w:lang w:val="id-ID" w:eastAsia="id-ID"/>
              </w:rPr>
            </w:pPr>
            <w:r w:rsidRPr="00833D79">
              <w:rPr>
                <w:rFonts w:asciiTheme="minorHAnsi" w:hAnsiTheme="minorHAnsi" w:cstheme="minorHAnsi"/>
                <w:color w:val="000000"/>
                <w:sz w:val="20"/>
                <w:szCs w:val="20"/>
                <w:lang w:val="id-ID" w:eastAsia="id-ID"/>
              </w:rPr>
              <w:t>Program peningkatan pelayanan kedinasan kepala daerah/wakil kepala daerah</w:t>
            </w:r>
          </w:p>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optimalisasi Pemanfaatan teknologi Peinformasi</w:t>
            </w:r>
          </w:p>
        </w:tc>
        <w:tc>
          <w:tcPr>
            <w:tcW w:w="3119" w:type="dxa"/>
          </w:tcPr>
          <w:p w:rsidR="00833D79" w:rsidRPr="00833D79" w:rsidRDefault="00833D79" w:rsidP="00833D79">
            <w:pPr>
              <w:rPr>
                <w:rFonts w:asciiTheme="minorHAnsi" w:hAnsiTheme="minorHAnsi" w:cstheme="minorHAnsi"/>
                <w:color w:val="000000"/>
                <w:sz w:val="20"/>
                <w:szCs w:val="20"/>
                <w:lang w:val="id-ID" w:eastAsia="id-ID"/>
              </w:rPr>
            </w:pPr>
            <w:r w:rsidRPr="00833D79">
              <w:rPr>
                <w:rFonts w:asciiTheme="minorHAnsi" w:hAnsiTheme="minorHAnsi" w:cstheme="minorHAnsi"/>
                <w:color w:val="000000"/>
                <w:sz w:val="20"/>
                <w:szCs w:val="20"/>
                <w:lang w:val="id-ID" w:eastAsia="id-ID"/>
              </w:rPr>
              <w:t xml:space="preserve">Efektivitas pelaksanaan tugas kedinasan KDH dan Wakil KDH </w:t>
            </w:r>
          </w:p>
          <w:p w:rsidR="00833D79" w:rsidRPr="00833D79" w:rsidRDefault="00833D79" w:rsidP="00833D79">
            <w:pPr>
              <w:rPr>
                <w:rFonts w:asciiTheme="minorHAnsi" w:hAnsiTheme="minorHAnsi" w:cstheme="minorHAnsi"/>
                <w:color w:val="000000"/>
                <w:sz w:val="20"/>
                <w:szCs w:val="20"/>
                <w:lang w:val="id-ID" w:eastAsia="id-ID"/>
              </w:rPr>
            </w:pPr>
          </w:p>
          <w:p w:rsidR="00833D79" w:rsidRPr="00833D79" w:rsidRDefault="00833D79" w:rsidP="00833D79">
            <w:pPr>
              <w:rPr>
                <w:rFonts w:asciiTheme="minorHAnsi" w:hAnsiTheme="minorHAnsi" w:cstheme="minorHAnsi"/>
                <w:color w:val="000000"/>
                <w:sz w:val="20"/>
                <w:szCs w:val="20"/>
                <w:lang w:val="id-ID" w:eastAsia="id-ID"/>
              </w:rPr>
            </w:pPr>
            <w:r w:rsidRPr="00833D79">
              <w:rPr>
                <w:rFonts w:asciiTheme="minorHAnsi" w:hAnsiTheme="minorHAnsi" w:cstheme="minorHAnsi"/>
                <w:color w:val="000000"/>
                <w:sz w:val="20"/>
                <w:szCs w:val="20"/>
                <w:lang w:val="id-ID" w:eastAsia="id-ID"/>
              </w:rPr>
              <w:t>Penerapan teknologi informasi dalam perencanaan, penganggaran, dan pengendalian</w:t>
            </w:r>
          </w:p>
          <w:p w:rsidR="00833D79" w:rsidRPr="00833D79" w:rsidRDefault="00833D79" w:rsidP="00833D79">
            <w:pPr>
              <w:rPr>
                <w:rFonts w:asciiTheme="minorHAnsi" w:hAnsiTheme="minorHAnsi" w:cstheme="minorHAnsi"/>
                <w:bCs/>
                <w:iCs/>
                <w:color w:val="000000"/>
                <w:sz w:val="20"/>
                <w:szCs w:val="20"/>
                <w:lang w:val="id-ID" w:eastAsia="id-ID"/>
              </w:rPr>
            </w:pPr>
          </w:p>
        </w:tc>
        <w:tc>
          <w:tcPr>
            <w:tcW w:w="1031" w:type="dxa"/>
          </w:tcPr>
          <w:p w:rsidR="00833D79" w:rsidRPr="00833D79" w:rsidRDefault="00833D79" w:rsidP="00833D79">
            <w:pPr>
              <w:rPr>
                <w:rFonts w:asciiTheme="minorHAnsi" w:hAnsiTheme="minorHAnsi" w:cstheme="minorHAnsi"/>
                <w:color w:val="000000"/>
                <w:sz w:val="20"/>
                <w:szCs w:val="20"/>
                <w:lang w:val="id-ID" w:eastAsia="id-ID"/>
              </w:rPr>
            </w:pPr>
            <w:r w:rsidRPr="00833D79">
              <w:rPr>
                <w:rFonts w:asciiTheme="minorHAnsi" w:hAnsiTheme="minorHAnsi" w:cstheme="minorHAnsi"/>
                <w:color w:val="000000"/>
                <w:sz w:val="20"/>
                <w:szCs w:val="20"/>
                <w:lang w:val="id-ID" w:eastAsia="id-ID"/>
              </w:rPr>
              <w:t>100%</w:t>
            </w:r>
          </w:p>
          <w:p w:rsidR="00833D79" w:rsidRPr="00833D79" w:rsidRDefault="00833D79" w:rsidP="00833D79">
            <w:pPr>
              <w:rPr>
                <w:rFonts w:asciiTheme="minorHAnsi" w:hAnsiTheme="minorHAnsi" w:cstheme="minorHAnsi"/>
                <w:color w:val="000000"/>
                <w:sz w:val="20"/>
                <w:szCs w:val="20"/>
                <w:lang w:val="id-ID" w:eastAsia="id-ID"/>
              </w:rPr>
            </w:pPr>
          </w:p>
          <w:p w:rsidR="00833D79" w:rsidRPr="00833D79" w:rsidRDefault="00833D79" w:rsidP="00833D79">
            <w:pPr>
              <w:rPr>
                <w:rFonts w:asciiTheme="minorHAnsi" w:hAnsiTheme="minorHAnsi" w:cstheme="minorHAnsi"/>
                <w:color w:val="000000"/>
                <w:sz w:val="20"/>
                <w:szCs w:val="20"/>
                <w:lang w:val="id-ID" w:eastAsia="id-ID"/>
              </w:rPr>
            </w:pPr>
          </w:p>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100%</w:t>
            </w:r>
          </w:p>
        </w:tc>
        <w:tc>
          <w:tcPr>
            <w:tcW w:w="2087" w:type="dxa"/>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Sekretariat daerah</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color w:val="000000"/>
                <w:sz w:val="20"/>
                <w:szCs w:val="20"/>
                <w:lang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peningkatan kapasitas lembaga perwakilan rakyat</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 xml:space="preserve">Raperda yang disetujui DPRD;   </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15</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Sekretariat DPRD</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color w:val="000000"/>
                <w:sz w:val="20"/>
                <w:szCs w:val="20"/>
                <w:lang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color w:val="000000"/>
                <w:sz w:val="20"/>
                <w:szCs w:val="20"/>
                <w:lang w:val="id-ID" w:eastAsia="id-ID"/>
              </w:rPr>
            </w:pP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Legislasi daerah;</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eastAsia="id-ID"/>
              </w:rPr>
              <w:t>2</w:t>
            </w:r>
            <w:r w:rsidRPr="00833D79">
              <w:rPr>
                <w:rFonts w:asciiTheme="minorHAnsi" w:hAnsiTheme="minorHAnsi" w:cstheme="minorHAnsi"/>
                <w:color w:val="000000"/>
                <w:sz w:val="20"/>
                <w:szCs w:val="20"/>
                <w:lang w:val="id-ID" w:eastAsia="id-ID"/>
              </w:rPr>
              <w:t>0</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Sekretariat DPRD</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color w:val="000000"/>
                <w:sz w:val="20"/>
                <w:szCs w:val="20"/>
                <w:lang w:val="id-ID"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color w:val="000000"/>
                <w:sz w:val="20"/>
                <w:szCs w:val="20"/>
                <w:lang w:val="id-ID" w:eastAsia="id-ID"/>
              </w:rPr>
            </w:pP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Raperda Inisiatif DPRD;</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eastAsia="id-ID"/>
              </w:rPr>
            </w:pPr>
            <w:r w:rsidRPr="00833D79">
              <w:rPr>
                <w:rFonts w:asciiTheme="minorHAnsi" w:hAnsiTheme="minorHAnsi" w:cstheme="minorHAnsi"/>
                <w:color w:val="000000"/>
                <w:sz w:val="20"/>
                <w:szCs w:val="20"/>
                <w:lang w:eastAsia="id-ID"/>
              </w:rPr>
              <w:t>6</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Sekretariat DPRD</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r w:rsidRPr="00833D79">
              <w:rPr>
                <w:rFonts w:asciiTheme="minorHAnsi" w:hAnsiTheme="minorHAnsi" w:cstheme="minorHAnsi"/>
                <w:b w:val="0"/>
                <w:sz w:val="20"/>
                <w:szCs w:val="20"/>
                <w:lang w:val="id-ID"/>
              </w:rPr>
              <w:t>9</w:t>
            </w:r>
          </w:p>
        </w:tc>
        <w:tc>
          <w:tcPr>
            <w:tcW w:w="2621" w:type="dxa"/>
          </w:tcPr>
          <w:p w:rsidR="00833D79" w:rsidRPr="00833D79" w:rsidRDefault="00833D79" w:rsidP="00833D79">
            <w:pPr>
              <w:rPr>
                <w:rFonts w:asciiTheme="minorHAnsi" w:hAnsiTheme="minorHAnsi" w:cstheme="minorHAnsi"/>
                <w:color w:val="000000"/>
                <w:sz w:val="20"/>
                <w:szCs w:val="20"/>
                <w:lang w:val="id-ID" w:eastAsia="id-ID"/>
              </w:rPr>
            </w:pPr>
            <w:r w:rsidRPr="00833D79">
              <w:rPr>
                <w:rFonts w:asciiTheme="minorHAnsi" w:hAnsiTheme="minorHAnsi" w:cstheme="minorHAnsi"/>
                <w:color w:val="000000"/>
                <w:sz w:val="20"/>
                <w:szCs w:val="20"/>
                <w:lang w:val="id-ID" w:eastAsia="id-ID"/>
              </w:rPr>
              <w:t>Terwujudnya pemerintahan yang bersih dan bebas KKN</w:t>
            </w: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peningkatan dan pengembangan pengelolaan keuangan daerah</w:t>
            </w:r>
          </w:p>
        </w:tc>
        <w:tc>
          <w:tcPr>
            <w:tcW w:w="3119" w:type="dxa"/>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bCs/>
                <w:iCs/>
                <w:color w:val="000000"/>
                <w:sz w:val="20"/>
                <w:szCs w:val="20"/>
                <w:lang w:val="id-ID" w:eastAsia="id-ID"/>
              </w:rPr>
              <w:t>Opini BPK terhadap audit laporan keuangan</w:t>
            </w:r>
          </w:p>
        </w:tc>
        <w:tc>
          <w:tcPr>
            <w:tcW w:w="1031" w:type="dxa"/>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bCs/>
                <w:iCs/>
                <w:color w:val="000000"/>
                <w:sz w:val="20"/>
                <w:szCs w:val="20"/>
                <w:lang w:val="id-ID" w:eastAsia="id-ID"/>
              </w:rPr>
              <w:t>WTP</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bCs/>
                <w:iCs/>
                <w:color w:val="000000"/>
                <w:sz w:val="20"/>
                <w:szCs w:val="20"/>
                <w:lang w:val="id-ID" w:eastAsia="id-ID"/>
              </w:rPr>
              <w:t>Sekretariat daerah,  DPPKA</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color w:val="000000"/>
                <w:sz w:val="20"/>
                <w:szCs w:val="20"/>
                <w:lang w:val="id-ID"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tcPr>
          <w:p w:rsidR="00833D79" w:rsidRPr="00833D79" w:rsidRDefault="00833D79" w:rsidP="00833D79">
            <w:pPr>
              <w:rPr>
                <w:rFonts w:asciiTheme="minorHAnsi" w:hAnsiTheme="minorHAnsi" w:cstheme="minorHAnsi"/>
                <w:color w:val="000000"/>
                <w:sz w:val="20"/>
                <w:szCs w:val="20"/>
                <w:lang w:val="id-ID" w:eastAsia="id-ID"/>
              </w:rPr>
            </w:pPr>
            <w:r w:rsidRPr="00833D79">
              <w:rPr>
                <w:rFonts w:asciiTheme="minorHAnsi" w:hAnsiTheme="minorHAnsi" w:cstheme="minorHAnsi"/>
                <w:color w:val="000000"/>
                <w:sz w:val="20"/>
                <w:szCs w:val="20"/>
                <w:lang w:val="id-ID" w:eastAsia="id-ID"/>
              </w:rPr>
              <w:t>Program peningkatan penerimaan pendapatan daerah</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Peningkatan PAD</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eastAsia="id-ID"/>
              </w:rPr>
            </w:pPr>
            <w:r w:rsidRPr="00833D79">
              <w:rPr>
                <w:rFonts w:asciiTheme="minorHAnsi" w:hAnsiTheme="minorHAnsi" w:cstheme="minorHAnsi"/>
                <w:color w:val="000000"/>
                <w:sz w:val="20"/>
                <w:szCs w:val="20"/>
                <w:lang w:val="id-ID" w:eastAsia="id-ID"/>
              </w:rPr>
              <w:t>100%</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DPPKA</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r w:rsidRPr="00833D79">
              <w:rPr>
                <w:rFonts w:asciiTheme="minorHAnsi" w:hAnsiTheme="minorHAnsi" w:cstheme="minorHAnsi"/>
                <w:b w:val="0"/>
                <w:sz w:val="20"/>
                <w:szCs w:val="20"/>
                <w:lang w:val="id-ID"/>
              </w:rPr>
              <w:t>10</w:t>
            </w:r>
          </w:p>
        </w:tc>
        <w:tc>
          <w:tcPr>
            <w:tcW w:w="2621" w:type="dxa"/>
          </w:tcPr>
          <w:p w:rsidR="00833D79" w:rsidRPr="00833D79" w:rsidRDefault="00833D79" w:rsidP="00833D79">
            <w:pPr>
              <w:rPr>
                <w:rFonts w:asciiTheme="minorHAnsi" w:hAnsiTheme="minorHAnsi" w:cstheme="minorHAnsi"/>
                <w:color w:val="000000"/>
                <w:sz w:val="20"/>
                <w:szCs w:val="20"/>
                <w:lang w:val="id-ID" w:eastAsia="id-ID"/>
              </w:rPr>
            </w:pPr>
            <w:r w:rsidRPr="00833D79">
              <w:rPr>
                <w:rFonts w:asciiTheme="minorHAnsi" w:hAnsiTheme="minorHAnsi" w:cstheme="minorHAnsi"/>
                <w:color w:val="000000"/>
                <w:sz w:val="20"/>
                <w:szCs w:val="20"/>
                <w:lang w:eastAsia="id-ID"/>
              </w:rPr>
              <w:t xml:space="preserve">Meningkatnya kapasitas </w:t>
            </w:r>
            <w:r w:rsidRPr="00833D79">
              <w:rPr>
                <w:rFonts w:asciiTheme="minorHAnsi" w:hAnsiTheme="minorHAnsi" w:cstheme="minorHAnsi"/>
                <w:color w:val="000000"/>
                <w:sz w:val="20"/>
                <w:szCs w:val="20"/>
                <w:lang w:eastAsia="id-ID"/>
              </w:rPr>
              <w:lastRenderedPageBreak/>
              <w:t>pengelolaan keuangan dan pembiayaan daerah</w:t>
            </w: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tcPr>
          <w:p w:rsidR="00833D79" w:rsidRPr="00833D79" w:rsidRDefault="00833D79" w:rsidP="00833D79">
            <w:pPr>
              <w:rPr>
                <w:rFonts w:asciiTheme="minorHAnsi" w:hAnsiTheme="minorHAnsi" w:cstheme="minorHAnsi"/>
                <w:color w:val="000000"/>
                <w:sz w:val="20"/>
                <w:szCs w:val="20"/>
                <w:lang w:val="id-ID" w:eastAsia="id-ID"/>
              </w:rPr>
            </w:pPr>
            <w:r w:rsidRPr="00833D79">
              <w:rPr>
                <w:rFonts w:asciiTheme="minorHAnsi" w:hAnsiTheme="minorHAnsi" w:cstheme="minorHAnsi"/>
                <w:color w:val="000000"/>
                <w:sz w:val="20"/>
                <w:szCs w:val="20"/>
                <w:lang w:val="id-ID" w:eastAsia="id-ID"/>
              </w:rPr>
              <w:t xml:space="preserve">Program peningkatan </w:t>
            </w:r>
            <w:r w:rsidRPr="00833D79">
              <w:rPr>
                <w:rFonts w:asciiTheme="minorHAnsi" w:hAnsiTheme="minorHAnsi" w:cstheme="minorHAnsi"/>
                <w:color w:val="000000"/>
                <w:sz w:val="20"/>
                <w:szCs w:val="20"/>
                <w:lang w:val="id-ID" w:eastAsia="id-ID"/>
              </w:rPr>
              <w:lastRenderedPageBreak/>
              <w:t>manajemen informasi kekayaan/aset daerah</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lastRenderedPageBreak/>
              <w:t>Ketersediaan data aset yang akurat</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100%</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DPPKA</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r w:rsidRPr="00833D79">
              <w:rPr>
                <w:rFonts w:asciiTheme="minorHAnsi" w:hAnsiTheme="minorHAnsi" w:cstheme="minorHAnsi"/>
                <w:b w:val="0"/>
                <w:sz w:val="20"/>
                <w:szCs w:val="20"/>
                <w:lang w:val="id-ID"/>
              </w:rPr>
              <w:lastRenderedPageBreak/>
              <w:t>11</w:t>
            </w:r>
          </w:p>
          <w:p w:rsidR="00833D79" w:rsidRPr="00833D79" w:rsidRDefault="00833D79" w:rsidP="00833D79">
            <w:pPr>
              <w:pStyle w:val="Style1"/>
              <w:spacing w:before="0" w:line="276" w:lineRule="auto"/>
              <w:rPr>
                <w:rFonts w:asciiTheme="minorHAnsi" w:hAnsiTheme="minorHAnsi" w:cstheme="minorHAnsi"/>
                <w:b w:val="0"/>
                <w:sz w:val="20"/>
                <w:szCs w:val="20"/>
                <w:lang w:val="id-ID"/>
              </w:rPr>
            </w:pPr>
          </w:p>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color w:val="000000"/>
                <w:sz w:val="20"/>
                <w:szCs w:val="20"/>
                <w:lang w:val="id-ID" w:eastAsia="id-ID"/>
              </w:rPr>
            </w:pPr>
            <w:r w:rsidRPr="00833D79">
              <w:rPr>
                <w:rFonts w:asciiTheme="minorHAnsi" w:hAnsiTheme="minorHAnsi" w:cstheme="minorHAnsi"/>
                <w:color w:val="000000"/>
                <w:sz w:val="20"/>
                <w:szCs w:val="20"/>
                <w:lang w:eastAsia="id-ID"/>
              </w:rPr>
              <w:t>Meningkatnya transparasi dan akuntabilitas penyelenggaraan pemerintahan</w:t>
            </w: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optimalisasi pemanfaatan teknologi informasi</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Terlaksananya penggunaan teknologi informasi dalam penyelesaian tugas-tugas SKPD</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100%</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Sekretariat daerah, sekretariat DPRD, DPPKA</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color w:val="000000"/>
                <w:sz w:val="20"/>
                <w:szCs w:val="20"/>
                <w:lang w:val="id-ID"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kerjasama informasi dengan mass media</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Persentase keterbukaan informasi publik</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100%</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Sekretariat daerah</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color w:val="000000"/>
                <w:sz w:val="20"/>
                <w:szCs w:val="20"/>
                <w:lang w:val="id-ID"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kerjasama antar pemerintah daerah</w:t>
            </w:r>
          </w:p>
        </w:tc>
        <w:tc>
          <w:tcPr>
            <w:tcW w:w="3119" w:type="dxa"/>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bCs/>
                <w:iCs/>
                <w:color w:val="000000"/>
                <w:sz w:val="20"/>
                <w:szCs w:val="20"/>
                <w:lang w:val="id-ID" w:eastAsia="id-ID"/>
              </w:rPr>
              <w:t>Terlaksananya penggunaan teknologi informasi dalam penyelesaian tugas-tugas SKPD</w:t>
            </w:r>
          </w:p>
        </w:tc>
        <w:tc>
          <w:tcPr>
            <w:tcW w:w="1031" w:type="dxa"/>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bCs/>
                <w:iCs/>
                <w:color w:val="000000"/>
                <w:sz w:val="20"/>
                <w:szCs w:val="20"/>
                <w:lang w:val="id-ID" w:eastAsia="id-ID"/>
              </w:rPr>
              <w:t>100%</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bCs/>
                <w:iCs/>
                <w:color w:val="000000"/>
                <w:sz w:val="20"/>
                <w:szCs w:val="20"/>
                <w:lang w:val="id-ID" w:eastAsia="id-ID"/>
              </w:rPr>
              <w:t>Sekretariat daerah, sekretariat DPRD, DPPKA</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color w:val="000000"/>
                <w:sz w:val="20"/>
                <w:szCs w:val="20"/>
                <w:lang w:val="id-ID"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penataan daerah otonomi baru</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Jumlah MoU kerjasama antar pemerintah daerah</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eastAsia="id-ID"/>
              </w:rPr>
              <w:t>1</w:t>
            </w:r>
            <w:r w:rsidRPr="00833D79">
              <w:rPr>
                <w:rFonts w:asciiTheme="minorHAnsi" w:hAnsiTheme="minorHAnsi" w:cstheme="minorHAnsi"/>
                <w:color w:val="000000"/>
                <w:sz w:val="20"/>
                <w:szCs w:val="20"/>
                <w:lang w:val="id-ID" w:eastAsia="id-ID"/>
              </w:rPr>
              <w:t xml:space="preserve"> MoU</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Sekretariat daerah</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r w:rsidRPr="00833D79">
              <w:rPr>
                <w:rFonts w:asciiTheme="minorHAnsi" w:hAnsiTheme="minorHAnsi" w:cstheme="minorHAnsi"/>
                <w:b w:val="0"/>
                <w:sz w:val="20"/>
                <w:szCs w:val="20"/>
                <w:lang w:val="id-ID"/>
              </w:rPr>
              <w:t>12</w:t>
            </w:r>
          </w:p>
        </w:tc>
        <w:tc>
          <w:tcPr>
            <w:tcW w:w="2621" w:type="dxa"/>
          </w:tcPr>
          <w:p w:rsidR="00833D79" w:rsidRPr="00833D79" w:rsidRDefault="00833D79" w:rsidP="00833D79">
            <w:pPr>
              <w:rPr>
                <w:rFonts w:asciiTheme="minorHAnsi" w:hAnsiTheme="minorHAnsi" w:cstheme="minorHAnsi"/>
                <w:color w:val="000000"/>
                <w:sz w:val="20"/>
                <w:szCs w:val="20"/>
                <w:lang w:val="id-ID" w:eastAsia="id-ID"/>
              </w:rPr>
            </w:pPr>
            <w:r w:rsidRPr="00833D79">
              <w:rPr>
                <w:rFonts w:asciiTheme="minorHAnsi" w:hAnsiTheme="minorHAnsi" w:cstheme="minorHAnsi"/>
                <w:sz w:val="20"/>
                <w:szCs w:val="20"/>
                <w:lang w:eastAsia="id-ID"/>
              </w:rPr>
              <w:t>Meningkatnya manajemen kepegawaian daerah</w:t>
            </w: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pembinaan dan pengembangan aparatur</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Terlaksananya pembinaan dan pengembangan aparatur</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90%</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Sekretariat daerah,BKD</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color w:val="000000"/>
                <w:sz w:val="20"/>
                <w:szCs w:val="20"/>
                <w:lang w:val="id-ID"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peningkatan profesionalisme tenaga pemeriksa dan aparatur pengawasan</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Terwujudnya pemampuan aparatur pengawas dalam kegiatan p engawasan tertentu</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100%</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Inspektorat daerah</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color w:val="000000"/>
                <w:sz w:val="20"/>
                <w:szCs w:val="20"/>
                <w:lang w:val="id-ID"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peningkatan sistem pengawasan  internal dan pengendalian pelaksanaan kebijakan KDH</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Terwujudnya penyelenggaraan pengawasan intern pemerintah yang terintegrasi efisien dan efektif</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Ada</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Inspektorat daerah</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r w:rsidRPr="00833D79">
              <w:rPr>
                <w:rFonts w:asciiTheme="minorHAnsi" w:hAnsiTheme="minorHAnsi" w:cstheme="minorHAnsi"/>
                <w:b w:val="0"/>
                <w:sz w:val="20"/>
                <w:szCs w:val="20"/>
                <w:lang w:val="id-ID"/>
              </w:rPr>
              <w:t>13</w:t>
            </w:r>
          </w:p>
        </w:tc>
        <w:tc>
          <w:tcPr>
            <w:tcW w:w="2621" w:type="dxa"/>
          </w:tcPr>
          <w:p w:rsidR="00833D79" w:rsidRPr="00833D79" w:rsidRDefault="00833D79" w:rsidP="00833D79">
            <w:pPr>
              <w:rPr>
                <w:rFonts w:asciiTheme="minorHAnsi" w:hAnsiTheme="minorHAnsi" w:cstheme="minorHAnsi"/>
                <w:color w:val="000000"/>
                <w:sz w:val="20"/>
                <w:szCs w:val="20"/>
                <w:lang w:val="id-ID" w:eastAsia="id-ID"/>
              </w:rPr>
            </w:pPr>
            <w:r w:rsidRPr="00833D79">
              <w:rPr>
                <w:rFonts w:asciiTheme="minorHAnsi" w:hAnsiTheme="minorHAnsi" w:cstheme="minorHAnsi"/>
                <w:sz w:val="20"/>
                <w:szCs w:val="20"/>
                <w:lang w:eastAsia="id-ID"/>
              </w:rPr>
              <w:t>Meningkatnya akuntabilitas dan kinerja instansi pemerintah</w:t>
            </w: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 xml:space="preserve">Pengram mengintensifkan penanganan pengaduan masyarakat </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Persentase pengaduan masyarakat yang ditindaklanjuti mencapai 100%</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100%</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Inspektorat daerah</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r w:rsidRPr="00833D79">
              <w:rPr>
                <w:rFonts w:asciiTheme="minorHAnsi" w:hAnsiTheme="minorHAnsi" w:cstheme="minorHAnsi"/>
                <w:b w:val="0"/>
                <w:sz w:val="20"/>
                <w:szCs w:val="20"/>
                <w:lang w:val="id-ID"/>
              </w:rPr>
              <w:t>14</w:t>
            </w:r>
          </w:p>
        </w:tc>
        <w:tc>
          <w:tcPr>
            <w:tcW w:w="2621" w:type="dxa"/>
          </w:tcPr>
          <w:p w:rsidR="00833D79" w:rsidRPr="00833D79" w:rsidRDefault="00833D79" w:rsidP="00833D79">
            <w:pPr>
              <w:rPr>
                <w:rFonts w:asciiTheme="minorHAnsi" w:hAnsiTheme="minorHAnsi" w:cstheme="minorHAnsi"/>
                <w:sz w:val="20"/>
                <w:szCs w:val="20"/>
                <w:lang w:eastAsia="id-ID"/>
              </w:rPr>
            </w:pPr>
            <w:r w:rsidRPr="00833D79">
              <w:rPr>
                <w:rFonts w:asciiTheme="minorHAnsi" w:hAnsiTheme="minorHAnsi" w:cstheme="minorHAnsi"/>
                <w:sz w:val="20"/>
                <w:szCs w:val="20"/>
                <w:lang w:eastAsia="id-ID"/>
              </w:rPr>
              <w:t xml:space="preserve">Meningkatnya kedisiplinan pegawai </w:t>
            </w: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penyelenggaraan SPIP</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Terselenggaranya SPIP di lingkungan pemerintah Kota Bontang</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WTP</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Inspektorat daerah</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r w:rsidRPr="00833D79">
              <w:rPr>
                <w:rFonts w:asciiTheme="minorHAnsi" w:hAnsiTheme="minorHAnsi" w:cstheme="minorHAnsi"/>
                <w:b w:val="0"/>
                <w:sz w:val="20"/>
                <w:szCs w:val="20"/>
                <w:lang w:val="id-ID"/>
              </w:rPr>
              <w:t>15</w:t>
            </w:r>
          </w:p>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sz w:val="20"/>
                <w:szCs w:val="20"/>
                <w:lang w:eastAsia="id-ID"/>
              </w:rPr>
            </w:pPr>
            <w:r w:rsidRPr="00833D79">
              <w:rPr>
                <w:rFonts w:asciiTheme="minorHAnsi" w:hAnsiTheme="minorHAnsi" w:cstheme="minorHAnsi"/>
                <w:sz w:val="20"/>
                <w:szCs w:val="20"/>
                <w:lang w:eastAsia="id-ID"/>
              </w:rPr>
              <w:t>Meningkatnya kinerja birokrasi pemerintah</w:t>
            </w: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 xml:space="preserve">Program penataan dan penyempurnaan kebijakan </w:t>
            </w:r>
            <w:r w:rsidRPr="00833D79">
              <w:rPr>
                <w:rFonts w:asciiTheme="minorHAnsi" w:hAnsiTheme="minorHAnsi" w:cstheme="minorHAnsi"/>
                <w:color w:val="000000"/>
                <w:sz w:val="20"/>
                <w:szCs w:val="20"/>
                <w:lang w:val="id-ID" w:eastAsia="id-ID"/>
              </w:rPr>
              <w:lastRenderedPageBreak/>
              <w:t>sistem dan prosedur pengawasan</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lastRenderedPageBreak/>
              <w:t xml:space="preserve">Terwujudnya ketatalaksanaan yang modern, efisien, efektif berbasis </w:t>
            </w:r>
            <w:r w:rsidRPr="00833D79">
              <w:rPr>
                <w:rFonts w:asciiTheme="minorHAnsi" w:hAnsiTheme="minorHAnsi" w:cstheme="minorHAnsi"/>
                <w:color w:val="000000"/>
                <w:sz w:val="20"/>
                <w:szCs w:val="20"/>
                <w:lang w:val="id-ID" w:eastAsia="id-ID"/>
              </w:rPr>
              <w:lastRenderedPageBreak/>
              <w:t>teknologi informasi</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lastRenderedPageBreak/>
              <w:t>100%</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Inspektorat daerah</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sz w:val="20"/>
                <w:szCs w:val="20"/>
                <w:lang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penataan peraturan perundang-undangan</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Terlaksananya penyusunan perda</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13 Perda</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Sekretariat daerah, DPPKA</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r w:rsidRPr="00833D79">
              <w:rPr>
                <w:rFonts w:asciiTheme="minorHAnsi" w:hAnsiTheme="minorHAnsi" w:cstheme="minorHAnsi"/>
                <w:b w:val="0"/>
                <w:sz w:val="20"/>
                <w:szCs w:val="20"/>
                <w:lang w:val="id-ID"/>
              </w:rPr>
              <w:t>16</w:t>
            </w:r>
          </w:p>
        </w:tc>
        <w:tc>
          <w:tcPr>
            <w:tcW w:w="2621" w:type="dxa"/>
          </w:tcPr>
          <w:p w:rsidR="00833D79" w:rsidRPr="00833D79" w:rsidRDefault="00833D79" w:rsidP="00833D79">
            <w:pPr>
              <w:rPr>
                <w:rFonts w:asciiTheme="minorHAnsi" w:hAnsiTheme="minorHAnsi" w:cstheme="minorHAnsi"/>
                <w:color w:val="000000"/>
                <w:sz w:val="20"/>
                <w:szCs w:val="20"/>
                <w:lang w:val="id-ID" w:eastAsia="id-ID"/>
              </w:rPr>
            </w:pPr>
            <w:r w:rsidRPr="00833D79">
              <w:rPr>
                <w:rFonts w:asciiTheme="minorHAnsi" w:hAnsiTheme="minorHAnsi" w:cstheme="minorHAnsi"/>
                <w:color w:val="000000"/>
                <w:sz w:val="20"/>
                <w:szCs w:val="20"/>
                <w:lang w:val="id-ID" w:eastAsia="id-ID"/>
              </w:rPr>
              <w:t>Meningkatnya kualitas pelayanan publik</w:t>
            </w: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peningkatan kualitas pelayanan publik</w:t>
            </w:r>
          </w:p>
        </w:tc>
        <w:tc>
          <w:tcPr>
            <w:tcW w:w="3119" w:type="dxa"/>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bCs/>
                <w:iCs/>
                <w:color w:val="000000"/>
                <w:sz w:val="20"/>
                <w:szCs w:val="20"/>
                <w:lang w:val="id-ID" w:eastAsia="id-ID"/>
              </w:rPr>
              <w:t>Jumlah unit pelayanan yang berkategori baik</w:t>
            </w:r>
          </w:p>
        </w:tc>
        <w:tc>
          <w:tcPr>
            <w:tcW w:w="1031" w:type="dxa"/>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bCs/>
                <w:iCs/>
                <w:color w:val="000000"/>
                <w:sz w:val="20"/>
                <w:szCs w:val="20"/>
                <w:lang w:val="id-ID" w:eastAsia="id-ID"/>
              </w:rPr>
              <w:t>12</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bCs/>
                <w:iCs/>
                <w:color w:val="000000"/>
                <w:sz w:val="20"/>
                <w:szCs w:val="20"/>
                <w:lang w:val="id-ID" w:eastAsia="id-ID"/>
              </w:rPr>
              <w:t>Sekretariat daerah, BPPM</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r w:rsidRPr="00833D79">
              <w:rPr>
                <w:rFonts w:asciiTheme="minorHAnsi" w:hAnsiTheme="minorHAnsi" w:cstheme="minorHAnsi"/>
                <w:b w:val="0"/>
                <w:sz w:val="20"/>
                <w:szCs w:val="20"/>
                <w:lang w:val="id-ID"/>
              </w:rPr>
              <w:t>17</w:t>
            </w:r>
          </w:p>
        </w:tc>
        <w:tc>
          <w:tcPr>
            <w:tcW w:w="2621" w:type="dxa"/>
          </w:tcPr>
          <w:p w:rsidR="00833D79" w:rsidRPr="00833D79" w:rsidRDefault="00833D79" w:rsidP="00833D79">
            <w:pPr>
              <w:rPr>
                <w:rFonts w:asciiTheme="minorHAnsi" w:hAnsiTheme="minorHAnsi" w:cstheme="minorHAnsi"/>
                <w:color w:val="000000"/>
                <w:sz w:val="20"/>
                <w:szCs w:val="20"/>
                <w:lang w:eastAsia="id-ID"/>
              </w:rPr>
            </w:pPr>
            <w:r w:rsidRPr="00833D79">
              <w:rPr>
                <w:rFonts w:asciiTheme="minorHAnsi" w:hAnsiTheme="minorHAnsi" w:cstheme="minorHAnsi"/>
                <w:color w:val="000000"/>
                <w:sz w:val="20"/>
                <w:szCs w:val="20"/>
                <w:lang w:eastAsia="id-ID"/>
              </w:rPr>
              <w:t>Meningkatnya kapasitas penyelenggaraan pemerintahan kecamatan dan kelurahan</w:t>
            </w: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fasilitasi penyelenggaraan pemerintahan kecamatan/kelurahan</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Persentase efektif penyelenggaraan pemerintahan kelurahan/kecamatan</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eastAsia="id-ID"/>
              </w:rPr>
            </w:pPr>
            <w:r w:rsidRPr="00833D79">
              <w:rPr>
                <w:rFonts w:asciiTheme="minorHAnsi" w:hAnsiTheme="minorHAnsi" w:cstheme="minorHAnsi"/>
                <w:color w:val="000000"/>
                <w:sz w:val="20"/>
                <w:szCs w:val="20"/>
                <w:lang w:eastAsia="id-ID"/>
              </w:rPr>
              <w:t>100%</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Kelurahan, Kecamatan</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color w:val="000000"/>
                <w:sz w:val="20"/>
                <w:szCs w:val="20"/>
                <w:lang w:val="id-ID"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pembinaan perangkat kecamatan dan kelurahan</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Terbinanya perangkat kecamatan dan kelurahan</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100%</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Sekretariat daerah</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color w:val="000000"/>
                <w:sz w:val="20"/>
                <w:szCs w:val="20"/>
                <w:lang w:val="id-ID"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eastAsia="id-ID"/>
              </w:rPr>
            </w:pPr>
            <w:r w:rsidRPr="00833D79">
              <w:rPr>
                <w:rFonts w:asciiTheme="minorHAnsi" w:hAnsiTheme="minorHAnsi" w:cstheme="minorHAnsi"/>
                <w:color w:val="000000"/>
                <w:sz w:val="20"/>
                <w:szCs w:val="20"/>
                <w:lang w:val="id-ID" w:eastAsia="id-ID"/>
              </w:rPr>
              <w:t>Program evaluasi dan pembinaan perangkat kecamatan dan kelurahan</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Terlaksananya evaluasi dan pembinaan perangkat kecamatan dan kelurahan</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100%</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Sekretariat daerah</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r w:rsidRPr="00833D79">
              <w:rPr>
                <w:rFonts w:asciiTheme="minorHAnsi" w:hAnsiTheme="minorHAnsi" w:cstheme="minorHAnsi"/>
                <w:b w:val="0"/>
                <w:sz w:val="20"/>
                <w:szCs w:val="20"/>
                <w:lang w:val="id-ID"/>
              </w:rPr>
              <w:t>18</w:t>
            </w:r>
          </w:p>
        </w:tc>
        <w:tc>
          <w:tcPr>
            <w:tcW w:w="2621" w:type="dxa"/>
          </w:tcPr>
          <w:p w:rsidR="00833D79" w:rsidRPr="00833D79" w:rsidRDefault="00833D79" w:rsidP="00833D79">
            <w:pPr>
              <w:rPr>
                <w:rFonts w:asciiTheme="minorHAnsi" w:hAnsiTheme="minorHAnsi" w:cstheme="minorHAnsi"/>
                <w:color w:val="000000"/>
                <w:sz w:val="20"/>
                <w:szCs w:val="20"/>
                <w:lang w:val="id-ID" w:eastAsia="id-ID"/>
              </w:rPr>
            </w:pPr>
            <w:r w:rsidRPr="00833D79">
              <w:rPr>
                <w:rFonts w:asciiTheme="minorHAnsi" w:hAnsiTheme="minorHAnsi" w:cstheme="minorHAnsi"/>
                <w:color w:val="000000"/>
                <w:sz w:val="20"/>
                <w:szCs w:val="20"/>
                <w:lang w:eastAsia="id-ID"/>
              </w:rPr>
              <w:t>Meningkatnya wawasan kebangsaan dalam masyaraka</w:t>
            </w:r>
            <w:r w:rsidRPr="00833D79">
              <w:rPr>
                <w:rFonts w:asciiTheme="minorHAnsi" w:hAnsiTheme="minorHAnsi" w:cstheme="minorHAnsi"/>
                <w:color w:val="000000"/>
                <w:sz w:val="20"/>
                <w:szCs w:val="20"/>
                <w:lang w:val="id-ID" w:eastAsia="id-ID"/>
              </w:rPr>
              <w:t>t</w:t>
            </w: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kemitraan pengembangan wawasan kebangsaan</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Terlaksananya perayaan hari-hari besar nasional dan HUT Kota</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100%</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Sekretariat daerah</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color w:val="000000"/>
                <w:sz w:val="20"/>
                <w:szCs w:val="20"/>
                <w:lang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color w:val="000000"/>
                <w:sz w:val="20"/>
                <w:szCs w:val="20"/>
                <w:lang w:val="id-ID" w:eastAsia="id-ID"/>
              </w:rPr>
            </w:pPr>
          </w:p>
        </w:tc>
        <w:tc>
          <w:tcPr>
            <w:tcW w:w="3119" w:type="dxa"/>
            <w:vAlign w:val="center"/>
          </w:tcPr>
          <w:p w:rsidR="00833D79" w:rsidRPr="00833D79" w:rsidRDefault="00833D79" w:rsidP="00833D79">
            <w:pPr>
              <w:rPr>
                <w:rFonts w:asciiTheme="minorHAnsi" w:hAnsiTheme="minorHAnsi" w:cstheme="minorHAnsi"/>
                <w:color w:val="000000"/>
                <w:sz w:val="20"/>
                <w:szCs w:val="20"/>
                <w:lang w:val="id-ID" w:eastAsia="id-ID"/>
              </w:rPr>
            </w:pPr>
            <w:r w:rsidRPr="00833D79">
              <w:rPr>
                <w:rFonts w:asciiTheme="minorHAnsi" w:hAnsiTheme="minorHAnsi" w:cstheme="minorHAnsi"/>
                <w:color w:val="000000"/>
                <w:sz w:val="20"/>
                <w:szCs w:val="20"/>
                <w:lang w:val="id-ID" w:eastAsia="id-ID"/>
              </w:rPr>
              <w:t>Jumlah forum dialog publik yang dilaksanakan</w:t>
            </w:r>
          </w:p>
        </w:tc>
        <w:tc>
          <w:tcPr>
            <w:tcW w:w="1031" w:type="dxa"/>
            <w:vAlign w:val="center"/>
          </w:tcPr>
          <w:p w:rsidR="00833D79" w:rsidRPr="00833D79" w:rsidRDefault="00833D79" w:rsidP="00833D79">
            <w:pPr>
              <w:jc w:val="center"/>
              <w:rPr>
                <w:rFonts w:asciiTheme="minorHAnsi" w:hAnsiTheme="minorHAnsi" w:cstheme="minorHAnsi"/>
                <w:color w:val="000000"/>
                <w:sz w:val="20"/>
                <w:szCs w:val="20"/>
                <w:lang w:val="id-ID" w:eastAsia="id-ID"/>
              </w:rPr>
            </w:pPr>
            <w:r w:rsidRPr="00833D79">
              <w:rPr>
                <w:rFonts w:asciiTheme="minorHAnsi" w:hAnsiTheme="minorHAnsi" w:cstheme="minorHAnsi"/>
                <w:color w:val="000000"/>
                <w:sz w:val="20"/>
                <w:szCs w:val="20"/>
                <w:lang w:val="id-ID" w:eastAsia="id-ID"/>
              </w:rPr>
              <w:t>5 kegiatan</w:t>
            </w:r>
          </w:p>
        </w:tc>
        <w:tc>
          <w:tcPr>
            <w:tcW w:w="2087" w:type="dxa"/>
            <w:vAlign w:val="center"/>
          </w:tcPr>
          <w:p w:rsidR="00833D79" w:rsidRPr="00833D79" w:rsidRDefault="00833D79" w:rsidP="00833D79">
            <w:pPr>
              <w:rPr>
                <w:rFonts w:asciiTheme="minorHAnsi" w:hAnsiTheme="minorHAnsi" w:cstheme="minorHAnsi"/>
                <w:color w:val="000000"/>
                <w:sz w:val="20"/>
                <w:szCs w:val="20"/>
                <w:lang w:val="id-ID" w:eastAsia="id-ID"/>
              </w:rPr>
            </w:pPr>
            <w:r w:rsidRPr="00833D79">
              <w:rPr>
                <w:rFonts w:asciiTheme="minorHAnsi" w:hAnsiTheme="minorHAnsi" w:cstheme="minorHAnsi"/>
                <w:color w:val="000000"/>
                <w:sz w:val="20"/>
                <w:szCs w:val="20"/>
                <w:lang w:val="id-ID" w:eastAsia="id-ID"/>
              </w:rPr>
              <w:t>Badan Kesbangpol linmas</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color w:val="000000"/>
                <w:sz w:val="20"/>
                <w:szCs w:val="20"/>
                <w:lang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color w:val="000000"/>
                <w:sz w:val="20"/>
                <w:szCs w:val="20"/>
                <w:lang w:val="id-ID" w:eastAsia="id-ID"/>
              </w:rPr>
            </w:pPr>
            <w:r w:rsidRPr="00833D79">
              <w:rPr>
                <w:rFonts w:asciiTheme="minorHAnsi" w:hAnsiTheme="minorHAnsi" w:cstheme="minorHAnsi"/>
                <w:color w:val="000000"/>
                <w:sz w:val="20"/>
                <w:szCs w:val="20"/>
                <w:lang w:val="id-ID" w:eastAsia="id-ID"/>
              </w:rPr>
              <w:t>Program pendidikan politik masyarakat</w:t>
            </w:r>
          </w:p>
        </w:tc>
        <w:tc>
          <w:tcPr>
            <w:tcW w:w="3119" w:type="dxa"/>
            <w:vAlign w:val="center"/>
          </w:tcPr>
          <w:p w:rsidR="00833D79" w:rsidRPr="00833D79" w:rsidRDefault="00833D79" w:rsidP="00833D79">
            <w:pPr>
              <w:rPr>
                <w:rFonts w:asciiTheme="minorHAnsi" w:hAnsiTheme="minorHAnsi" w:cstheme="minorHAnsi"/>
                <w:color w:val="000000"/>
                <w:sz w:val="20"/>
                <w:szCs w:val="20"/>
                <w:lang w:val="id-ID" w:eastAsia="id-ID"/>
              </w:rPr>
            </w:pPr>
            <w:r w:rsidRPr="00833D79">
              <w:rPr>
                <w:rFonts w:asciiTheme="minorHAnsi" w:hAnsiTheme="minorHAnsi" w:cstheme="minorHAnsi"/>
                <w:color w:val="000000"/>
                <w:sz w:val="20"/>
                <w:szCs w:val="20"/>
                <w:lang w:val="id-ID" w:eastAsia="id-ID"/>
              </w:rPr>
              <w:t>Meningkatnya jumlah pembinaan politik bagi masyarakat</w:t>
            </w:r>
          </w:p>
        </w:tc>
        <w:tc>
          <w:tcPr>
            <w:tcW w:w="1031" w:type="dxa"/>
            <w:vAlign w:val="center"/>
          </w:tcPr>
          <w:p w:rsidR="00833D79" w:rsidRPr="00833D79" w:rsidRDefault="00833D79" w:rsidP="00833D79">
            <w:pPr>
              <w:jc w:val="center"/>
              <w:rPr>
                <w:rFonts w:asciiTheme="minorHAnsi" w:hAnsiTheme="minorHAnsi" w:cstheme="minorHAnsi"/>
                <w:color w:val="000000"/>
                <w:sz w:val="20"/>
                <w:szCs w:val="20"/>
                <w:lang w:val="id-ID" w:eastAsia="id-ID"/>
              </w:rPr>
            </w:pPr>
            <w:r w:rsidRPr="00833D79">
              <w:rPr>
                <w:rFonts w:asciiTheme="minorHAnsi" w:hAnsiTheme="minorHAnsi" w:cstheme="minorHAnsi"/>
                <w:color w:val="000000"/>
                <w:sz w:val="20"/>
                <w:szCs w:val="20"/>
                <w:lang w:val="id-ID" w:eastAsia="id-ID"/>
              </w:rPr>
              <w:t>10</w:t>
            </w:r>
          </w:p>
        </w:tc>
        <w:tc>
          <w:tcPr>
            <w:tcW w:w="2087" w:type="dxa"/>
            <w:vAlign w:val="center"/>
          </w:tcPr>
          <w:p w:rsidR="00833D79" w:rsidRPr="00833D79" w:rsidRDefault="00833D79" w:rsidP="00833D79">
            <w:pPr>
              <w:rPr>
                <w:rFonts w:asciiTheme="minorHAnsi" w:hAnsiTheme="minorHAnsi" w:cstheme="minorHAnsi"/>
                <w:color w:val="000000"/>
                <w:sz w:val="20"/>
                <w:szCs w:val="20"/>
                <w:lang w:val="id-ID" w:eastAsia="id-ID"/>
              </w:rPr>
            </w:pP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r w:rsidRPr="00833D79">
              <w:rPr>
                <w:rFonts w:asciiTheme="minorHAnsi" w:hAnsiTheme="minorHAnsi" w:cstheme="minorHAnsi"/>
                <w:b w:val="0"/>
                <w:sz w:val="20"/>
                <w:szCs w:val="20"/>
                <w:lang w:val="id-ID"/>
              </w:rPr>
              <w:t>19</w:t>
            </w:r>
          </w:p>
        </w:tc>
        <w:tc>
          <w:tcPr>
            <w:tcW w:w="2621" w:type="dxa"/>
          </w:tcPr>
          <w:p w:rsidR="00833D79" w:rsidRPr="00833D79" w:rsidRDefault="00833D79" w:rsidP="00833D79">
            <w:pPr>
              <w:rPr>
                <w:rFonts w:asciiTheme="minorHAnsi" w:hAnsiTheme="minorHAnsi" w:cstheme="minorHAnsi"/>
                <w:color w:val="000000"/>
                <w:sz w:val="20"/>
                <w:szCs w:val="20"/>
                <w:lang w:eastAsia="id-ID"/>
              </w:rPr>
            </w:pPr>
            <w:r w:rsidRPr="00833D79">
              <w:rPr>
                <w:rFonts w:asciiTheme="minorHAnsi" w:hAnsiTheme="minorHAnsi" w:cstheme="minorHAnsi"/>
                <w:color w:val="000000"/>
                <w:sz w:val="20"/>
                <w:szCs w:val="20"/>
                <w:lang w:eastAsia="id-ID"/>
              </w:rPr>
              <w:t>Terwujudnya Perencanaan pembangunan daerah Yang Berkualitas</w:t>
            </w: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bCs/>
                <w:iCs/>
                <w:color w:val="000000"/>
                <w:sz w:val="20"/>
                <w:szCs w:val="20"/>
                <w:lang w:val="id-ID" w:eastAsia="id-ID"/>
              </w:rPr>
              <w:t>Program pengembangan data dan informasi</w:t>
            </w:r>
          </w:p>
        </w:tc>
        <w:tc>
          <w:tcPr>
            <w:tcW w:w="3119" w:type="dxa"/>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bCs/>
                <w:iCs/>
                <w:color w:val="000000"/>
                <w:sz w:val="20"/>
                <w:szCs w:val="20"/>
                <w:lang w:val="id-ID" w:eastAsia="id-ID"/>
              </w:rPr>
              <w:t>Tersedianya data dan informasi pembangunan</w:t>
            </w:r>
          </w:p>
        </w:tc>
        <w:tc>
          <w:tcPr>
            <w:tcW w:w="1031" w:type="dxa"/>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bCs/>
                <w:iCs/>
                <w:color w:val="000000"/>
                <w:sz w:val="20"/>
                <w:szCs w:val="20"/>
                <w:lang w:val="id-ID" w:eastAsia="id-ID"/>
              </w:rPr>
              <w:t>100%</w:t>
            </w:r>
          </w:p>
        </w:tc>
        <w:tc>
          <w:tcPr>
            <w:tcW w:w="2087"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r w:rsidRPr="00833D79">
              <w:rPr>
                <w:rFonts w:asciiTheme="minorHAnsi" w:hAnsiTheme="minorHAnsi" w:cstheme="minorHAnsi"/>
                <w:b w:val="0"/>
                <w:sz w:val="20"/>
                <w:szCs w:val="20"/>
                <w:lang w:val="id-ID"/>
              </w:rPr>
              <w:t>Bappeda</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color w:val="000000"/>
                <w:sz w:val="20"/>
                <w:szCs w:val="20"/>
                <w:lang w:val="id-ID"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bCs/>
                <w:iCs/>
                <w:color w:val="000000"/>
                <w:sz w:val="20"/>
                <w:szCs w:val="20"/>
                <w:lang w:val="id-ID" w:eastAsia="id-ID"/>
              </w:rPr>
              <w:t>Program perencanaan pembangunan daerah</w:t>
            </w:r>
          </w:p>
        </w:tc>
        <w:tc>
          <w:tcPr>
            <w:tcW w:w="3119" w:type="dxa"/>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bCs/>
                <w:iCs/>
                <w:color w:val="000000"/>
                <w:sz w:val="20"/>
                <w:szCs w:val="20"/>
                <w:lang w:val="id-ID" w:eastAsia="id-ID"/>
              </w:rPr>
              <w:t xml:space="preserve">Tersedianya dokumen-dokumen perencanaan pembangunan </w:t>
            </w:r>
          </w:p>
        </w:tc>
        <w:tc>
          <w:tcPr>
            <w:tcW w:w="1031" w:type="dxa"/>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bCs/>
                <w:iCs/>
                <w:color w:val="000000"/>
                <w:sz w:val="20"/>
                <w:szCs w:val="20"/>
                <w:lang w:val="id-ID" w:eastAsia="id-ID"/>
              </w:rPr>
              <w:t>100%</w:t>
            </w:r>
          </w:p>
        </w:tc>
        <w:tc>
          <w:tcPr>
            <w:tcW w:w="2087"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r w:rsidRPr="00833D79">
              <w:rPr>
                <w:rFonts w:asciiTheme="minorHAnsi" w:hAnsiTheme="minorHAnsi" w:cstheme="minorHAnsi"/>
                <w:b w:val="0"/>
                <w:sz w:val="20"/>
                <w:szCs w:val="20"/>
                <w:lang w:val="id-ID"/>
              </w:rPr>
              <w:t>Bappeda</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r w:rsidRPr="00833D79">
              <w:rPr>
                <w:rFonts w:asciiTheme="minorHAnsi" w:hAnsiTheme="minorHAnsi" w:cstheme="minorHAnsi"/>
                <w:b w:val="0"/>
                <w:sz w:val="20"/>
                <w:szCs w:val="20"/>
                <w:lang w:val="id-ID"/>
              </w:rPr>
              <w:t>20</w:t>
            </w:r>
          </w:p>
        </w:tc>
        <w:tc>
          <w:tcPr>
            <w:tcW w:w="2621" w:type="dxa"/>
          </w:tcPr>
          <w:p w:rsidR="00833D79" w:rsidRPr="00833D79" w:rsidRDefault="00833D79" w:rsidP="00833D79">
            <w:pPr>
              <w:rPr>
                <w:rFonts w:asciiTheme="minorHAnsi" w:hAnsiTheme="minorHAnsi" w:cstheme="minorHAnsi"/>
                <w:color w:val="000000"/>
                <w:sz w:val="20"/>
                <w:szCs w:val="20"/>
                <w:lang w:eastAsia="id-ID"/>
              </w:rPr>
            </w:pPr>
            <w:r w:rsidRPr="00833D79">
              <w:rPr>
                <w:rFonts w:asciiTheme="minorHAnsi" w:hAnsiTheme="minorHAnsi" w:cstheme="minorHAnsi"/>
                <w:color w:val="000000"/>
                <w:sz w:val="20"/>
                <w:szCs w:val="20"/>
                <w:lang w:eastAsia="id-ID"/>
              </w:rPr>
              <w:t>Meningkatnya komitmen dan peran serta swasta dalam penyelenggaraan pembangunan daerah</w:t>
            </w: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bCs/>
                <w:iCs/>
                <w:color w:val="000000"/>
                <w:sz w:val="20"/>
                <w:szCs w:val="20"/>
                <w:lang w:val="id-ID" w:eastAsia="id-ID"/>
              </w:rPr>
              <w:t>Program perencanaan pembangunan ekonomi</w:t>
            </w:r>
          </w:p>
        </w:tc>
        <w:tc>
          <w:tcPr>
            <w:tcW w:w="3119" w:type="dxa"/>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bCs/>
                <w:iCs/>
                <w:color w:val="000000"/>
                <w:sz w:val="20"/>
                <w:szCs w:val="20"/>
                <w:lang w:val="id-ID" w:eastAsia="id-ID"/>
              </w:rPr>
              <w:t>Meningkatnya Koordinasi dan partisipasi masyarakat dalam perencanan pembangunan bidang ekonomi</w:t>
            </w:r>
          </w:p>
        </w:tc>
        <w:tc>
          <w:tcPr>
            <w:tcW w:w="1031" w:type="dxa"/>
          </w:tcPr>
          <w:p w:rsidR="00833D79" w:rsidRPr="00833D79" w:rsidRDefault="00833D79" w:rsidP="00833D79">
            <w:pPr>
              <w:jc w:val="center"/>
              <w:rPr>
                <w:rFonts w:asciiTheme="minorHAnsi" w:hAnsiTheme="minorHAnsi" w:cstheme="minorHAnsi"/>
                <w:bCs/>
                <w:iCs/>
                <w:color w:val="000000"/>
                <w:sz w:val="20"/>
                <w:szCs w:val="20"/>
                <w:lang w:val="id-ID" w:eastAsia="id-ID"/>
              </w:rPr>
            </w:pP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bCs/>
                <w:iCs/>
                <w:color w:val="000000"/>
                <w:sz w:val="20"/>
                <w:szCs w:val="20"/>
                <w:lang w:val="id-ID" w:eastAsia="id-ID"/>
              </w:rPr>
              <w:t>Bappeda</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color w:val="000000"/>
                <w:sz w:val="20"/>
                <w:szCs w:val="20"/>
                <w:lang w:val="id-ID"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bCs/>
                <w:iCs/>
                <w:color w:val="000000"/>
                <w:sz w:val="20"/>
                <w:szCs w:val="20"/>
                <w:lang w:val="id-ID" w:eastAsia="id-ID"/>
              </w:rPr>
              <w:t>Program perencanaan pembangunan sosial dan budaya</w:t>
            </w:r>
          </w:p>
        </w:tc>
        <w:tc>
          <w:tcPr>
            <w:tcW w:w="3119" w:type="dxa"/>
          </w:tcPr>
          <w:p w:rsidR="00833D79" w:rsidRPr="00833D79" w:rsidRDefault="00833D79" w:rsidP="00833D79">
            <w:pPr>
              <w:pStyle w:val="Style1"/>
              <w:spacing w:before="0" w:line="276" w:lineRule="auto"/>
              <w:jc w:val="left"/>
              <w:rPr>
                <w:rFonts w:asciiTheme="minorHAnsi" w:hAnsiTheme="minorHAnsi" w:cstheme="minorHAnsi"/>
                <w:b w:val="0"/>
                <w:sz w:val="20"/>
                <w:szCs w:val="20"/>
                <w:lang w:val="id-ID"/>
              </w:rPr>
            </w:pPr>
            <w:r w:rsidRPr="00833D79">
              <w:rPr>
                <w:rFonts w:asciiTheme="minorHAnsi" w:hAnsiTheme="minorHAnsi" w:cstheme="minorHAnsi"/>
                <w:b w:val="0"/>
                <w:sz w:val="20"/>
                <w:szCs w:val="20"/>
                <w:lang w:val="id-ID"/>
              </w:rPr>
              <w:t>Meningkatnya koordinasi dan partisipasi masyarakt dalam perencanaan sosial dan budaya</w:t>
            </w:r>
          </w:p>
        </w:tc>
        <w:tc>
          <w:tcPr>
            <w:tcW w:w="1031" w:type="dxa"/>
          </w:tcPr>
          <w:p w:rsidR="00833D79" w:rsidRPr="00833D79" w:rsidRDefault="00833D79" w:rsidP="00833D79">
            <w:pPr>
              <w:pStyle w:val="Style1"/>
              <w:spacing w:before="0" w:line="276" w:lineRule="auto"/>
              <w:jc w:val="center"/>
              <w:rPr>
                <w:rFonts w:asciiTheme="minorHAnsi" w:hAnsiTheme="minorHAnsi" w:cstheme="minorHAnsi"/>
                <w:b w:val="0"/>
                <w:sz w:val="20"/>
                <w:szCs w:val="20"/>
                <w:lang w:val="id-ID"/>
              </w:rPr>
            </w:pPr>
          </w:p>
        </w:tc>
        <w:tc>
          <w:tcPr>
            <w:tcW w:w="2087"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r w:rsidRPr="00833D79">
              <w:rPr>
                <w:rFonts w:asciiTheme="minorHAnsi" w:hAnsiTheme="minorHAnsi" w:cstheme="minorHAnsi"/>
                <w:b w:val="0"/>
                <w:sz w:val="20"/>
                <w:szCs w:val="20"/>
                <w:lang w:val="id-ID"/>
              </w:rPr>
              <w:t>Bappeda</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color w:val="000000"/>
                <w:sz w:val="20"/>
                <w:szCs w:val="20"/>
                <w:lang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bCs/>
                <w:iCs/>
                <w:color w:val="000000"/>
                <w:sz w:val="20"/>
                <w:szCs w:val="20"/>
                <w:lang w:val="id-ID" w:eastAsia="id-ID"/>
              </w:rPr>
              <w:t>Program perencanaan prasarana wilayah dan sumberdaya alam</w:t>
            </w:r>
          </w:p>
        </w:tc>
        <w:tc>
          <w:tcPr>
            <w:tcW w:w="3119" w:type="dxa"/>
          </w:tcPr>
          <w:p w:rsidR="00833D79" w:rsidRPr="00833D79" w:rsidRDefault="00833D79" w:rsidP="00833D79">
            <w:pPr>
              <w:pStyle w:val="Style1"/>
              <w:spacing w:before="0" w:line="276" w:lineRule="auto"/>
              <w:jc w:val="left"/>
              <w:rPr>
                <w:rFonts w:asciiTheme="minorHAnsi" w:hAnsiTheme="minorHAnsi" w:cstheme="minorHAnsi"/>
                <w:b w:val="0"/>
                <w:sz w:val="20"/>
                <w:szCs w:val="20"/>
                <w:lang w:val="id-ID"/>
              </w:rPr>
            </w:pPr>
            <w:r w:rsidRPr="00833D79">
              <w:rPr>
                <w:rFonts w:asciiTheme="minorHAnsi" w:hAnsiTheme="minorHAnsi" w:cstheme="minorHAnsi"/>
                <w:b w:val="0"/>
                <w:sz w:val="20"/>
                <w:szCs w:val="20"/>
                <w:lang w:val="id-ID"/>
              </w:rPr>
              <w:t xml:space="preserve">Meningkatnya koordinasi dan partisipasi masyarakat dalam </w:t>
            </w:r>
            <w:r w:rsidRPr="00833D79">
              <w:rPr>
                <w:rFonts w:asciiTheme="minorHAnsi" w:hAnsiTheme="minorHAnsi" w:cstheme="minorHAnsi"/>
                <w:b w:val="0"/>
                <w:bCs/>
                <w:iCs/>
                <w:color w:val="000000"/>
                <w:sz w:val="20"/>
                <w:szCs w:val="20"/>
                <w:lang w:val="id-ID" w:eastAsia="id-ID"/>
              </w:rPr>
              <w:t>perencanaan prasarana wilayah dan sumberdaya alam</w:t>
            </w:r>
          </w:p>
        </w:tc>
        <w:tc>
          <w:tcPr>
            <w:tcW w:w="1031" w:type="dxa"/>
          </w:tcPr>
          <w:p w:rsidR="00833D79" w:rsidRPr="00833D79" w:rsidRDefault="00833D79" w:rsidP="00833D79">
            <w:pPr>
              <w:pStyle w:val="Style1"/>
              <w:spacing w:before="0" w:line="276" w:lineRule="auto"/>
              <w:jc w:val="center"/>
              <w:rPr>
                <w:rFonts w:asciiTheme="minorHAnsi" w:hAnsiTheme="minorHAnsi" w:cstheme="minorHAnsi"/>
                <w:b w:val="0"/>
                <w:sz w:val="20"/>
                <w:szCs w:val="20"/>
                <w:lang w:val="id-ID"/>
              </w:rPr>
            </w:pPr>
          </w:p>
        </w:tc>
        <w:tc>
          <w:tcPr>
            <w:tcW w:w="2087"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r w:rsidRPr="00833D79">
              <w:rPr>
                <w:rFonts w:asciiTheme="minorHAnsi" w:hAnsiTheme="minorHAnsi" w:cstheme="minorHAnsi"/>
                <w:b w:val="0"/>
                <w:sz w:val="20"/>
                <w:szCs w:val="20"/>
                <w:lang w:val="id-ID"/>
              </w:rPr>
              <w:t>Bappeda</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r w:rsidRPr="00833D79">
              <w:rPr>
                <w:rFonts w:asciiTheme="minorHAnsi" w:hAnsiTheme="minorHAnsi" w:cstheme="minorHAnsi"/>
                <w:b w:val="0"/>
                <w:sz w:val="20"/>
                <w:szCs w:val="20"/>
                <w:lang w:val="id-ID"/>
              </w:rPr>
              <w:t>21</w:t>
            </w:r>
          </w:p>
        </w:tc>
        <w:tc>
          <w:tcPr>
            <w:tcW w:w="2621" w:type="dxa"/>
          </w:tcPr>
          <w:p w:rsidR="00833D79" w:rsidRPr="00833D79" w:rsidRDefault="00833D79" w:rsidP="00833D79">
            <w:pPr>
              <w:rPr>
                <w:rFonts w:asciiTheme="minorHAnsi" w:hAnsiTheme="minorHAnsi" w:cstheme="minorHAnsi"/>
                <w:color w:val="000000"/>
                <w:sz w:val="20"/>
                <w:szCs w:val="20"/>
                <w:lang w:val="id-ID" w:eastAsia="id-ID"/>
              </w:rPr>
            </w:pPr>
            <w:r w:rsidRPr="00833D79">
              <w:rPr>
                <w:rFonts w:asciiTheme="minorHAnsi" w:hAnsiTheme="minorHAnsi" w:cstheme="minorHAnsi"/>
                <w:color w:val="000000"/>
                <w:sz w:val="20"/>
                <w:szCs w:val="20"/>
                <w:lang w:eastAsia="id-ID"/>
              </w:rPr>
              <w:t>Terwujudnya ketentraman dan ketertiban masyaraka</w:t>
            </w:r>
            <w:r w:rsidRPr="00833D79">
              <w:rPr>
                <w:rFonts w:asciiTheme="minorHAnsi" w:hAnsiTheme="minorHAnsi" w:cstheme="minorHAnsi"/>
                <w:color w:val="000000"/>
                <w:sz w:val="20"/>
                <w:szCs w:val="20"/>
                <w:lang w:val="id-ID" w:eastAsia="id-ID"/>
              </w:rPr>
              <w:t>t</w:t>
            </w: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bCs/>
                <w:iCs/>
                <w:color w:val="000000"/>
                <w:sz w:val="20"/>
                <w:szCs w:val="20"/>
                <w:lang w:val="id-ID" w:eastAsia="id-ID"/>
              </w:rPr>
              <w:t>Program Peningkatan Keamanan dan Kenyamanan</w:t>
            </w:r>
          </w:p>
        </w:tc>
        <w:tc>
          <w:tcPr>
            <w:tcW w:w="31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r w:rsidRPr="00833D79">
              <w:rPr>
                <w:rFonts w:asciiTheme="minorHAnsi" w:hAnsiTheme="minorHAnsi" w:cstheme="minorHAnsi"/>
                <w:b w:val="0"/>
                <w:sz w:val="20"/>
                <w:szCs w:val="20"/>
                <w:lang w:val="id-ID"/>
              </w:rPr>
              <w:t xml:space="preserve">Meningkatnya keamanan dan kenyamanan </w:t>
            </w:r>
          </w:p>
        </w:tc>
        <w:tc>
          <w:tcPr>
            <w:tcW w:w="1031"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r w:rsidRPr="00833D79">
              <w:rPr>
                <w:rFonts w:asciiTheme="minorHAnsi" w:hAnsiTheme="minorHAnsi" w:cstheme="minorHAnsi"/>
                <w:b w:val="0"/>
                <w:sz w:val="20"/>
                <w:szCs w:val="20"/>
                <w:lang w:val="id-ID"/>
              </w:rPr>
              <w:t>100%</w:t>
            </w:r>
          </w:p>
        </w:tc>
        <w:tc>
          <w:tcPr>
            <w:tcW w:w="2087" w:type="dxa"/>
          </w:tcPr>
          <w:p w:rsidR="00833D79" w:rsidRPr="00833D79" w:rsidRDefault="00833D79" w:rsidP="00833D79">
            <w:pPr>
              <w:pStyle w:val="Style1"/>
              <w:spacing w:before="0" w:line="276" w:lineRule="auto"/>
              <w:jc w:val="left"/>
              <w:rPr>
                <w:rFonts w:asciiTheme="minorHAnsi" w:hAnsiTheme="minorHAnsi" w:cstheme="minorHAnsi"/>
                <w:b w:val="0"/>
                <w:sz w:val="20"/>
                <w:szCs w:val="20"/>
                <w:lang w:val="id-ID"/>
              </w:rPr>
            </w:pPr>
            <w:r w:rsidRPr="00833D79">
              <w:rPr>
                <w:rFonts w:asciiTheme="minorHAnsi" w:hAnsiTheme="minorHAnsi" w:cstheme="minorHAnsi"/>
                <w:b w:val="0"/>
                <w:sz w:val="20"/>
                <w:szCs w:val="20"/>
                <w:lang w:val="id-ID"/>
              </w:rPr>
              <w:t>Badan Kesbangpol Linmas</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color w:val="000000"/>
                <w:sz w:val="20"/>
                <w:szCs w:val="20"/>
                <w:lang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bCs/>
                <w:iCs/>
                <w:color w:val="000000"/>
                <w:sz w:val="20"/>
                <w:szCs w:val="20"/>
                <w:lang w:val="id-ID" w:eastAsia="id-ID"/>
              </w:rPr>
              <w:t>Program Pemeliharaan Kantrantibmas dan Pencegahan Tindak Kriminal</w:t>
            </w:r>
          </w:p>
        </w:tc>
        <w:tc>
          <w:tcPr>
            <w:tcW w:w="3119" w:type="dxa"/>
          </w:tcPr>
          <w:p w:rsidR="00833D79" w:rsidRPr="00833D79" w:rsidRDefault="00833D79" w:rsidP="00833D79">
            <w:pPr>
              <w:pStyle w:val="Style1"/>
              <w:spacing w:before="0" w:line="276" w:lineRule="auto"/>
              <w:jc w:val="left"/>
              <w:rPr>
                <w:rFonts w:asciiTheme="minorHAnsi" w:hAnsiTheme="minorHAnsi" w:cstheme="minorHAnsi"/>
                <w:b w:val="0"/>
                <w:sz w:val="20"/>
                <w:szCs w:val="20"/>
                <w:lang w:val="id-ID"/>
              </w:rPr>
            </w:pPr>
            <w:r w:rsidRPr="00833D79">
              <w:rPr>
                <w:rFonts w:asciiTheme="minorHAnsi" w:hAnsiTheme="minorHAnsi" w:cstheme="minorHAnsi"/>
                <w:b w:val="0"/>
                <w:sz w:val="20"/>
                <w:szCs w:val="20"/>
                <w:lang w:val="id-ID"/>
              </w:rPr>
              <w:t>Meningkatnya partisipasi masyaratkat dalam pemeliharaan keamanan dan ketertiban lingkungan</w:t>
            </w:r>
          </w:p>
        </w:tc>
        <w:tc>
          <w:tcPr>
            <w:tcW w:w="1031"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r w:rsidRPr="00833D79">
              <w:rPr>
                <w:rFonts w:asciiTheme="minorHAnsi" w:hAnsiTheme="minorHAnsi" w:cstheme="minorHAnsi"/>
                <w:b w:val="0"/>
                <w:sz w:val="20"/>
                <w:szCs w:val="20"/>
                <w:lang w:val="id-ID"/>
              </w:rPr>
              <w:t>100%</w:t>
            </w:r>
          </w:p>
        </w:tc>
        <w:tc>
          <w:tcPr>
            <w:tcW w:w="2087" w:type="dxa"/>
          </w:tcPr>
          <w:p w:rsidR="00833D79" w:rsidRPr="00833D79" w:rsidRDefault="00833D79" w:rsidP="00833D79">
            <w:pPr>
              <w:pStyle w:val="Style1"/>
              <w:spacing w:before="0" w:line="276" w:lineRule="auto"/>
              <w:jc w:val="left"/>
              <w:rPr>
                <w:rFonts w:asciiTheme="minorHAnsi" w:hAnsiTheme="minorHAnsi" w:cstheme="minorHAnsi"/>
                <w:b w:val="0"/>
                <w:sz w:val="20"/>
                <w:szCs w:val="20"/>
                <w:lang w:val="id-ID"/>
              </w:rPr>
            </w:pPr>
            <w:r w:rsidRPr="00833D79">
              <w:rPr>
                <w:rFonts w:asciiTheme="minorHAnsi" w:hAnsiTheme="minorHAnsi" w:cstheme="minorHAnsi"/>
                <w:b w:val="0"/>
                <w:sz w:val="20"/>
                <w:szCs w:val="20"/>
                <w:lang w:val="id-ID"/>
              </w:rPr>
              <w:t>Badan Kesbangpol Linmas</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r w:rsidRPr="00833D79">
              <w:rPr>
                <w:rFonts w:asciiTheme="minorHAnsi" w:hAnsiTheme="minorHAnsi" w:cstheme="minorHAnsi"/>
                <w:b w:val="0"/>
                <w:sz w:val="20"/>
                <w:szCs w:val="20"/>
                <w:lang w:val="id-ID"/>
              </w:rPr>
              <w:t>22</w:t>
            </w:r>
          </w:p>
        </w:tc>
        <w:tc>
          <w:tcPr>
            <w:tcW w:w="2621" w:type="dxa"/>
          </w:tcPr>
          <w:p w:rsidR="00833D79" w:rsidRPr="00833D79" w:rsidRDefault="00833D79" w:rsidP="00833D79">
            <w:pPr>
              <w:rPr>
                <w:rFonts w:asciiTheme="minorHAnsi" w:hAnsiTheme="minorHAnsi" w:cstheme="minorHAnsi"/>
                <w:color w:val="000000"/>
                <w:sz w:val="20"/>
                <w:szCs w:val="20"/>
                <w:lang w:eastAsia="id-ID"/>
              </w:rPr>
            </w:pPr>
            <w:r w:rsidRPr="00833D79">
              <w:rPr>
                <w:rFonts w:asciiTheme="minorHAnsi" w:hAnsiTheme="minorHAnsi" w:cstheme="minorHAnsi"/>
                <w:color w:val="000000"/>
                <w:sz w:val="20"/>
                <w:szCs w:val="20"/>
                <w:lang w:eastAsia="id-ID"/>
              </w:rPr>
              <w:t>Terwujudnya kewaspadaan dini terhadap potensi bencana</w:t>
            </w: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eastAsia="id-ID"/>
              </w:rPr>
            </w:pPr>
            <w:r w:rsidRPr="00833D79">
              <w:rPr>
                <w:rFonts w:asciiTheme="minorHAnsi" w:hAnsiTheme="minorHAnsi" w:cstheme="minorHAnsi"/>
                <w:bCs/>
                <w:iCs/>
                <w:color w:val="000000"/>
                <w:sz w:val="20"/>
                <w:szCs w:val="20"/>
                <w:lang w:eastAsia="id-ID"/>
              </w:rPr>
              <w:t>Program Pencegahan Dini dan Penanggulangan Bencana Alam</w:t>
            </w:r>
          </w:p>
        </w:tc>
        <w:tc>
          <w:tcPr>
            <w:tcW w:w="31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r w:rsidRPr="00833D79">
              <w:rPr>
                <w:rFonts w:asciiTheme="minorHAnsi" w:hAnsiTheme="minorHAnsi" w:cstheme="minorHAnsi"/>
                <w:b w:val="0"/>
                <w:sz w:val="20"/>
                <w:szCs w:val="20"/>
                <w:lang w:val="id-ID"/>
              </w:rPr>
              <w:t>Optimalisasi upaya pencegahan dini penanggulangan bencana</w:t>
            </w:r>
          </w:p>
        </w:tc>
        <w:tc>
          <w:tcPr>
            <w:tcW w:w="1031"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r w:rsidRPr="00833D79">
              <w:rPr>
                <w:rFonts w:asciiTheme="minorHAnsi" w:hAnsiTheme="minorHAnsi" w:cstheme="minorHAnsi"/>
                <w:b w:val="0"/>
                <w:sz w:val="20"/>
                <w:szCs w:val="20"/>
                <w:lang w:val="id-ID"/>
              </w:rPr>
              <w:t>100%</w:t>
            </w:r>
          </w:p>
        </w:tc>
        <w:tc>
          <w:tcPr>
            <w:tcW w:w="2087" w:type="dxa"/>
          </w:tcPr>
          <w:p w:rsidR="00833D79" w:rsidRPr="00833D79" w:rsidRDefault="00833D79" w:rsidP="00833D79">
            <w:pPr>
              <w:pStyle w:val="Style1"/>
              <w:spacing w:before="0" w:line="276" w:lineRule="auto"/>
              <w:jc w:val="left"/>
              <w:rPr>
                <w:rFonts w:asciiTheme="minorHAnsi" w:hAnsiTheme="minorHAnsi" w:cstheme="minorHAnsi"/>
                <w:b w:val="0"/>
                <w:sz w:val="20"/>
                <w:szCs w:val="20"/>
                <w:lang w:val="id-ID"/>
              </w:rPr>
            </w:pPr>
            <w:r w:rsidRPr="00833D79">
              <w:rPr>
                <w:rFonts w:asciiTheme="minorHAnsi" w:hAnsiTheme="minorHAnsi" w:cstheme="minorHAnsi"/>
                <w:b w:val="0"/>
                <w:sz w:val="20"/>
                <w:szCs w:val="20"/>
                <w:lang w:val="id-ID"/>
              </w:rPr>
              <w:t>Badan Kesbangpol Linmas</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r w:rsidRPr="00833D79">
              <w:rPr>
                <w:rFonts w:asciiTheme="minorHAnsi" w:hAnsiTheme="minorHAnsi" w:cstheme="minorHAnsi"/>
                <w:b w:val="0"/>
                <w:sz w:val="20"/>
                <w:szCs w:val="20"/>
                <w:lang w:val="id-ID"/>
              </w:rPr>
              <w:t>23</w:t>
            </w:r>
          </w:p>
        </w:tc>
        <w:tc>
          <w:tcPr>
            <w:tcW w:w="2621" w:type="dxa"/>
          </w:tcPr>
          <w:p w:rsidR="00833D79" w:rsidRPr="00833D79" w:rsidRDefault="00833D79" w:rsidP="00833D79">
            <w:pPr>
              <w:rPr>
                <w:rFonts w:asciiTheme="minorHAnsi" w:hAnsiTheme="minorHAnsi" w:cstheme="minorHAnsi"/>
                <w:color w:val="000000"/>
                <w:sz w:val="20"/>
                <w:szCs w:val="20"/>
                <w:lang w:val="id-ID" w:eastAsia="id-ID"/>
              </w:rPr>
            </w:pPr>
            <w:r w:rsidRPr="00833D79">
              <w:rPr>
                <w:rFonts w:asciiTheme="minorHAnsi" w:hAnsiTheme="minorHAnsi" w:cstheme="minorHAnsi"/>
                <w:color w:val="000000"/>
                <w:sz w:val="20"/>
                <w:szCs w:val="20"/>
                <w:lang w:eastAsia="id-ID"/>
              </w:rPr>
              <w:t>Terwujudnya  penyelenggaraan kearsipan Daerah yang efektif dan efisien</w:t>
            </w: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bCs/>
                <w:iCs/>
                <w:color w:val="000000"/>
                <w:sz w:val="20"/>
                <w:szCs w:val="20"/>
                <w:lang w:val="id-ID" w:eastAsia="id-ID"/>
              </w:rPr>
              <w:t xml:space="preserve">Program Perbaikan Sistem Administrasi Kearsipan;                </w:t>
            </w:r>
          </w:p>
        </w:tc>
        <w:tc>
          <w:tcPr>
            <w:tcW w:w="3119" w:type="dxa"/>
          </w:tcPr>
          <w:p w:rsidR="00833D79" w:rsidRPr="00833D79" w:rsidRDefault="00833D79" w:rsidP="00833D79">
            <w:pPr>
              <w:pStyle w:val="Style1"/>
              <w:spacing w:before="0" w:line="276" w:lineRule="auto"/>
              <w:jc w:val="left"/>
              <w:rPr>
                <w:rFonts w:asciiTheme="minorHAnsi" w:hAnsiTheme="minorHAnsi" w:cstheme="minorHAnsi"/>
                <w:b w:val="0"/>
                <w:sz w:val="20"/>
                <w:szCs w:val="20"/>
                <w:lang w:val="id-ID"/>
              </w:rPr>
            </w:pPr>
            <w:r w:rsidRPr="00833D79">
              <w:rPr>
                <w:rFonts w:asciiTheme="minorHAnsi" w:hAnsiTheme="minorHAnsi" w:cstheme="minorHAnsi"/>
                <w:b w:val="0"/>
                <w:sz w:val="20"/>
                <w:szCs w:val="20"/>
                <w:lang w:val="id-ID"/>
              </w:rPr>
              <w:t>Meningkatnya pengelolaan kearsipan daerah</w:t>
            </w:r>
          </w:p>
        </w:tc>
        <w:tc>
          <w:tcPr>
            <w:tcW w:w="1031" w:type="dxa"/>
          </w:tcPr>
          <w:p w:rsidR="00833D79" w:rsidRPr="00833D79" w:rsidRDefault="00833D79" w:rsidP="00833D79">
            <w:pPr>
              <w:pStyle w:val="Style1"/>
              <w:spacing w:before="0" w:line="276" w:lineRule="auto"/>
              <w:jc w:val="left"/>
              <w:rPr>
                <w:rFonts w:asciiTheme="minorHAnsi" w:hAnsiTheme="minorHAnsi" w:cstheme="minorHAnsi"/>
                <w:b w:val="0"/>
                <w:sz w:val="20"/>
                <w:szCs w:val="20"/>
                <w:lang w:val="id-ID"/>
              </w:rPr>
            </w:pPr>
            <w:r w:rsidRPr="00833D79">
              <w:rPr>
                <w:rFonts w:asciiTheme="minorHAnsi" w:hAnsiTheme="minorHAnsi" w:cstheme="minorHAnsi"/>
                <w:b w:val="0"/>
                <w:sz w:val="20"/>
                <w:szCs w:val="20"/>
                <w:lang w:val="id-ID"/>
              </w:rPr>
              <w:t>100%</w:t>
            </w:r>
          </w:p>
        </w:tc>
        <w:tc>
          <w:tcPr>
            <w:tcW w:w="2087" w:type="dxa"/>
          </w:tcPr>
          <w:p w:rsidR="00833D79" w:rsidRPr="00833D79" w:rsidRDefault="00833D79" w:rsidP="00833D79">
            <w:pPr>
              <w:pStyle w:val="Style1"/>
              <w:spacing w:before="0" w:line="276" w:lineRule="auto"/>
              <w:jc w:val="left"/>
              <w:rPr>
                <w:rFonts w:asciiTheme="minorHAnsi" w:hAnsiTheme="minorHAnsi" w:cstheme="minorHAnsi"/>
                <w:b w:val="0"/>
                <w:sz w:val="20"/>
                <w:szCs w:val="20"/>
                <w:lang w:val="id-ID"/>
              </w:rPr>
            </w:pPr>
            <w:r w:rsidRPr="00833D79">
              <w:rPr>
                <w:rFonts w:asciiTheme="minorHAnsi" w:hAnsiTheme="minorHAnsi" w:cstheme="minorHAnsi"/>
                <w:b w:val="0"/>
                <w:sz w:val="20"/>
                <w:szCs w:val="20"/>
                <w:lang w:val="id-ID"/>
              </w:rPr>
              <w:t>Kantor Perpustakaan dan Arsip Daerah</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color w:val="000000"/>
                <w:sz w:val="20"/>
                <w:szCs w:val="20"/>
                <w:lang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tcPr>
          <w:p w:rsidR="00833D79" w:rsidRPr="00833D79" w:rsidRDefault="00833D79" w:rsidP="00833D79">
            <w:pPr>
              <w:rPr>
                <w:rFonts w:asciiTheme="minorHAnsi" w:hAnsiTheme="minorHAnsi" w:cstheme="minorHAnsi"/>
                <w:color w:val="000000"/>
                <w:sz w:val="20"/>
                <w:szCs w:val="20"/>
                <w:lang w:val="id-ID" w:eastAsia="id-ID"/>
              </w:rPr>
            </w:pPr>
            <w:r w:rsidRPr="00833D79">
              <w:rPr>
                <w:rFonts w:asciiTheme="minorHAnsi" w:hAnsiTheme="minorHAnsi" w:cstheme="minorHAnsi"/>
                <w:color w:val="000000"/>
                <w:sz w:val="20"/>
                <w:szCs w:val="20"/>
                <w:lang w:val="id-ID" w:eastAsia="id-ID"/>
              </w:rPr>
              <w:t>Program Pemeliharaan Rutin/berkala Sarana dan Parasarana Kearsipan;</w:t>
            </w:r>
          </w:p>
        </w:tc>
        <w:tc>
          <w:tcPr>
            <w:tcW w:w="3119" w:type="dxa"/>
          </w:tcPr>
          <w:p w:rsidR="00833D79" w:rsidRPr="00833D79" w:rsidRDefault="00833D79" w:rsidP="00833D79">
            <w:pPr>
              <w:pStyle w:val="Style1"/>
              <w:spacing w:before="0" w:line="276" w:lineRule="auto"/>
              <w:jc w:val="left"/>
              <w:rPr>
                <w:rFonts w:asciiTheme="minorHAnsi" w:hAnsiTheme="minorHAnsi" w:cstheme="minorHAnsi"/>
                <w:b w:val="0"/>
                <w:sz w:val="20"/>
                <w:szCs w:val="20"/>
                <w:lang w:val="id-ID"/>
              </w:rPr>
            </w:pPr>
          </w:p>
        </w:tc>
        <w:tc>
          <w:tcPr>
            <w:tcW w:w="1031" w:type="dxa"/>
          </w:tcPr>
          <w:p w:rsidR="00833D79" w:rsidRPr="00833D79" w:rsidRDefault="00833D79" w:rsidP="00833D79">
            <w:pPr>
              <w:pStyle w:val="Style1"/>
              <w:spacing w:before="0" w:line="276" w:lineRule="auto"/>
              <w:jc w:val="left"/>
              <w:rPr>
                <w:rFonts w:asciiTheme="minorHAnsi" w:hAnsiTheme="minorHAnsi" w:cstheme="minorHAnsi"/>
                <w:b w:val="0"/>
                <w:sz w:val="20"/>
                <w:szCs w:val="20"/>
                <w:lang w:val="id-ID"/>
              </w:rPr>
            </w:pPr>
          </w:p>
        </w:tc>
        <w:tc>
          <w:tcPr>
            <w:tcW w:w="2087" w:type="dxa"/>
          </w:tcPr>
          <w:p w:rsidR="00833D79" w:rsidRPr="00833D79" w:rsidRDefault="00833D79" w:rsidP="00833D79">
            <w:pPr>
              <w:pStyle w:val="Style1"/>
              <w:spacing w:before="0" w:line="276" w:lineRule="auto"/>
              <w:jc w:val="left"/>
              <w:rPr>
                <w:rFonts w:asciiTheme="minorHAnsi" w:hAnsiTheme="minorHAnsi" w:cstheme="minorHAnsi"/>
                <w:b w:val="0"/>
                <w:sz w:val="20"/>
                <w:szCs w:val="20"/>
                <w:lang w:val="id-ID"/>
              </w:rPr>
            </w:pP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r w:rsidRPr="00833D79">
              <w:rPr>
                <w:rFonts w:asciiTheme="minorHAnsi" w:hAnsiTheme="minorHAnsi" w:cstheme="minorHAnsi"/>
                <w:b w:val="0"/>
                <w:sz w:val="20"/>
                <w:szCs w:val="20"/>
                <w:lang w:val="id-ID"/>
              </w:rPr>
              <w:t>24</w:t>
            </w:r>
          </w:p>
        </w:tc>
        <w:tc>
          <w:tcPr>
            <w:tcW w:w="2621" w:type="dxa"/>
          </w:tcPr>
          <w:p w:rsidR="00833D79" w:rsidRPr="00833D79" w:rsidRDefault="00833D79" w:rsidP="00833D79">
            <w:pPr>
              <w:spacing w:before="60"/>
              <w:rPr>
                <w:rFonts w:asciiTheme="minorHAnsi" w:hAnsiTheme="minorHAnsi" w:cstheme="minorHAnsi"/>
                <w:color w:val="000000"/>
                <w:sz w:val="20"/>
                <w:szCs w:val="20"/>
                <w:lang w:eastAsia="id-ID"/>
              </w:rPr>
            </w:pPr>
            <w:r w:rsidRPr="00833D79">
              <w:rPr>
                <w:rFonts w:asciiTheme="minorHAnsi" w:hAnsiTheme="minorHAnsi" w:cstheme="minorHAnsi"/>
                <w:color w:val="000000"/>
                <w:sz w:val="20"/>
                <w:szCs w:val="20"/>
                <w:lang w:eastAsia="id-ID"/>
              </w:rPr>
              <w:t>Terwujudnya tertib administrasi</w:t>
            </w:r>
          </w:p>
          <w:p w:rsidR="00833D79" w:rsidRPr="00833D79" w:rsidRDefault="00833D79" w:rsidP="00833D79">
            <w:pPr>
              <w:rPr>
                <w:rFonts w:asciiTheme="minorHAnsi" w:hAnsiTheme="minorHAnsi" w:cstheme="minorHAnsi"/>
                <w:color w:val="000000"/>
                <w:sz w:val="20"/>
                <w:szCs w:val="20"/>
                <w:lang w:val="id-ID" w:eastAsia="id-ID"/>
              </w:rPr>
            </w:pPr>
            <w:r w:rsidRPr="00833D79">
              <w:rPr>
                <w:rFonts w:asciiTheme="minorHAnsi" w:hAnsiTheme="minorHAnsi" w:cstheme="minorHAnsi"/>
                <w:color w:val="000000"/>
                <w:sz w:val="20"/>
                <w:szCs w:val="20"/>
                <w:lang w:eastAsia="id-ID"/>
              </w:rPr>
              <w:t>Kependudukan</w:t>
            </w: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tcPr>
          <w:p w:rsidR="00833D79" w:rsidRPr="00833D79" w:rsidRDefault="00833D79" w:rsidP="00833D79">
            <w:pPr>
              <w:rPr>
                <w:rFonts w:asciiTheme="minorHAnsi" w:hAnsiTheme="minorHAnsi" w:cstheme="minorHAnsi"/>
                <w:sz w:val="20"/>
                <w:szCs w:val="20"/>
              </w:rPr>
            </w:pPr>
            <w:r w:rsidRPr="00833D79">
              <w:rPr>
                <w:rFonts w:asciiTheme="minorHAnsi" w:hAnsiTheme="minorHAnsi" w:cstheme="minorHAnsi"/>
                <w:sz w:val="20"/>
                <w:szCs w:val="20"/>
              </w:rPr>
              <w:t xml:space="preserve">Program Penataan Administrasi Kependudukan;                                          </w:t>
            </w:r>
          </w:p>
          <w:p w:rsidR="00833D79" w:rsidRPr="00833D79" w:rsidRDefault="00833D79" w:rsidP="00833D79">
            <w:pPr>
              <w:rPr>
                <w:rFonts w:asciiTheme="minorHAnsi" w:hAnsiTheme="minorHAnsi" w:cstheme="minorHAnsi"/>
                <w:bCs/>
                <w:iCs/>
                <w:color w:val="000000"/>
                <w:sz w:val="20"/>
                <w:szCs w:val="20"/>
                <w:lang w:val="id-ID" w:eastAsia="id-ID"/>
              </w:rPr>
            </w:pPr>
          </w:p>
        </w:tc>
        <w:tc>
          <w:tcPr>
            <w:tcW w:w="3119" w:type="dxa"/>
          </w:tcPr>
          <w:p w:rsidR="00833D79" w:rsidRPr="00833D79" w:rsidRDefault="00833D79" w:rsidP="00833D79">
            <w:pPr>
              <w:rPr>
                <w:rFonts w:asciiTheme="minorHAnsi" w:hAnsiTheme="minorHAnsi" w:cstheme="minorHAnsi"/>
                <w:sz w:val="20"/>
                <w:szCs w:val="20"/>
              </w:rPr>
            </w:pPr>
            <w:r w:rsidRPr="00833D79">
              <w:rPr>
                <w:rFonts w:asciiTheme="minorHAnsi" w:hAnsiTheme="minorHAnsi" w:cstheme="minorHAnsi"/>
                <w:sz w:val="20"/>
                <w:szCs w:val="20"/>
              </w:rPr>
              <w:t>Terwujudnya tertib administrasi</w:t>
            </w:r>
          </w:p>
          <w:p w:rsidR="00833D79" w:rsidRPr="00833D79" w:rsidRDefault="00833D79" w:rsidP="00833D79">
            <w:pPr>
              <w:rPr>
                <w:rFonts w:asciiTheme="minorHAnsi" w:hAnsiTheme="minorHAnsi" w:cstheme="minorHAnsi"/>
                <w:b/>
                <w:sz w:val="20"/>
                <w:szCs w:val="20"/>
                <w:lang w:val="id-ID"/>
              </w:rPr>
            </w:pPr>
            <w:r w:rsidRPr="00833D79">
              <w:rPr>
                <w:rFonts w:asciiTheme="minorHAnsi" w:hAnsiTheme="minorHAnsi" w:cstheme="minorHAnsi"/>
                <w:sz w:val="20"/>
                <w:szCs w:val="20"/>
              </w:rPr>
              <w:t>Kependudukan dan tersedianya data dan informasi penduduk yang akurat</w:t>
            </w:r>
            <w:r w:rsidRPr="00833D79">
              <w:rPr>
                <w:rFonts w:asciiTheme="minorHAnsi" w:hAnsiTheme="minorHAnsi" w:cstheme="minorHAnsi"/>
                <w:sz w:val="20"/>
                <w:szCs w:val="20"/>
                <w:lang w:val="id-ID"/>
              </w:rPr>
              <w:t xml:space="preserve"> </w:t>
            </w:r>
          </w:p>
        </w:tc>
        <w:tc>
          <w:tcPr>
            <w:tcW w:w="1031" w:type="dxa"/>
          </w:tcPr>
          <w:p w:rsidR="00833D79" w:rsidRPr="00833D79" w:rsidRDefault="00833D79" w:rsidP="00833D79">
            <w:pPr>
              <w:pStyle w:val="Style1"/>
              <w:spacing w:before="0" w:line="276" w:lineRule="auto"/>
              <w:jc w:val="left"/>
              <w:rPr>
                <w:rFonts w:asciiTheme="minorHAnsi" w:hAnsiTheme="minorHAnsi" w:cstheme="minorHAnsi"/>
                <w:b w:val="0"/>
                <w:sz w:val="20"/>
                <w:szCs w:val="20"/>
                <w:lang w:val="id-ID"/>
              </w:rPr>
            </w:pPr>
            <w:r w:rsidRPr="00833D79">
              <w:rPr>
                <w:rFonts w:asciiTheme="minorHAnsi" w:hAnsiTheme="minorHAnsi" w:cstheme="minorHAnsi"/>
                <w:b w:val="0"/>
                <w:sz w:val="20"/>
                <w:szCs w:val="20"/>
                <w:lang w:val="id-ID"/>
              </w:rPr>
              <w:t>100%</w:t>
            </w:r>
          </w:p>
        </w:tc>
        <w:tc>
          <w:tcPr>
            <w:tcW w:w="2087" w:type="dxa"/>
          </w:tcPr>
          <w:p w:rsidR="00833D79" w:rsidRPr="00833D79" w:rsidRDefault="00833D79" w:rsidP="00833D79">
            <w:pPr>
              <w:rPr>
                <w:rFonts w:asciiTheme="minorHAnsi" w:hAnsiTheme="minorHAnsi" w:cstheme="minorHAnsi"/>
                <w:sz w:val="20"/>
                <w:szCs w:val="20"/>
              </w:rPr>
            </w:pPr>
            <w:r w:rsidRPr="00833D79">
              <w:rPr>
                <w:rFonts w:asciiTheme="minorHAnsi" w:hAnsiTheme="minorHAnsi" w:cstheme="minorHAnsi"/>
                <w:sz w:val="20"/>
                <w:szCs w:val="20"/>
              </w:rPr>
              <w:t>Kependudukan dan Catatan Sipil</w:t>
            </w:r>
          </w:p>
          <w:p w:rsidR="00833D79" w:rsidRPr="00833D79" w:rsidRDefault="00833D79" w:rsidP="00833D79">
            <w:pPr>
              <w:pStyle w:val="Style1"/>
              <w:spacing w:before="0" w:line="276" w:lineRule="auto"/>
              <w:jc w:val="left"/>
              <w:rPr>
                <w:rFonts w:asciiTheme="minorHAnsi" w:hAnsiTheme="minorHAnsi" w:cstheme="minorHAnsi"/>
                <w:b w:val="0"/>
                <w:sz w:val="20"/>
                <w:szCs w:val="20"/>
                <w:lang w:val="id-ID"/>
              </w:rPr>
            </w:pP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r w:rsidRPr="00833D79">
              <w:rPr>
                <w:rFonts w:asciiTheme="minorHAnsi" w:hAnsiTheme="minorHAnsi" w:cstheme="minorHAnsi"/>
                <w:b w:val="0"/>
                <w:sz w:val="20"/>
                <w:szCs w:val="20"/>
                <w:lang w:val="id-ID"/>
              </w:rPr>
              <w:t>25</w:t>
            </w:r>
          </w:p>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color w:val="000000"/>
                <w:sz w:val="20"/>
                <w:szCs w:val="20"/>
                <w:lang w:eastAsia="id-ID"/>
              </w:rPr>
            </w:pPr>
            <w:r w:rsidRPr="00833D79">
              <w:rPr>
                <w:rFonts w:asciiTheme="minorHAnsi" w:hAnsiTheme="minorHAnsi" w:cstheme="minorHAnsi"/>
                <w:color w:val="000000"/>
                <w:sz w:val="20"/>
                <w:szCs w:val="20"/>
                <w:lang w:val="id-ID" w:eastAsia="id-ID"/>
              </w:rPr>
              <w:t>Berkembangnya pendidikan karakter</w:t>
            </w:r>
          </w:p>
        </w:tc>
        <w:tc>
          <w:tcPr>
            <w:tcW w:w="2719" w:type="dxa"/>
          </w:tcPr>
          <w:p w:rsidR="00833D79" w:rsidRPr="00833D79" w:rsidRDefault="00833D79" w:rsidP="00400E58">
            <w:pPr>
              <w:pStyle w:val="Style1"/>
              <w:numPr>
                <w:ilvl w:val="0"/>
                <w:numId w:val="108"/>
              </w:numPr>
              <w:spacing w:before="0" w:line="276" w:lineRule="auto"/>
              <w:ind w:left="201" w:hanging="201"/>
              <w:jc w:val="left"/>
              <w:rPr>
                <w:rFonts w:asciiTheme="minorHAnsi" w:hAnsiTheme="minorHAnsi" w:cstheme="minorHAnsi"/>
                <w:b w:val="0"/>
                <w:sz w:val="20"/>
                <w:szCs w:val="20"/>
                <w:lang w:val="id-ID"/>
              </w:rPr>
            </w:pPr>
            <w:r w:rsidRPr="00833D79">
              <w:rPr>
                <w:rFonts w:asciiTheme="minorHAnsi" w:eastAsiaTheme="minorHAnsi" w:hAnsiTheme="minorHAnsi" w:cstheme="minorHAnsi"/>
                <w:b w:val="0"/>
                <w:color w:val="000000"/>
                <w:sz w:val="20"/>
                <w:szCs w:val="20"/>
                <w:lang w:val="id-ID" w:eastAsia="id-ID"/>
              </w:rPr>
              <w:t xml:space="preserve">Peningkatan kualitas pengelolaan dan pelayanan </w:t>
            </w:r>
            <w:r w:rsidRPr="00833D79">
              <w:rPr>
                <w:rFonts w:asciiTheme="minorHAnsi" w:eastAsiaTheme="minorHAnsi" w:hAnsiTheme="minorHAnsi" w:cstheme="minorHAnsi"/>
                <w:b w:val="0"/>
                <w:color w:val="000000"/>
                <w:sz w:val="20"/>
                <w:szCs w:val="20"/>
                <w:lang w:val="id-ID" w:eastAsia="id-ID"/>
              </w:rPr>
              <w:lastRenderedPageBreak/>
              <w:t>pendidikan dalam rangka menjamin akses pendidikan untuk semua, tuntas, dan berkualitas wajib belajar 12 tahun</w:t>
            </w: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lastRenderedPageBreak/>
              <w:t>Program Pendidikan Anak Usia Dini</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Meningkatnya APK PAUD</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89%</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Pendidikan</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color w:val="000000"/>
                <w:sz w:val="20"/>
                <w:szCs w:val="20"/>
                <w:lang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 </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Penerapan Sistem pembelajaran  berkarakter</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eastAsia="id-ID"/>
              </w:rPr>
            </w:pP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Pendidikan</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r w:rsidRPr="00833D79">
              <w:rPr>
                <w:rFonts w:asciiTheme="minorHAnsi" w:hAnsiTheme="minorHAnsi" w:cstheme="minorHAnsi"/>
                <w:b w:val="0"/>
                <w:sz w:val="20"/>
                <w:szCs w:val="20"/>
                <w:lang w:val="id-ID"/>
              </w:rPr>
              <w:t>26</w:t>
            </w:r>
          </w:p>
        </w:tc>
        <w:tc>
          <w:tcPr>
            <w:tcW w:w="2621" w:type="dxa"/>
          </w:tcPr>
          <w:p w:rsidR="00833D79" w:rsidRPr="00833D79" w:rsidRDefault="00833D79" w:rsidP="00833D79">
            <w:pPr>
              <w:rPr>
                <w:rFonts w:asciiTheme="minorHAnsi" w:hAnsiTheme="minorHAnsi" w:cstheme="minorHAnsi"/>
                <w:color w:val="000000"/>
                <w:sz w:val="20"/>
                <w:szCs w:val="20"/>
                <w:lang w:eastAsia="id-ID"/>
              </w:rPr>
            </w:pPr>
            <w:r w:rsidRPr="00833D79">
              <w:rPr>
                <w:rFonts w:asciiTheme="minorHAnsi" w:hAnsiTheme="minorHAnsi" w:cstheme="minorHAnsi"/>
                <w:color w:val="000000"/>
                <w:sz w:val="20"/>
                <w:szCs w:val="20"/>
                <w:lang w:eastAsia="id-ID"/>
              </w:rPr>
              <w:t>Meningkatnya Kualitas Layanan Pendidikan</w:t>
            </w: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Wajib Belajar Pendidikan Dasar  9 Tahun</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Mempertahankan/ Meningkatkan APK SD</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100%</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Pendidikan</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sz w:val="20"/>
                <w:szCs w:val="20"/>
                <w:lang w:val="id-ID"/>
              </w:rPr>
            </w:pPr>
          </w:p>
        </w:tc>
        <w:tc>
          <w:tcPr>
            <w:tcW w:w="2719" w:type="dxa"/>
          </w:tcPr>
          <w:p w:rsidR="00833D79" w:rsidRPr="00833D79" w:rsidRDefault="00833D79" w:rsidP="00833D79">
            <w:pPr>
              <w:pStyle w:val="Style1"/>
              <w:spacing w:before="0" w:line="276" w:lineRule="auto"/>
              <w:ind w:left="317"/>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 </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Mempertahankan/Meningkatkan APM SD</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eastAsia="id-ID"/>
              </w:rPr>
            </w:pPr>
            <w:r w:rsidRPr="00833D79">
              <w:rPr>
                <w:rFonts w:asciiTheme="minorHAnsi" w:hAnsiTheme="minorHAnsi" w:cstheme="minorHAnsi"/>
                <w:color w:val="000000"/>
                <w:sz w:val="20"/>
                <w:szCs w:val="20"/>
                <w:lang w:val="id-ID" w:eastAsia="id-ID"/>
              </w:rPr>
              <w:t>100</w:t>
            </w:r>
            <w:r w:rsidRPr="00833D79">
              <w:rPr>
                <w:rFonts w:asciiTheme="minorHAnsi" w:hAnsiTheme="minorHAnsi" w:cstheme="minorHAnsi"/>
                <w:color w:val="000000"/>
                <w:sz w:val="20"/>
                <w:szCs w:val="20"/>
                <w:lang w:eastAsia="id-ID"/>
              </w:rPr>
              <w:t>%</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Pendidikan</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sz w:val="20"/>
                <w:szCs w:val="20"/>
                <w:lang w:val="id-ID"/>
              </w:rPr>
            </w:pPr>
          </w:p>
        </w:tc>
        <w:tc>
          <w:tcPr>
            <w:tcW w:w="2719" w:type="dxa"/>
          </w:tcPr>
          <w:p w:rsidR="00833D79" w:rsidRPr="00833D79" w:rsidRDefault="00833D79" w:rsidP="00833D79">
            <w:pPr>
              <w:pStyle w:val="Style1"/>
              <w:spacing w:before="0" w:line="276" w:lineRule="auto"/>
              <w:ind w:left="317"/>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 </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Mempertahankan/Meningkatkan APK SMP</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eastAsia="id-ID"/>
              </w:rPr>
            </w:pPr>
            <w:r w:rsidRPr="00833D79">
              <w:rPr>
                <w:rFonts w:asciiTheme="minorHAnsi" w:hAnsiTheme="minorHAnsi" w:cstheme="minorHAnsi"/>
                <w:color w:val="000000"/>
                <w:sz w:val="20"/>
                <w:szCs w:val="20"/>
                <w:lang w:val="id-ID" w:eastAsia="id-ID"/>
              </w:rPr>
              <w:t>100</w:t>
            </w:r>
            <w:r w:rsidRPr="00833D79">
              <w:rPr>
                <w:rFonts w:asciiTheme="minorHAnsi" w:hAnsiTheme="minorHAnsi" w:cstheme="minorHAnsi"/>
                <w:color w:val="000000"/>
                <w:sz w:val="20"/>
                <w:szCs w:val="20"/>
                <w:lang w:eastAsia="id-ID"/>
              </w:rPr>
              <w:t>%</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Pendidikan</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sz w:val="20"/>
                <w:szCs w:val="20"/>
                <w:lang w:val="id-ID"/>
              </w:rPr>
            </w:pPr>
          </w:p>
        </w:tc>
        <w:tc>
          <w:tcPr>
            <w:tcW w:w="2719" w:type="dxa"/>
          </w:tcPr>
          <w:p w:rsidR="00833D79" w:rsidRPr="00833D79" w:rsidRDefault="00833D79" w:rsidP="00833D79">
            <w:pPr>
              <w:pStyle w:val="Style1"/>
              <w:spacing w:before="0" w:line="276" w:lineRule="auto"/>
              <w:ind w:left="317"/>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 </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Mempertahankan/Meningkatkan APM SMP</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eastAsia="id-ID"/>
              </w:rPr>
            </w:pPr>
            <w:r w:rsidRPr="00833D79">
              <w:rPr>
                <w:rFonts w:asciiTheme="minorHAnsi" w:hAnsiTheme="minorHAnsi" w:cstheme="minorHAnsi"/>
                <w:color w:val="000000"/>
                <w:sz w:val="20"/>
                <w:szCs w:val="20"/>
                <w:lang w:val="id-ID" w:eastAsia="id-ID"/>
              </w:rPr>
              <w:t>100</w:t>
            </w:r>
            <w:r w:rsidRPr="00833D79">
              <w:rPr>
                <w:rFonts w:asciiTheme="minorHAnsi" w:hAnsiTheme="minorHAnsi" w:cstheme="minorHAnsi"/>
                <w:color w:val="000000"/>
                <w:sz w:val="20"/>
                <w:szCs w:val="20"/>
                <w:lang w:eastAsia="id-ID"/>
              </w:rPr>
              <w:t>%</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Pendidikan</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sz w:val="20"/>
                <w:szCs w:val="20"/>
                <w:lang w:val="id-ID"/>
              </w:rPr>
            </w:pPr>
          </w:p>
        </w:tc>
        <w:tc>
          <w:tcPr>
            <w:tcW w:w="2719" w:type="dxa"/>
          </w:tcPr>
          <w:p w:rsidR="00833D79" w:rsidRPr="00833D79" w:rsidRDefault="00833D79" w:rsidP="00833D79">
            <w:pPr>
              <w:pStyle w:val="Style1"/>
              <w:spacing w:before="0" w:line="276" w:lineRule="auto"/>
              <w:ind w:left="317"/>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 </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Meningkatkan Kualitas Peserta Murni MP didik dan Kelulusan SD 100%</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eastAsia="id-ID"/>
              </w:rPr>
            </w:pPr>
            <w:r w:rsidRPr="00833D79">
              <w:rPr>
                <w:rFonts w:asciiTheme="minorHAnsi" w:hAnsiTheme="minorHAnsi" w:cstheme="minorHAnsi"/>
                <w:color w:val="000000"/>
                <w:sz w:val="20"/>
                <w:szCs w:val="20"/>
                <w:lang w:eastAsia="id-ID"/>
              </w:rPr>
              <w:t>100%</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Pendidikan</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sz w:val="20"/>
                <w:szCs w:val="20"/>
                <w:lang w:val="id-ID"/>
              </w:rPr>
            </w:pPr>
          </w:p>
        </w:tc>
        <w:tc>
          <w:tcPr>
            <w:tcW w:w="2719" w:type="dxa"/>
          </w:tcPr>
          <w:p w:rsidR="00833D79" w:rsidRPr="00833D79" w:rsidRDefault="00833D79" w:rsidP="00833D79">
            <w:pPr>
              <w:pStyle w:val="Style1"/>
              <w:spacing w:before="0" w:line="276" w:lineRule="auto"/>
              <w:ind w:left="317"/>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 </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Meningkatkan Kualitas Peserta Murni MP didik dan Kelulusan SMP 100%</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eastAsia="id-ID"/>
              </w:rPr>
            </w:pPr>
            <w:r w:rsidRPr="00833D79">
              <w:rPr>
                <w:rFonts w:asciiTheme="minorHAnsi" w:hAnsiTheme="minorHAnsi" w:cstheme="minorHAnsi"/>
                <w:color w:val="000000"/>
                <w:sz w:val="20"/>
                <w:szCs w:val="20"/>
                <w:lang w:val="id-ID" w:eastAsia="id-ID"/>
              </w:rPr>
              <w:t>100</w:t>
            </w:r>
            <w:r w:rsidRPr="00833D79">
              <w:rPr>
                <w:rFonts w:asciiTheme="minorHAnsi" w:hAnsiTheme="minorHAnsi" w:cstheme="minorHAnsi"/>
                <w:color w:val="000000"/>
                <w:sz w:val="20"/>
                <w:szCs w:val="20"/>
                <w:lang w:eastAsia="id-ID"/>
              </w:rPr>
              <w:t>%</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Pendidikan</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sz w:val="20"/>
                <w:szCs w:val="20"/>
                <w:lang w:val="id-ID"/>
              </w:rPr>
            </w:pPr>
          </w:p>
        </w:tc>
        <w:tc>
          <w:tcPr>
            <w:tcW w:w="2719" w:type="dxa"/>
          </w:tcPr>
          <w:p w:rsidR="00833D79" w:rsidRPr="00833D79" w:rsidRDefault="00833D79" w:rsidP="00833D79">
            <w:pPr>
              <w:pStyle w:val="Style1"/>
              <w:spacing w:before="0" w:line="276" w:lineRule="auto"/>
              <w:ind w:left="317"/>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 </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Meningkatkan Kualitas Ruang Kelas SD</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eastAsia="id-ID"/>
              </w:rPr>
            </w:pPr>
            <w:r w:rsidRPr="00833D79">
              <w:rPr>
                <w:rFonts w:asciiTheme="minorHAnsi" w:hAnsiTheme="minorHAnsi" w:cstheme="minorHAnsi"/>
                <w:color w:val="000000"/>
                <w:sz w:val="20"/>
                <w:szCs w:val="20"/>
                <w:lang w:eastAsia="id-ID"/>
              </w:rPr>
              <w:t>9</w:t>
            </w:r>
            <w:r w:rsidRPr="00833D79">
              <w:rPr>
                <w:rFonts w:asciiTheme="minorHAnsi" w:hAnsiTheme="minorHAnsi" w:cstheme="minorHAnsi"/>
                <w:color w:val="000000"/>
                <w:sz w:val="20"/>
                <w:szCs w:val="20"/>
                <w:lang w:val="id-ID" w:eastAsia="id-ID"/>
              </w:rPr>
              <w:t>7</w:t>
            </w:r>
            <w:r w:rsidRPr="00833D79">
              <w:rPr>
                <w:rFonts w:asciiTheme="minorHAnsi" w:hAnsiTheme="minorHAnsi" w:cstheme="minorHAnsi"/>
                <w:color w:val="000000"/>
                <w:sz w:val="20"/>
                <w:szCs w:val="20"/>
                <w:lang w:eastAsia="id-ID"/>
              </w:rPr>
              <w:t>,</w:t>
            </w:r>
            <w:r w:rsidRPr="00833D79">
              <w:rPr>
                <w:rFonts w:asciiTheme="minorHAnsi" w:hAnsiTheme="minorHAnsi" w:cstheme="minorHAnsi"/>
                <w:color w:val="000000"/>
                <w:sz w:val="20"/>
                <w:szCs w:val="20"/>
                <w:lang w:val="id-ID" w:eastAsia="id-ID"/>
              </w:rPr>
              <w:t>18</w:t>
            </w:r>
            <w:r w:rsidRPr="00833D79">
              <w:rPr>
                <w:rFonts w:asciiTheme="minorHAnsi" w:hAnsiTheme="minorHAnsi" w:cstheme="minorHAnsi"/>
                <w:color w:val="000000"/>
                <w:sz w:val="20"/>
                <w:szCs w:val="20"/>
                <w:lang w:eastAsia="id-ID"/>
              </w:rPr>
              <w:t>%</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Pendidikan</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sz w:val="20"/>
                <w:szCs w:val="20"/>
                <w:lang w:val="id-ID"/>
              </w:rPr>
            </w:pPr>
          </w:p>
        </w:tc>
        <w:tc>
          <w:tcPr>
            <w:tcW w:w="2719" w:type="dxa"/>
          </w:tcPr>
          <w:p w:rsidR="00833D79" w:rsidRPr="00833D79" w:rsidRDefault="00833D79" w:rsidP="00833D79">
            <w:pPr>
              <w:pStyle w:val="Style1"/>
              <w:spacing w:before="0" w:line="276" w:lineRule="auto"/>
              <w:ind w:left="317"/>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 </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Meningkatkan Kualitas Ruang kelas SMP</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eastAsia="id-ID"/>
              </w:rPr>
            </w:pPr>
            <w:r w:rsidRPr="00833D79">
              <w:rPr>
                <w:rFonts w:asciiTheme="minorHAnsi" w:hAnsiTheme="minorHAnsi" w:cstheme="minorHAnsi"/>
                <w:color w:val="000000"/>
                <w:sz w:val="20"/>
                <w:szCs w:val="20"/>
                <w:lang w:eastAsia="id-ID"/>
              </w:rPr>
              <w:t>9</w:t>
            </w:r>
            <w:r w:rsidRPr="00833D79">
              <w:rPr>
                <w:rFonts w:asciiTheme="minorHAnsi" w:hAnsiTheme="minorHAnsi" w:cstheme="minorHAnsi"/>
                <w:color w:val="000000"/>
                <w:sz w:val="20"/>
                <w:szCs w:val="20"/>
                <w:lang w:val="id-ID" w:eastAsia="id-ID"/>
              </w:rPr>
              <w:t>4</w:t>
            </w:r>
            <w:r w:rsidRPr="00833D79">
              <w:rPr>
                <w:rFonts w:asciiTheme="minorHAnsi" w:hAnsiTheme="minorHAnsi" w:cstheme="minorHAnsi"/>
                <w:color w:val="000000"/>
                <w:sz w:val="20"/>
                <w:szCs w:val="20"/>
                <w:lang w:eastAsia="id-ID"/>
              </w:rPr>
              <w:t>,</w:t>
            </w:r>
            <w:r w:rsidRPr="00833D79">
              <w:rPr>
                <w:rFonts w:asciiTheme="minorHAnsi" w:hAnsiTheme="minorHAnsi" w:cstheme="minorHAnsi"/>
                <w:color w:val="000000"/>
                <w:sz w:val="20"/>
                <w:szCs w:val="20"/>
                <w:lang w:val="id-ID" w:eastAsia="id-ID"/>
              </w:rPr>
              <w:t>9</w:t>
            </w:r>
            <w:r w:rsidRPr="00833D79">
              <w:rPr>
                <w:rFonts w:asciiTheme="minorHAnsi" w:hAnsiTheme="minorHAnsi" w:cstheme="minorHAnsi"/>
                <w:color w:val="000000"/>
                <w:sz w:val="20"/>
                <w:szCs w:val="20"/>
                <w:lang w:eastAsia="id-ID"/>
              </w:rPr>
              <w:t>1%</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Pendidikan</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sz w:val="20"/>
                <w:szCs w:val="20"/>
                <w:lang w:val="id-ID"/>
              </w:rPr>
            </w:pPr>
          </w:p>
        </w:tc>
        <w:tc>
          <w:tcPr>
            <w:tcW w:w="2719" w:type="dxa"/>
          </w:tcPr>
          <w:p w:rsidR="00833D79" w:rsidRPr="00833D79" w:rsidRDefault="00833D79" w:rsidP="00833D79">
            <w:pPr>
              <w:pStyle w:val="Style1"/>
              <w:spacing w:before="0" w:line="276" w:lineRule="auto"/>
              <w:ind w:left="317"/>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 </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Meningkatkan Jumlah SD terakreditasi</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eastAsia="id-ID"/>
              </w:rPr>
            </w:pPr>
            <w:r w:rsidRPr="00833D79">
              <w:rPr>
                <w:rFonts w:asciiTheme="minorHAnsi" w:hAnsiTheme="minorHAnsi" w:cstheme="minorHAnsi"/>
                <w:color w:val="000000"/>
                <w:sz w:val="20"/>
                <w:szCs w:val="20"/>
                <w:lang w:val="id-ID" w:eastAsia="id-ID"/>
              </w:rPr>
              <w:t>100</w:t>
            </w:r>
            <w:r w:rsidRPr="00833D79">
              <w:rPr>
                <w:rFonts w:asciiTheme="minorHAnsi" w:hAnsiTheme="minorHAnsi" w:cstheme="minorHAnsi"/>
                <w:color w:val="000000"/>
                <w:sz w:val="20"/>
                <w:szCs w:val="20"/>
                <w:lang w:eastAsia="id-ID"/>
              </w:rPr>
              <w:t>%</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Pendidikan</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sz w:val="20"/>
                <w:szCs w:val="20"/>
                <w:lang w:val="id-ID"/>
              </w:rPr>
            </w:pPr>
          </w:p>
        </w:tc>
        <w:tc>
          <w:tcPr>
            <w:tcW w:w="2719" w:type="dxa"/>
          </w:tcPr>
          <w:p w:rsidR="00833D79" w:rsidRPr="00833D79" w:rsidRDefault="00833D79" w:rsidP="00833D79">
            <w:pPr>
              <w:pStyle w:val="Style1"/>
              <w:spacing w:before="0" w:line="276" w:lineRule="auto"/>
              <w:ind w:left="317"/>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 </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Meningkatkan Jumlah SMP terakreditasi</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eastAsia="id-ID"/>
              </w:rPr>
            </w:pPr>
            <w:r w:rsidRPr="00833D79">
              <w:rPr>
                <w:rFonts w:asciiTheme="minorHAnsi" w:hAnsiTheme="minorHAnsi" w:cstheme="minorHAnsi"/>
                <w:color w:val="000000"/>
                <w:sz w:val="20"/>
                <w:szCs w:val="20"/>
                <w:lang w:val="id-ID" w:eastAsia="id-ID"/>
              </w:rPr>
              <w:t>100</w:t>
            </w:r>
            <w:r w:rsidRPr="00833D79">
              <w:rPr>
                <w:rFonts w:asciiTheme="minorHAnsi" w:hAnsiTheme="minorHAnsi" w:cstheme="minorHAnsi"/>
                <w:color w:val="000000"/>
                <w:sz w:val="20"/>
                <w:szCs w:val="20"/>
                <w:lang w:eastAsia="id-ID"/>
              </w:rPr>
              <w:t>%</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Pendidikan</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sz w:val="20"/>
                <w:szCs w:val="20"/>
                <w:lang w:val="id-ID"/>
              </w:rPr>
            </w:pPr>
          </w:p>
        </w:tc>
        <w:tc>
          <w:tcPr>
            <w:tcW w:w="2719" w:type="dxa"/>
          </w:tcPr>
          <w:p w:rsidR="00833D79" w:rsidRPr="00833D79" w:rsidRDefault="00833D79" w:rsidP="00833D79">
            <w:pPr>
              <w:pStyle w:val="Style1"/>
              <w:spacing w:before="0" w:line="276" w:lineRule="auto"/>
              <w:ind w:left="317"/>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 </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Jumlah SD SBI</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eastAsia="id-ID"/>
              </w:rPr>
              <w:t>100%</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Pendidikan</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sz w:val="20"/>
                <w:szCs w:val="20"/>
                <w:lang w:val="id-ID"/>
              </w:rPr>
            </w:pPr>
          </w:p>
        </w:tc>
        <w:tc>
          <w:tcPr>
            <w:tcW w:w="2719" w:type="dxa"/>
          </w:tcPr>
          <w:p w:rsidR="00833D79" w:rsidRPr="00833D79" w:rsidRDefault="00833D79" w:rsidP="00833D79">
            <w:pPr>
              <w:pStyle w:val="Style1"/>
              <w:spacing w:before="0" w:line="276" w:lineRule="auto"/>
              <w:ind w:left="317"/>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 </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Jumlah SMP SBI</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eastAsia="id-ID"/>
              </w:rPr>
            </w:pPr>
            <w:r w:rsidRPr="00833D79">
              <w:rPr>
                <w:rFonts w:asciiTheme="minorHAnsi" w:hAnsiTheme="minorHAnsi" w:cstheme="minorHAnsi"/>
                <w:color w:val="000000"/>
                <w:sz w:val="20"/>
                <w:szCs w:val="20"/>
                <w:lang w:eastAsia="id-ID"/>
              </w:rPr>
              <w:t>100%</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Pendidikan</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sz w:val="20"/>
                <w:szCs w:val="20"/>
                <w:lang w:val="id-ID"/>
              </w:rPr>
            </w:pPr>
          </w:p>
        </w:tc>
        <w:tc>
          <w:tcPr>
            <w:tcW w:w="2719" w:type="dxa"/>
          </w:tcPr>
          <w:p w:rsidR="00833D79" w:rsidRPr="00833D79" w:rsidRDefault="00833D79" w:rsidP="00833D79">
            <w:pPr>
              <w:pStyle w:val="Style1"/>
              <w:spacing w:before="0" w:line="276" w:lineRule="auto"/>
              <w:ind w:left="317"/>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Pendidikan Menengah</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Mempertahankan/Meningkatkan APK SMA/SMK</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110,71%</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Pendidikan</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sz w:val="20"/>
                <w:szCs w:val="20"/>
                <w:lang w:val="id-ID"/>
              </w:rPr>
            </w:pPr>
          </w:p>
        </w:tc>
        <w:tc>
          <w:tcPr>
            <w:tcW w:w="2719" w:type="dxa"/>
          </w:tcPr>
          <w:p w:rsidR="00833D79" w:rsidRPr="00833D79" w:rsidRDefault="00833D79" w:rsidP="00833D79">
            <w:pPr>
              <w:pStyle w:val="Style1"/>
              <w:spacing w:before="0" w:line="276" w:lineRule="auto"/>
              <w:ind w:left="317"/>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 </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Mempertahankan/Meningkatkan APM SMA/SMK</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eastAsia="id-ID"/>
              </w:rPr>
            </w:pPr>
            <w:r w:rsidRPr="00833D79">
              <w:rPr>
                <w:rFonts w:asciiTheme="minorHAnsi" w:hAnsiTheme="minorHAnsi" w:cstheme="minorHAnsi"/>
                <w:color w:val="000000"/>
                <w:sz w:val="20"/>
                <w:szCs w:val="20"/>
                <w:lang w:eastAsia="id-ID"/>
              </w:rPr>
              <w:t>6</w:t>
            </w:r>
            <w:r w:rsidRPr="00833D79">
              <w:rPr>
                <w:rFonts w:asciiTheme="minorHAnsi" w:hAnsiTheme="minorHAnsi" w:cstheme="minorHAnsi"/>
                <w:color w:val="000000"/>
                <w:sz w:val="20"/>
                <w:szCs w:val="20"/>
                <w:lang w:val="id-ID" w:eastAsia="id-ID"/>
              </w:rPr>
              <w:t>3</w:t>
            </w:r>
            <w:r w:rsidRPr="00833D79">
              <w:rPr>
                <w:rFonts w:asciiTheme="minorHAnsi" w:hAnsiTheme="minorHAnsi" w:cstheme="minorHAnsi"/>
                <w:color w:val="000000"/>
                <w:sz w:val="20"/>
                <w:szCs w:val="20"/>
                <w:lang w:eastAsia="id-ID"/>
              </w:rPr>
              <w:t>,</w:t>
            </w:r>
            <w:r w:rsidRPr="00833D79">
              <w:rPr>
                <w:rFonts w:asciiTheme="minorHAnsi" w:hAnsiTheme="minorHAnsi" w:cstheme="minorHAnsi"/>
                <w:color w:val="000000"/>
                <w:sz w:val="20"/>
                <w:szCs w:val="20"/>
                <w:lang w:val="id-ID" w:eastAsia="id-ID"/>
              </w:rPr>
              <w:t>26</w:t>
            </w:r>
            <w:r w:rsidRPr="00833D79">
              <w:rPr>
                <w:rFonts w:asciiTheme="minorHAnsi" w:hAnsiTheme="minorHAnsi" w:cstheme="minorHAnsi"/>
                <w:color w:val="000000"/>
                <w:sz w:val="20"/>
                <w:szCs w:val="20"/>
                <w:lang w:eastAsia="id-ID"/>
              </w:rPr>
              <w:t>%</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Pendidikan</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sz w:val="20"/>
                <w:szCs w:val="20"/>
                <w:lang w:val="id-ID"/>
              </w:rPr>
            </w:pPr>
          </w:p>
        </w:tc>
        <w:tc>
          <w:tcPr>
            <w:tcW w:w="2719" w:type="dxa"/>
          </w:tcPr>
          <w:p w:rsidR="00833D79" w:rsidRPr="00833D79" w:rsidRDefault="00833D79" w:rsidP="00833D79">
            <w:pPr>
              <w:pStyle w:val="Style1"/>
              <w:spacing w:before="0" w:line="276" w:lineRule="auto"/>
              <w:ind w:left="317"/>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 </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Meningkatkan kualitas peserta didik dan kelulusan SMA/SMK</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eastAsia="id-ID"/>
              </w:rPr>
            </w:pPr>
            <w:r w:rsidRPr="00833D79">
              <w:rPr>
                <w:rFonts w:asciiTheme="minorHAnsi" w:hAnsiTheme="minorHAnsi" w:cstheme="minorHAnsi"/>
                <w:color w:val="000000"/>
                <w:sz w:val="20"/>
                <w:szCs w:val="20"/>
                <w:lang w:eastAsia="id-ID"/>
              </w:rPr>
              <w:t>100%</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Pendidikan</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sz w:val="20"/>
                <w:szCs w:val="20"/>
                <w:lang w:val="id-ID"/>
              </w:rPr>
            </w:pPr>
          </w:p>
        </w:tc>
        <w:tc>
          <w:tcPr>
            <w:tcW w:w="2719" w:type="dxa"/>
          </w:tcPr>
          <w:p w:rsidR="00833D79" w:rsidRPr="00833D79" w:rsidRDefault="00833D79" w:rsidP="00833D79">
            <w:pPr>
              <w:pStyle w:val="Style1"/>
              <w:spacing w:before="0" w:line="276" w:lineRule="auto"/>
              <w:ind w:left="317"/>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 </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Meningkatkan /Mempertahankan Jumlah SMA terakreditasi</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eastAsia="id-ID"/>
              </w:rPr>
            </w:pPr>
            <w:r w:rsidRPr="00833D79">
              <w:rPr>
                <w:rFonts w:asciiTheme="minorHAnsi" w:hAnsiTheme="minorHAnsi" w:cstheme="minorHAnsi"/>
                <w:color w:val="000000"/>
                <w:sz w:val="20"/>
                <w:szCs w:val="20"/>
                <w:lang w:eastAsia="id-ID"/>
              </w:rPr>
              <w:t>100%</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Pendidikan</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sz w:val="20"/>
                <w:szCs w:val="20"/>
                <w:lang w:val="id-ID"/>
              </w:rPr>
            </w:pPr>
          </w:p>
        </w:tc>
        <w:tc>
          <w:tcPr>
            <w:tcW w:w="2719" w:type="dxa"/>
          </w:tcPr>
          <w:p w:rsidR="00833D79" w:rsidRPr="00833D79" w:rsidRDefault="00833D79" w:rsidP="00833D79">
            <w:pPr>
              <w:pStyle w:val="Style1"/>
              <w:spacing w:before="0" w:line="276" w:lineRule="auto"/>
              <w:ind w:left="317"/>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 </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Meningkatkan Jumlah SMK terakkreditasi</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eastAsia="id-ID"/>
              </w:rPr>
            </w:pPr>
            <w:r w:rsidRPr="00833D79">
              <w:rPr>
                <w:rFonts w:asciiTheme="minorHAnsi" w:hAnsiTheme="minorHAnsi" w:cstheme="minorHAnsi"/>
                <w:color w:val="000000"/>
                <w:sz w:val="20"/>
                <w:szCs w:val="20"/>
                <w:lang w:val="id-ID" w:eastAsia="id-ID"/>
              </w:rPr>
              <w:t>100</w:t>
            </w:r>
            <w:r w:rsidRPr="00833D79">
              <w:rPr>
                <w:rFonts w:asciiTheme="minorHAnsi" w:hAnsiTheme="minorHAnsi" w:cstheme="minorHAnsi"/>
                <w:color w:val="000000"/>
                <w:sz w:val="20"/>
                <w:szCs w:val="20"/>
                <w:lang w:eastAsia="id-ID"/>
              </w:rPr>
              <w:t>%</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Pendidikan</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sz w:val="20"/>
                <w:szCs w:val="20"/>
                <w:lang w:val="id-ID"/>
              </w:rPr>
            </w:pPr>
          </w:p>
        </w:tc>
        <w:tc>
          <w:tcPr>
            <w:tcW w:w="2719" w:type="dxa"/>
          </w:tcPr>
          <w:p w:rsidR="00833D79" w:rsidRPr="00833D79" w:rsidRDefault="00833D79" w:rsidP="00833D79">
            <w:pPr>
              <w:pStyle w:val="Style1"/>
              <w:spacing w:before="0" w:line="276" w:lineRule="auto"/>
              <w:ind w:left="317"/>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 </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Jumlah SMK ver-ISO 9001-2008                    (6 sekolah)</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eastAsia="id-ID"/>
              </w:rPr>
            </w:pPr>
            <w:r w:rsidRPr="00833D79">
              <w:rPr>
                <w:rFonts w:asciiTheme="minorHAnsi" w:hAnsiTheme="minorHAnsi" w:cstheme="minorHAnsi"/>
                <w:color w:val="000000"/>
                <w:sz w:val="20"/>
                <w:szCs w:val="20"/>
                <w:lang w:val="id-ID" w:eastAsia="id-ID"/>
              </w:rPr>
              <w:t>100</w:t>
            </w:r>
            <w:r w:rsidRPr="00833D79">
              <w:rPr>
                <w:rFonts w:asciiTheme="minorHAnsi" w:hAnsiTheme="minorHAnsi" w:cstheme="minorHAnsi"/>
                <w:color w:val="000000"/>
                <w:sz w:val="20"/>
                <w:szCs w:val="20"/>
                <w:lang w:eastAsia="id-ID"/>
              </w:rPr>
              <w:t>%</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Pendidikan</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r w:rsidRPr="00833D79">
              <w:rPr>
                <w:rFonts w:asciiTheme="minorHAnsi" w:hAnsiTheme="minorHAnsi" w:cstheme="minorHAnsi"/>
                <w:b w:val="0"/>
                <w:sz w:val="20"/>
                <w:szCs w:val="20"/>
                <w:lang w:val="id-ID"/>
              </w:rPr>
              <w:t>27</w:t>
            </w:r>
          </w:p>
        </w:tc>
        <w:tc>
          <w:tcPr>
            <w:tcW w:w="2621" w:type="dxa"/>
          </w:tcPr>
          <w:p w:rsidR="00833D79" w:rsidRPr="00833D79" w:rsidRDefault="00833D79" w:rsidP="00833D79">
            <w:pPr>
              <w:rPr>
                <w:rFonts w:asciiTheme="minorHAnsi" w:hAnsiTheme="minorHAnsi" w:cstheme="minorHAnsi"/>
                <w:sz w:val="20"/>
                <w:szCs w:val="20"/>
                <w:lang w:val="id-ID"/>
              </w:rPr>
            </w:pPr>
            <w:r w:rsidRPr="00833D79">
              <w:rPr>
                <w:rFonts w:asciiTheme="minorHAnsi" w:hAnsiTheme="minorHAnsi" w:cstheme="minorHAnsi"/>
                <w:color w:val="000000"/>
                <w:sz w:val="20"/>
                <w:szCs w:val="20"/>
                <w:lang w:eastAsia="id-ID"/>
              </w:rPr>
              <w:t>Berkembangnya Penyelenggaraan Pendidikan Masyarakat</w:t>
            </w:r>
          </w:p>
        </w:tc>
        <w:tc>
          <w:tcPr>
            <w:tcW w:w="2719" w:type="dxa"/>
          </w:tcPr>
          <w:p w:rsidR="00833D79" w:rsidRPr="00833D79" w:rsidRDefault="00833D79" w:rsidP="00833D79">
            <w:pPr>
              <w:pStyle w:val="Style1"/>
              <w:spacing w:before="0" w:line="276" w:lineRule="auto"/>
              <w:ind w:left="317"/>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Pendidikan Non Formal</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Terbinanya 40 lembaga kursus</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eastAsia="id-ID"/>
              </w:rPr>
            </w:pPr>
            <w:r w:rsidRPr="00833D79">
              <w:rPr>
                <w:rFonts w:asciiTheme="minorHAnsi" w:hAnsiTheme="minorHAnsi" w:cstheme="minorHAnsi"/>
                <w:color w:val="000000"/>
                <w:sz w:val="20"/>
                <w:szCs w:val="20"/>
                <w:lang w:val="id-ID" w:eastAsia="id-ID"/>
              </w:rPr>
              <w:t>100</w:t>
            </w:r>
            <w:r w:rsidRPr="00833D79">
              <w:rPr>
                <w:rFonts w:asciiTheme="minorHAnsi" w:hAnsiTheme="minorHAnsi" w:cstheme="minorHAnsi"/>
                <w:color w:val="000000"/>
                <w:sz w:val="20"/>
                <w:szCs w:val="20"/>
                <w:lang w:eastAsia="id-ID"/>
              </w:rPr>
              <w:t>%</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Pendidikan</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sz w:val="20"/>
                <w:szCs w:val="20"/>
                <w:lang w:val="id-ID"/>
              </w:rPr>
            </w:pPr>
          </w:p>
        </w:tc>
        <w:tc>
          <w:tcPr>
            <w:tcW w:w="2719" w:type="dxa"/>
          </w:tcPr>
          <w:p w:rsidR="00833D79" w:rsidRPr="00833D79" w:rsidRDefault="00833D79" w:rsidP="00833D79">
            <w:pPr>
              <w:pStyle w:val="Style1"/>
              <w:spacing w:before="0" w:line="276" w:lineRule="auto"/>
              <w:ind w:left="317"/>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 </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Terakreditasinya 40 lembaga kursus</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eastAsia="id-ID"/>
              </w:rPr>
            </w:pPr>
            <w:r w:rsidRPr="00833D79">
              <w:rPr>
                <w:rFonts w:asciiTheme="minorHAnsi" w:hAnsiTheme="minorHAnsi" w:cstheme="minorHAnsi"/>
                <w:color w:val="000000"/>
                <w:sz w:val="20"/>
                <w:szCs w:val="20"/>
                <w:lang w:val="id-ID" w:eastAsia="id-ID"/>
              </w:rPr>
              <w:t>9</w:t>
            </w:r>
            <w:r w:rsidRPr="00833D79">
              <w:rPr>
                <w:rFonts w:asciiTheme="minorHAnsi" w:hAnsiTheme="minorHAnsi" w:cstheme="minorHAnsi"/>
                <w:color w:val="000000"/>
                <w:sz w:val="20"/>
                <w:szCs w:val="20"/>
                <w:lang w:eastAsia="id-ID"/>
              </w:rPr>
              <w:t>0%</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Pendidikan</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sz w:val="20"/>
                <w:szCs w:val="20"/>
                <w:lang w:val="id-ID"/>
              </w:rPr>
            </w:pPr>
          </w:p>
        </w:tc>
        <w:tc>
          <w:tcPr>
            <w:tcW w:w="2719" w:type="dxa"/>
          </w:tcPr>
          <w:p w:rsidR="00833D79" w:rsidRPr="00833D79" w:rsidRDefault="00833D79" w:rsidP="00833D79">
            <w:pPr>
              <w:pStyle w:val="Style1"/>
              <w:spacing w:before="0" w:line="276" w:lineRule="auto"/>
              <w:ind w:left="317"/>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 </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Pengembangan 40 PKH</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eastAsia="id-ID"/>
              </w:rPr>
            </w:pPr>
            <w:r w:rsidRPr="00833D79">
              <w:rPr>
                <w:rFonts w:asciiTheme="minorHAnsi" w:hAnsiTheme="minorHAnsi" w:cstheme="minorHAnsi"/>
                <w:color w:val="000000"/>
                <w:sz w:val="20"/>
                <w:szCs w:val="20"/>
                <w:lang w:val="id-ID" w:eastAsia="id-ID"/>
              </w:rPr>
              <w:t>95</w:t>
            </w:r>
            <w:r w:rsidRPr="00833D79">
              <w:rPr>
                <w:rFonts w:asciiTheme="minorHAnsi" w:hAnsiTheme="minorHAnsi" w:cstheme="minorHAnsi"/>
                <w:color w:val="000000"/>
                <w:sz w:val="20"/>
                <w:szCs w:val="20"/>
                <w:lang w:eastAsia="id-ID"/>
              </w:rPr>
              <w:t>%</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Pendidikan</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sz w:val="20"/>
                <w:szCs w:val="20"/>
                <w:lang w:val="id-ID"/>
              </w:rPr>
            </w:pPr>
          </w:p>
        </w:tc>
        <w:tc>
          <w:tcPr>
            <w:tcW w:w="2719" w:type="dxa"/>
          </w:tcPr>
          <w:p w:rsidR="00833D79" w:rsidRPr="00833D79" w:rsidRDefault="00833D79" w:rsidP="00833D79">
            <w:pPr>
              <w:pStyle w:val="Style1"/>
              <w:spacing w:before="0" w:line="276" w:lineRule="auto"/>
              <w:ind w:left="317"/>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 </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Tercapainya 1.120 pengangguran mengikuti program PKH bersertifikat</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eastAsia="id-ID"/>
              </w:rPr>
            </w:pPr>
            <w:r w:rsidRPr="00833D79">
              <w:rPr>
                <w:rFonts w:asciiTheme="minorHAnsi" w:hAnsiTheme="minorHAnsi" w:cstheme="minorHAnsi"/>
                <w:color w:val="000000"/>
                <w:sz w:val="20"/>
                <w:szCs w:val="20"/>
                <w:lang w:val="id-ID" w:eastAsia="id-ID"/>
              </w:rPr>
              <w:t>100</w:t>
            </w:r>
            <w:r w:rsidRPr="00833D79">
              <w:rPr>
                <w:rFonts w:asciiTheme="minorHAnsi" w:hAnsiTheme="minorHAnsi" w:cstheme="minorHAnsi"/>
                <w:color w:val="000000"/>
                <w:sz w:val="20"/>
                <w:szCs w:val="20"/>
                <w:lang w:eastAsia="id-ID"/>
              </w:rPr>
              <w:t>%</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Pendidikan</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sz w:val="20"/>
                <w:szCs w:val="20"/>
                <w:lang w:val="id-ID"/>
              </w:rPr>
            </w:pPr>
          </w:p>
        </w:tc>
        <w:tc>
          <w:tcPr>
            <w:tcW w:w="2719" w:type="dxa"/>
          </w:tcPr>
          <w:p w:rsidR="00833D79" w:rsidRPr="00833D79" w:rsidRDefault="00833D79" w:rsidP="00833D79">
            <w:pPr>
              <w:pStyle w:val="Style1"/>
              <w:spacing w:before="0" w:line="276" w:lineRule="auto"/>
              <w:ind w:left="317"/>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 </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Terbentuknya Kelembagaan SKB</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100%</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Pendidikan</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sz w:val="20"/>
                <w:szCs w:val="20"/>
                <w:lang w:val="id-ID"/>
              </w:rPr>
            </w:pPr>
          </w:p>
        </w:tc>
        <w:tc>
          <w:tcPr>
            <w:tcW w:w="2719" w:type="dxa"/>
          </w:tcPr>
          <w:p w:rsidR="00833D79" w:rsidRPr="00833D79" w:rsidRDefault="00833D79" w:rsidP="00833D79">
            <w:pPr>
              <w:pStyle w:val="Style1"/>
              <w:spacing w:before="0" w:line="276" w:lineRule="auto"/>
              <w:ind w:left="317"/>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 xml:space="preserve">Program Peningkatan Mutu Pendidik dan Tenaga Kependidikan </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Persentase Guru SD berkualifikasi S1</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100%</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Pendidikan</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sz w:val="20"/>
                <w:szCs w:val="20"/>
                <w:lang w:val="id-ID"/>
              </w:rPr>
            </w:pPr>
          </w:p>
        </w:tc>
        <w:tc>
          <w:tcPr>
            <w:tcW w:w="2719" w:type="dxa"/>
          </w:tcPr>
          <w:p w:rsidR="00833D79" w:rsidRPr="00833D79" w:rsidRDefault="00833D79" w:rsidP="00833D79">
            <w:pPr>
              <w:pStyle w:val="Style1"/>
              <w:spacing w:before="0" w:line="276" w:lineRule="auto"/>
              <w:ind w:left="317"/>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 </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Persentase Guru SD berkualifikasi S2</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eastAsia="id-ID"/>
              </w:rPr>
            </w:pPr>
            <w:r w:rsidRPr="00833D79">
              <w:rPr>
                <w:rFonts w:asciiTheme="minorHAnsi" w:hAnsiTheme="minorHAnsi" w:cstheme="minorHAnsi"/>
                <w:color w:val="000000"/>
                <w:sz w:val="20"/>
                <w:szCs w:val="20"/>
                <w:lang w:val="id-ID" w:eastAsia="id-ID"/>
              </w:rPr>
              <w:t>9,98</w:t>
            </w:r>
            <w:r w:rsidRPr="00833D79">
              <w:rPr>
                <w:rFonts w:asciiTheme="minorHAnsi" w:hAnsiTheme="minorHAnsi" w:cstheme="minorHAnsi"/>
                <w:color w:val="000000"/>
                <w:sz w:val="20"/>
                <w:szCs w:val="20"/>
                <w:lang w:eastAsia="id-ID"/>
              </w:rPr>
              <w:t>%</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Pendidikan</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sz w:val="20"/>
                <w:szCs w:val="20"/>
                <w:lang w:val="id-ID"/>
              </w:rPr>
            </w:pPr>
          </w:p>
        </w:tc>
        <w:tc>
          <w:tcPr>
            <w:tcW w:w="2719" w:type="dxa"/>
          </w:tcPr>
          <w:p w:rsidR="00833D79" w:rsidRPr="00833D79" w:rsidRDefault="00833D79" w:rsidP="00833D79">
            <w:pPr>
              <w:pStyle w:val="Style1"/>
              <w:spacing w:before="0" w:line="276" w:lineRule="auto"/>
              <w:ind w:left="317"/>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 </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Persentase Guru SMP berkualifikasi S1</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eastAsia="id-ID"/>
              </w:rPr>
            </w:pPr>
            <w:r w:rsidRPr="00833D79">
              <w:rPr>
                <w:rFonts w:asciiTheme="minorHAnsi" w:hAnsiTheme="minorHAnsi" w:cstheme="minorHAnsi"/>
                <w:color w:val="000000"/>
                <w:sz w:val="20"/>
                <w:szCs w:val="20"/>
                <w:lang w:eastAsia="id-ID"/>
              </w:rPr>
              <w:t>100%</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Pendidikan</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sz w:val="20"/>
                <w:szCs w:val="20"/>
                <w:lang w:val="id-ID"/>
              </w:rPr>
            </w:pPr>
          </w:p>
        </w:tc>
        <w:tc>
          <w:tcPr>
            <w:tcW w:w="2719" w:type="dxa"/>
          </w:tcPr>
          <w:p w:rsidR="00833D79" w:rsidRPr="00833D79" w:rsidRDefault="00833D79" w:rsidP="00833D79">
            <w:pPr>
              <w:pStyle w:val="Style1"/>
              <w:spacing w:before="0" w:line="276" w:lineRule="auto"/>
              <w:ind w:left="317"/>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 </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 xml:space="preserve">Persentase Guru SMP berkualifikasi </w:t>
            </w:r>
            <w:r w:rsidRPr="00833D79">
              <w:rPr>
                <w:rFonts w:asciiTheme="minorHAnsi" w:hAnsiTheme="minorHAnsi" w:cstheme="minorHAnsi"/>
                <w:color w:val="000000"/>
                <w:sz w:val="20"/>
                <w:szCs w:val="20"/>
                <w:lang w:val="id-ID" w:eastAsia="id-ID"/>
              </w:rPr>
              <w:lastRenderedPageBreak/>
              <w:t>S2</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eastAsia="id-ID"/>
              </w:rPr>
            </w:pPr>
            <w:r w:rsidRPr="00833D79">
              <w:rPr>
                <w:rFonts w:asciiTheme="minorHAnsi" w:hAnsiTheme="minorHAnsi" w:cstheme="minorHAnsi"/>
                <w:color w:val="000000"/>
                <w:sz w:val="20"/>
                <w:szCs w:val="20"/>
                <w:lang w:val="id-ID" w:eastAsia="id-ID"/>
              </w:rPr>
              <w:lastRenderedPageBreak/>
              <w:t>22</w:t>
            </w:r>
            <w:r w:rsidRPr="00833D79">
              <w:rPr>
                <w:rFonts w:asciiTheme="minorHAnsi" w:hAnsiTheme="minorHAnsi" w:cstheme="minorHAnsi"/>
                <w:color w:val="000000"/>
                <w:sz w:val="20"/>
                <w:szCs w:val="20"/>
                <w:lang w:eastAsia="id-ID"/>
              </w:rPr>
              <w:t>,</w:t>
            </w:r>
            <w:r w:rsidRPr="00833D79">
              <w:rPr>
                <w:rFonts w:asciiTheme="minorHAnsi" w:hAnsiTheme="minorHAnsi" w:cstheme="minorHAnsi"/>
                <w:color w:val="000000"/>
                <w:sz w:val="20"/>
                <w:szCs w:val="20"/>
                <w:lang w:val="id-ID" w:eastAsia="id-ID"/>
              </w:rPr>
              <w:t>77</w:t>
            </w:r>
            <w:r w:rsidRPr="00833D79">
              <w:rPr>
                <w:rFonts w:asciiTheme="minorHAnsi" w:hAnsiTheme="minorHAnsi" w:cstheme="minorHAnsi"/>
                <w:color w:val="000000"/>
                <w:sz w:val="20"/>
                <w:szCs w:val="20"/>
                <w:lang w:eastAsia="id-ID"/>
              </w:rPr>
              <w:t>%</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Pendidikan</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sz w:val="20"/>
                <w:szCs w:val="20"/>
                <w:lang w:val="id-ID"/>
              </w:rPr>
            </w:pPr>
          </w:p>
        </w:tc>
        <w:tc>
          <w:tcPr>
            <w:tcW w:w="2719" w:type="dxa"/>
          </w:tcPr>
          <w:p w:rsidR="00833D79" w:rsidRPr="00833D79" w:rsidRDefault="00833D79" w:rsidP="00833D79">
            <w:pPr>
              <w:pStyle w:val="Style1"/>
              <w:spacing w:before="0" w:line="276" w:lineRule="auto"/>
              <w:ind w:left="317"/>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 </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Persentase Guru SMA berkualifikasi S1</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eastAsia="id-ID"/>
              </w:rPr>
            </w:pPr>
            <w:r w:rsidRPr="00833D79">
              <w:rPr>
                <w:rFonts w:asciiTheme="minorHAnsi" w:hAnsiTheme="minorHAnsi" w:cstheme="minorHAnsi"/>
                <w:color w:val="000000"/>
                <w:sz w:val="20"/>
                <w:szCs w:val="20"/>
                <w:lang w:eastAsia="id-ID"/>
              </w:rPr>
              <w:t>100%</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Pendidikan</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sz w:val="20"/>
                <w:szCs w:val="20"/>
                <w:lang w:val="id-ID"/>
              </w:rPr>
            </w:pPr>
          </w:p>
        </w:tc>
        <w:tc>
          <w:tcPr>
            <w:tcW w:w="2719" w:type="dxa"/>
          </w:tcPr>
          <w:p w:rsidR="00833D79" w:rsidRPr="00833D79" w:rsidRDefault="00833D79" w:rsidP="00833D79">
            <w:pPr>
              <w:pStyle w:val="Style1"/>
              <w:spacing w:before="0" w:line="276" w:lineRule="auto"/>
              <w:ind w:left="317"/>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 </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Persentase Guru SMA berkualifikasi S2</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eastAsia="id-ID"/>
              </w:rPr>
            </w:pPr>
            <w:r w:rsidRPr="00833D79">
              <w:rPr>
                <w:rFonts w:asciiTheme="minorHAnsi" w:hAnsiTheme="minorHAnsi" w:cstheme="minorHAnsi"/>
                <w:color w:val="000000"/>
                <w:sz w:val="20"/>
                <w:szCs w:val="20"/>
                <w:lang w:val="id-ID" w:eastAsia="id-ID"/>
              </w:rPr>
              <w:t>21,50</w:t>
            </w:r>
            <w:r w:rsidRPr="00833D79">
              <w:rPr>
                <w:rFonts w:asciiTheme="minorHAnsi" w:hAnsiTheme="minorHAnsi" w:cstheme="minorHAnsi"/>
                <w:color w:val="000000"/>
                <w:sz w:val="20"/>
                <w:szCs w:val="20"/>
                <w:lang w:eastAsia="id-ID"/>
              </w:rPr>
              <w:t>%</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Pendidikan</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sz w:val="20"/>
                <w:szCs w:val="20"/>
                <w:lang w:val="id-ID"/>
              </w:rPr>
            </w:pPr>
          </w:p>
        </w:tc>
        <w:tc>
          <w:tcPr>
            <w:tcW w:w="2719" w:type="dxa"/>
          </w:tcPr>
          <w:p w:rsidR="00833D79" w:rsidRPr="00833D79" w:rsidRDefault="00833D79" w:rsidP="00833D79">
            <w:pPr>
              <w:pStyle w:val="Style1"/>
              <w:spacing w:before="0" w:line="276" w:lineRule="auto"/>
              <w:ind w:left="317"/>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Manajemen Pelayanan Pendidikan</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Meningkatnya Penyediaan Data dan Informasi bidang Pendidikan</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100%</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Pendidikan</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sz w:val="20"/>
                <w:szCs w:val="20"/>
                <w:lang w:val="id-ID"/>
              </w:rPr>
            </w:pPr>
          </w:p>
        </w:tc>
        <w:tc>
          <w:tcPr>
            <w:tcW w:w="2719" w:type="dxa"/>
          </w:tcPr>
          <w:p w:rsidR="00833D79" w:rsidRPr="00833D79" w:rsidRDefault="00833D79" w:rsidP="00833D79">
            <w:pPr>
              <w:pStyle w:val="Style1"/>
              <w:spacing w:before="0" w:line="276" w:lineRule="auto"/>
              <w:ind w:left="317"/>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 xml:space="preserve">Program Peningkatan pelayanan Pendidikan </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Penduduk berusia&gt;15 tahun ke atas melek huruf</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100%</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Pendidikan</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sz w:val="20"/>
                <w:szCs w:val="20"/>
                <w:lang w:val="id-ID"/>
              </w:rPr>
            </w:pPr>
          </w:p>
        </w:tc>
        <w:tc>
          <w:tcPr>
            <w:tcW w:w="2719" w:type="dxa"/>
          </w:tcPr>
          <w:p w:rsidR="00833D79" w:rsidRPr="00833D79" w:rsidRDefault="00833D79" w:rsidP="00833D79">
            <w:pPr>
              <w:pStyle w:val="Style1"/>
              <w:spacing w:before="0" w:line="276" w:lineRule="auto"/>
              <w:ind w:left="317"/>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peningkatan kualitas pelayanan publik</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 xml:space="preserve">Meningkatnya sistem pelayanan masyarakat dengan sertifikasi ISO 9001-2008 </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eastAsia="id-ID"/>
              </w:rPr>
            </w:pPr>
            <w:r w:rsidRPr="00833D79">
              <w:rPr>
                <w:rFonts w:asciiTheme="minorHAnsi" w:hAnsiTheme="minorHAnsi" w:cstheme="minorHAnsi"/>
                <w:color w:val="000000"/>
                <w:sz w:val="20"/>
                <w:szCs w:val="20"/>
                <w:lang w:eastAsia="id-ID"/>
              </w:rPr>
              <w:t>100%</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Kantor perpustakaan arsip dan dokumentasi</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r w:rsidRPr="00833D79">
              <w:rPr>
                <w:rFonts w:asciiTheme="minorHAnsi" w:hAnsiTheme="minorHAnsi" w:cstheme="minorHAnsi"/>
                <w:b w:val="0"/>
                <w:sz w:val="20"/>
                <w:szCs w:val="20"/>
                <w:lang w:val="id-ID"/>
              </w:rPr>
              <w:t>28</w:t>
            </w:r>
          </w:p>
        </w:tc>
        <w:tc>
          <w:tcPr>
            <w:tcW w:w="2621" w:type="dxa"/>
          </w:tcPr>
          <w:p w:rsidR="00833D79" w:rsidRPr="00833D79" w:rsidRDefault="00833D79" w:rsidP="00833D79">
            <w:pPr>
              <w:rPr>
                <w:rFonts w:asciiTheme="minorHAnsi" w:hAnsiTheme="minorHAnsi" w:cstheme="minorHAnsi"/>
                <w:sz w:val="20"/>
                <w:szCs w:val="20"/>
                <w:lang w:val="id-ID"/>
              </w:rPr>
            </w:pPr>
            <w:r w:rsidRPr="00833D79">
              <w:rPr>
                <w:rFonts w:asciiTheme="minorHAnsi" w:hAnsiTheme="minorHAnsi" w:cstheme="minorHAnsi"/>
                <w:sz w:val="20"/>
                <w:szCs w:val="20"/>
                <w:lang w:val="id-ID"/>
              </w:rPr>
              <w:t>Meningkatnya pelayanan dan aksesibilitas perpustakaan</w:t>
            </w:r>
          </w:p>
        </w:tc>
        <w:tc>
          <w:tcPr>
            <w:tcW w:w="2719" w:type="dxa"/>
          </w:tcPr>
          <w:p w:rsidR="00833D79" w:rsidRPr="00833D79" w:rsidRDefault="00833D79" w:rsidP="00833D79">
            <w:pPr>
              <w:pStyle w:val="Style1"/>
              <w:spacing w:before="0" w:line="276" w:lineRule="auto"/>
              <w:ind w:left="317"/>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pengembangan budaya baca dan pembinaan perpustakaan</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Meningkatnya minat dan budaya baca masyarakat</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eastAsia="id-ID"/>
              </w:rPr>
            </w:pPr>
            <w:r w:rsidRPr="00833D79">
              <w:rPr>
                <w:rFonts w:asciiTheme="minorHAnsi" w:hAnsiTheme="minorHAnsi" w:cstheme="minorHAnsi"/>
                <w:color w:val="000000"/>
                <w:sz w:val="20"/>
                <w:szCs w:val="20"/>
                <w:lang w:eastAsia="id-ID"/>
              </w:rPr>
              <w:t>100%</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Kantor perpustakaan arsip dan dokumentasi</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sz w:val="20"/>
                <w:szCs w:val="20"/>
                <w:lang w:val="id-ID"/>
              </w:rPr>
            </w:pPr>
          </w:p>
        </w:tc>
        <w:tc>
          <w:tcPr>
            <w:tcW w:w="2719" w:type="dxa"/>
          </w:tcPr>
          <w:p w:rsidR="00833D79" w:rsidRPr="00833D79" w:rsidRDefault="00833D79" w:rsidP="00833D79">
            <w:pPr>
              <w:pStyle w:val="Style1"/>
              <w:spacing w:before="0" w:line="276" w:lineRule="auto"/>
              <w:ind w:left="317"/>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 </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Jumlah perpustakaan</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eastAsia="id-ID"/>
              </w:rPr>
            </w:pPr>
            <w:r w:rsidRPr="00833D79">
              <w:rPr>
                <w:rFonts w:asciiTheme="minorHAnsi" w:hAnsiTheme="minorHAnsi" w:cstheme="minorHAnsi"/>
                <w:color w:val="000000"/>
                <w:sz w:val="20"/>
                <w:szCs w:val="20"/>
                <w:lang w:val="id-ID" w:eastAsia="id-ID"/>
              </w:rPr>
              <w:t> </w:t>
            </w:r>
            <w:r w:rsidRPr="00833D79">
              <w:rPr>
                <w:rFonts w:asciiTheme="minorHAnsi" w:hAnsiTheme="minorHAnsi" w:cstheme="minorHAnsi"/>
                <w:color w:val="000000"/>
                <w:sz w:val="20"/>
                <w:szCs w:val="20"/>
                <w:lang w:eastAsia="id-ID"/>
              </w:rPr>
              <w:t>-</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Kantor perpustakaan arsip dan dokumentasi</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sz w:val="20"/>
                <w:szCs w:val="20"/>
                <w:lang w:val="id-ID"/>
              </w:rPr>
            </w:pPr>
          </w:p>
        </w:tc>
        <w:tc>
          <w:tcPr>
            <w:tcW w:w="2719" w:type="dxa"/>
          </w:tcPr>
          <w:p w:rsidR="00833D79" w:rsidRPr="00833D79" w:rsidRDefault="00833D79" w:rsidP="00833D79">
            <w:pPr>
              <w:pStyle w:val="Style1"/>
              <w:spacing w:before="0" w:line="276" w:lineRule="auto"/>
              <w:ind w:left="317"/>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 </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Persentase minat baca masyarakat naik 10% per tahun</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eastAsia="id-ID"/>
              </w:rPr>
            </w:pPr>
            <w:r w:rsidRPr="00833D79">
              <w:rPr>
                <w:rFonts w:asciiTheme="minorHAnsi" w:hAnsiTheme="minorHAnsi" w:cstheme="minorHAnsi"/>
                <w:color w:val="000000"/>
                <w:sz w:val="20"/>
                <w:szCs w:val="20"/>
                <w:lang w:eastAsia="id-ID"/>
              </w:rPr>
              <w:t>56,94%</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Kantor perpustakaan arsip dan dokumentasi</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sz w:val="20"/>
                <w:szCs w:val="20"/>
                <w:lang w:val="id-ID"/>
              </w:rPr>
            </w:pPr>
          </w:p>
        </w:tc>
        <w:tc>
          <w:tcPr>
            <w:tcW w:w="2719" w:type="dxa"/>
          </w:tcPr>
          <w:p w:rsidR="00833D79" w:rsidRPr="00833D79" w:rsidRDefault="00833D79" w:rsidP="00833D79">
            <w:pPr>
              <w:pStyle w:val="Style1"/>
              <w:spacing w:before="0" w:line="276" w:lineRule="auto"/>
              <w:ind w:left="317"/>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 </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Persentase koleksi buku di perpustakaan daerah naik 10%</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eastAsia="id-ID"/>
              </w:rPr>
            </w:pPr>
            <w:r w:rsidRPr="00833D79">
              <w:rPr>
                <w:rFonts w:asciiTheme="minorHAnsi" w:hAnsiTheme="minorHAnsi" w:cstheme="minorHAnsi"/>
                <w:color w:val="000000"/>
                <w:sz w:val="20"/>
                <w:szCs w:val="20"/>
                <w:lang w:eastAsia="id-ID"/>
              </w:rPr>
              <w:t>101,896</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Kantor perpustakaan arsip dan dokumentasi</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r w:rsidRPr="00833D79">
              <w:rPr>
                <w:rFonts w:asciiTheme="minorHAnsi" w:hAnsiTheme="minorHAnsi" w:cstheme="minorHAnsi"/>
                <w:b w:val="0"/>
                <w:sz w:val="20"/>
                <w:szCs w:val="20"/>
                <w:lang w:val="id-ID"/>
              </w:rPr>
              <w:t>29</w:t>
            </w:r>
          </w:p>
        </w:tc>
        <w:tc>
          <w:tcPr>
            <w:tcW w:w="2621" w:type="dxa"/>
          </w:tcPr>
          <w:p w:rsidR="00833D79" w:rsidRPr="00833D79" w:rsidRDefault="00833D79" w:rsidP="00833D79">
            <w:pPr>
              <w:rPr>
                <w:rFonts w:asciiTheme="minorHAnsi" w:hAnsiTheme="minorHAnsi" w:cstheme="minorHAnsi"/>
                <w:sz w:val="20"/>
                <w:szCs w:val="20"/>
                <w:lang w:val="id-ID"/>
              </w:rPr>
            </w:pPr>
            <w:r w:rsidRPr="00833D79">
              <w:rPr>
                <w:rFonts w:asciiTheme="minorHAnsi" w:hAnsiTheme="minorHAnsi" w:cstheme="minorHAnsi"/>
                <w:sz w:val="20"/>
                <w:szCs w:val="20"/>
                <w:lang w:val="id-ID"/>
              </w:rPr>
              <w:t>Berkembangnya peran seni dan budaya tradisional dalam mendukung pembangunan daerah</w:t>
            </w:r>
          </w:p>
        </w:tc>
        <w:tc>
          <w:tcPr>
            <w:tcW w:w="2719" w:type="dxa"/>
          </w:tcPr>
          <w:p w:rsidR="00833D79" w:rsidRPr="00833D79" w:rsidRDefault="00833D79" w:rsidP="00833D79">
            <w:pPr>
              <w:pStyle w:val="Style1"/>
              <w:spacing w:before="0" w:line="276" w:lineRule="auto"/>
              <w:ind w:left="317"/>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Pembinaan Kesenian dan Keagamaan sebagai bagian fungsi pendidikan</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Meningkatnya bakar seni dan akhlak siswa</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100%</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Pendidikan</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sz w:val="20"/>
                <w:szCs w:val="20"/>
                <w:lang w:val="id-ID"/>
              </w:rPr>
            </w:pPr>
          </w:p>
        </w:tc>
        <w:tc>
          <w:tcPr>
            <w:tcW w:w="2719" w:type="dxa"/>
          </w:tcPr>
          <w:p w:rsidR="00833D79" w:rsidRPr="00833D79" w:rsidRDefault="00833D79" w:rsidP="00833D79">
            <w:pPr>
              <w:pStyle w:val="Style1"/>
              <w:spacing w:before="0" w:line="276" w:lineRule="auto"/>
              <w:ind w:left="317"/>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 xml:space="preserve">Program pengembangan nilai budaya </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Meningkatnya pelestarian kekayaan budaya</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100%</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Kebudayaan dan Pariwisata</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sz w:val="20"/>
                <w:szCs w:val="20"/>
                <w:lang w:val="id-ID"/>
              </w:rPr>
            </w:pPr>
          </w:p>
        </w:tc>
        <w:tc>
          <w:tcPr>
            <w:tcW w:w="2719" w:type="dxa"/>
          </w:tcPr>
          <w:p w:rsidR="00833D79" w:rsidRPr="00833D79" w:rsidRDefault="00833D79" w:rsidP="00833D79">
            <w:pPr>
              <w:pStyle w:val="Style1"/>
              <w:spacing w:before="0" w:line="276" w:lineRule="auto"/>
              <w:ind w:left="317"/>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pengelolaan kekayaan budaya</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Meningkatnya pelestarian kekayaan budaya</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eastAsia="id-ID"/>
              </w:rPr>
            </w:pPr>
            <w:r w:rsidRPr="00833D79">
              <w:rPr>
                <w:rFonts w:asciiTheme="minorHAnsi" w:hAnsiTheme="minorHAnsi" w:cstheme="minorHAnsi"/>
                <w:color w:val="000000"/>
                <w:sz w:val="20"/>
                <w:szCs w:val="20"/>
                <w:lang w:eastAsia="id-ID"/>
              </w:rPr>
              <w:t>1 paket</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Kebudayaan dan Pariwisata</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sz w:val="20"/>
                <w:szCs w:val="20"/>
                <w:lang w:val="id-ID"/>
              </w:rPr>
            </w:pPr>
          </w:p>
        </w:tc>
        <w:tc>
          <w:tcPr>
            <w:tcW w:w="2719" w:type="dxa"/>
          </w:tcPr>
          <w:p w:rsidR="00833D79" w:rsidRPr="00833D79" w:rsidRDefault="00833D79" w:rsidP="00833D79">
            <w:pPr>
              <w:pStyle w:val="Style1"/>
              <w:spacing w:before="0" w:line="276" w:lineRule="auto"/>
              <w:ind w:left="317"/>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pengelolaan keragaman budaya</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Meningkatnya pelestarian kekayaan budaya</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eastAsia="id-ID"/>
              </w:rPr>
            </w:pPr>
            <w:r w:rsidRPr="00833D79">
              <w:rPr>
                <w:rFonts w:asciiTheme="minorHAnsi" w:hAnsiTheme="minorHAnsi" w:cstheme="minorHAnsi"/>
                <w:color w:val="000000"/>
                <w:sz w:val="20"/>
                <w:szCs w:val="20"/>
                <w:lang w:val="id-ID" w:eastAsia="id-ID"/>
              </w:rPr>
              <w:t>1</w:t>
            </w:r>
            <w:r w:rsidRPr="00833D79">
              <w:rPr>
                <w:rFonts w:asciiTheme="minorHAnsi" w:hAnsiTheme="minorHAnsi" w:cstheme="minorHAnsi"/>
                <w:color w:val="000000"/>
                <w:sz w:val="20"/>
                <w:szCs w:val="20"/>
                <w:lang w:eastAsia="id-ID"/>
              </w:rPr>
              <w:t>5 kali</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 xml:space="preserve">Dinas Kebudayaan dan Pariwisata, Sekretariat </w:t>
            </w:r>
            <w:r w:rsidRPr="00833D79">
              <w:rPr>
                <w:rFonts w:asciiTheme="minorHAnsi" w:hAnsiTheme="minorHAnsi" w:cstheme="minorHAnsi"/>
                <w:color w:val="000000"/>
                <w:sz w:val="20"/>
                <w:szCs w:val="20"/>
                <w:lang w:val="id-ID" w:eastAsia="id-ID"/>
              </w:rPr>
              <w:lastRenderedPageBreak/>
              <w:t>daerah</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sz w:val="20"/>
                <w:szCs w:val="20"/>
                <w:lang w:val="id-ID"/>
              </w:rPr>
            </w:pPr>
          </w:p>
        </w:tc>
        <w:tc>
          <w:tcPr>
            <w:tcW w:w="2719" w:type="dxa"/>
          </w:tcPr>
          <w:p w:rsidR="00833D79" w:rsidRPr="00833D79" w:rsidRDefault="00833D79" w:rsidP="00833D79">
            <w:pPr>
              <w:pStyle w:val="Style1"/>
              <w:spacing w:before="0" w:line="276" w:lineRule="auto"/>
              <w:ind w:left="317"/>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pengembangan kerjasama pengelolaan kekayaan budaya</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Meningkatnya pelestarian kekayaan budaya</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100%</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Kebudayaan dan Pariwisata</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r w:rsidRPr="00833D79">
              <w:rPr>
                <w:rFonts w:asciiTheme="minorHAnsi" w:hAnsiTheme="minorHAnsi" w:cstheme="minorHAnsi"/>
                <w:b w:val="0"/>
                <w:sz w:val="20"/>
                <w:szCs w:val="20"/>
                <w:lang w:val="id-ID"/>
              </w:rPr>
              <w:t>30</w:t>
            </w:r>
          </w:p>
        </w:tc>
        <w:tc>
          <w:tcPr>
            <w:tcW w:w="2621" w:type="dxa"/>
          </w:tcPr>
          <w:p w:rsidR="00833D79" w:rsidRPr="00833D79" w:rsidRDefault="00833D79" w:rsidP="00833D79">
            <w:pPr>
              <w:rPr>
                <w:rFonts w:asciiTheme="minorHAnsi" w:hAnsiTheme="minorHAnsi" w:cstheme="minorHAnsi"/>
                <w:sz w:val="20"/>
                <w:szCs w:val="20"/>
                <w:lang w:val="id-ID"/>
              </w:rPr>
            </w:pPr>
            <w:r w:rsidRPr="00833D79">
              <w:rPr>
                <w:rFonts w:asciiTheme="minorHAnsi" w:hAnsiTheme="minorHAnsi" w:cstheme="minorHAnsi"/>
                <w:sz w:val="20"/>
                <w:szCs w:val="20"/>
                <w:lang w:val="id-ID"/>
              </w:rPr>
              <w:t>Meningkatnya pembinaan keolahragaan untuk mendukung pembangunan SDM</w:t>
            </w:r>
          </w:p>
        </w:tc>
        <w:tc>
          <w:tcPr>
            <w:tcW w:w="2719" w:type="dxa"/>
          </w:tcPr>
          <w:p w:rsidR="00833D79" w:rsidRPr="00833D79" w:rsidRDefault="00833D79" w:rsidP="00833D79">
            <w:pPr>
              <w:pStyle w:val="Style1"/>
              <w:spacing w:before="0" w:line="276" w:lineRule="auto"/>
              <w:ind w:left="317"/>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color w:val="000000"/>
                <w:sz w:val="20"/>
                <w:szCs w:val="20"/>
                <w:lang w:val="id-ID" w:eastAsia="id-ID"/>
              </w:rPr>
            </w:pPr>
            <w:r w:rsidRPr="00833D79">
              <w:rPr>
                <w:rFonts w:asciiTheme="minorHAnsi" w:hAnsiTheme="minorHAnsi" w:cstheme="minorHAnsi"/>
                <w:color w:val="000000"/>
                <w:sz w:val="20"/>
                <w:szCs w:val="20"/>
                <w:lang w:val="id-ID" w:eastAsia="id-ID"/>
              </w:rPr>
              <w:t>Program Pembinaan Olahraga sebagai Bagian Fungsi pendidikan</w:t>
            </w:r>
          </w:p>
        </w:tc>
        <w:tc>
          <w:tcPr>
            <w:tcW w:w="3119" w:type="dxa"/>
            <w:vAlign w:val="center"/>
          </w:tcPr>
          <w:p w:rsidR="00833D79" w:rsidRPr="00833D79" w:rsidRDefault="00833D79" w:rsidP="00833D79">
            <w:pPr>
              <w:rPr>
                <w:rFonts w:asciiTheme="minorHAnsi" w:hAnsiTheme="minorHAnsi" w:cstheme="minorHAnsi"/>
                <w:color w:val="000000"/>
                <w:sz w:val="20"/>
                <w:szCs w:val="20"/>
                <w:lang w:val="id-ID" w:eastAsia="id-ID"/>
              </w:rPr>
            </w:pPr>
            <w:r w:rsidRPr="00833D79">
              <w:rPr>
                <w:rFonts w:asciiTheme="minorHAnsi" w:hAnsiTheme="minorHAnsi" w:cstheme="minorHAnsi"/>
                <w:color w:val="000000"/>
                <w:sz w:val="20"/>
                <w:szCs w:val="20"/>
                <w:lang w:val="id-ID" w:eastAsia="id-ID"/>
              </w:rPr>
              <w:t>Meningkatnya prestasi atlit pelajar</w:t>
            </w:r>
          </w:p>
        </w:tc>
        <w:tc>
          <w:tcPr>
            <w:tcW w:w="1031" w:type="dxa"/>
            <w:vAlign w:val="center"/>
          </w:tcPr>
          <w:p w:rsidR="00833D79" w:rsidRPr="00833D79" w:rsidRDefault="00833D79" w:rsidP="00833D79">
            <w:pPr>
              <w:jc w:val="center"/>
              <w:rPr>
                <w:rFonts w:asciiTheme="minorHAnsi" w:hAnsiTheme="minorHAnsi" w:cstheme="minorHAnsi"/>
                <w:color w:val="000000"/>
                <w:sz w:val="20"/>
                <w:szCs w:val="20"/>
                <w:lang w:val="id-ID" w:eastAsia="id-ID"/>
              </w:rPr>
            </w:pPr>
            <w:r w:rsidRPr="00833D79">
              <w:rPr>
                <w:rFonts w:asciiTheme="minorHAnsi" w:hAnsiTheme="minorHAnsi" w:cstheme="minorHAnsi"/>
                <w:color w:val="000000"/>
                <w:sz w:val="20"/>
                <w:szCs w:val="20"/>
                <w:lang w:val="id-ID" w:eastAsia="id-ID"/>
              </w:rPr>
              <w:t>100%</w:t>
            </w:r>
          </w:p>
        </w:tc>
        <w:tc>
          <w:tcPr>
            <w:tcW w:w="2087" w:type="dxa"/>
            <w:vAlign w:val="center"/>
          </w:tcPr>
          <w:p w:rsidR="00833D79" w:rsidRPr="00833D79" w:rsidRDefault="00833D79" w:rsidP="00833D79">
            <w:pPr>
              <w:rPr>
                <w:rFonts w:asciiTheme="minorHAnsi" w:hAnsiTheme="minorHAnsi" w:cstheme="minorHAnsi"/>
                <w:color w:val="000000"/>
                <w:sz w:val="20"/>
                <w:szCs w:val="20"/>
                <w:lang w:val="id-ID" w:eastAsia="id-ID"/>
              </w:rPr>
            </w:pPr>
            <w:r w:rsidRPr="00833D79">
              <w:rPr>
                <w:rFonts w:asciiTheme="minorHAnsi" w:hAnsiTheme="minorHAnsi" w:cstheme="minorHAnsi"/>
                <w:color w:val="000000"/>
                <w:sz w:val="20"/>
                <w:szCs w:val="20"/>
                <w:lang w:val="id-ID" w:eastAsia="id-ID"/>
              </w:rPr>
              <w:t>Dinas Pendidikan</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sz w:val="20"/>
                <w:szCs w:val="20"/>
                <w:lang w:val="id-ID"/>
              </w:rPr>
            </w:pPr>
          </w:p>
        </w:tc>
        <w:tc>
          <w:tcPr>
            <w:tcW w:w="2719" w:type="dxa"/>
          </w:tcPr>
          <w:p w:rsidR="00833D79" w:rsidRPr="00833D79" w:rsidRDefault="00833D79" w:rsidP="00833D79">
            <w:pPr>
              <w:pStyle w:val="Style1"/>
              <w:spacing w:before="0" w:line="276" w:lineRule="auto"/>
              <w:ind w:left="317"/>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Progam pengembangan kebijakan manajemen olahraga</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Jumlah organisasi olahraga</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4</w:t>
            </w:r>
            <w:r w:rsidRPr="00833D79">
              <w:rPr>
                <w:rFonts w:asciiTheme="minorHAnsi" w:hAnsiTheme="minorHAnsi" w:cstheme="minorHAnsi"/>
                <w:color w:val="000000"/>
                <w:sz w:val="20"/>
                <w:szCs w:val="20"/>
                <w:lang w:eastAsia="id-ID"/>
              </w:rPr>
              <w:t>8</w:t>
            </w:r>
            <w:r w:rsidRPr="00833D79">
              <w:rPr>
                <w:rFonts w:asciiTheme="minorHAnsi" w:hAnsiTheme="minorHAnsi" w:cstheme="minorHAnsi"/>
                <w:color w:val="000000"/>
                <w:sz w:val="20"/>
                <w:szCs w:val="20"/>
                <w:lang w:val="id-ID" w:eastAsia="id-ID"/>
              </w:rPr>
              <w:t xml:space="preserve"> pengkot, 1 Bapopsi, </w:t>
            </w:r>
            <w:r w:rsidRPr="00833D79">
              <w:rPr>
                <w:rFonts w:asciiTheme="minorHAnsi" w:hAnsiTheme="minorHAnsi" w:cstheme="minorHAnsi"/>
                <w:color w:val="000000"/>
                <w:sz w:val="20"/>
                <w:szCs w:val="20"/>
                <w:lang w:eastAsia="id-ID"/>
              </w:rPr>
              <w:t>4</w:t>
            </w:r>
            <w:r w:rsidRPr="00833D79">
              <w:rPr>
                <w:rFonts w:asciiTheme="minorHAnsi" w:hAnsiTheme="minorHAnsi" w:cstheme="minorHAnsi"/>
                <w:color w:val="000000"/>
                <w:sz w:val="20"/>
                <w:szCs w:val="20"/>
                <w:lang w:val="id-ID" w:eastAsia="id-ID"/>
              </w:rPr>
              <w:t xml:space="preserve"> organisasi</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Pemuda dan Olahraga</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sz w:val="20"/>
                <w:szCs w:val="20"/>
                <w:lang w:val="id-ID"/>
              </w:rPr>
            </w:pPr>
          </w:p>
        </w:tc>
        <w:tc>
          <w:tcPr>
            <w:tcW w:w="2719" w:type="dxa"/>
          </w:tcPr>
          <w:p w:rsidR="00833D79" w:rsidRPr="00833D79" w:rsidRDefault="00833D79" w:rsidP="00833D79">
            <w:pPr>
              <w:pStyle w:val="Style1"/>
              <w:spacing w:before="0" w:line="276" w:lineRule="auto"/>
              <w:ind w:left="317"/>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pembinaan dan pemasyarakatan olahraga</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Meningkatnya prestasi olahraga</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100%</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Pemuda dan Olahraga</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sz w:val="20"/>
                <w:szCs w:val="20"/>
                <w:lang w:val="id-ID"/>
              </w:rPr>
            </w:pPr>
          </w:p>
        </w:tc>
        <w:tc>
          <w:tcPr>
            <w:tcW w:w="2719" w:type="dxa"/>
          </w:tcPr>
          <w:p w:rsidR="00833D79" w:rsidRPr="00833D79" w:rsidRDefault="00833D79" w:rsidP="00833D79">
            <w:pPr>
              <w:pStyle w:val="Style1"/>
              <w:spacing w:before="0" w:line="276" w:lineRule="auto"/>
              <w:ind w:left="317"/>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peningkatan sarana dan prasarana olahraga</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Meningkatnya sarana dan prasarana olahraga</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100%</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Pemuda dan Olahraga, Dinas Pekerjaan Umum</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r w:rsidRPr="00833D79">
              <w:rPr>
                <w:rFonts w:asciiTheme="minorHAnsi" w:hAnsiTheme="minorHAnsi" w:cstheme="minorHAnsi"/>
                <w:b w:val="0"/>
                <w:sz w:val="20"/>
                <w:szCs w:val="20"/>
                <w:lang w:val="id-ID"/>
              </w:rPr>
              <w:t>31</w:t>
            </w:r>
          </w:p>
        </w:tc>
        <w:tc>
          <w:tcPr>
            <w:tcW w:w="2621" w:type="dxa"/>
          </w:tcPr>
          <w:p w:rsidR="00833D79" w:rsidRPr="00833D79" w:rsidRDefault="00833D79" w:rsidP="00833D79">
            <w:pPr>
              <w:rPr>
                <w:rFonts w:asciiTheme="minorHAnsi" w:hAnsiTheme="minorHAnsi" w:cstheme="minorHAnsi"/>
                <w:sz w:val="20"/>
                <w:szCs w:val="20"/>
                <w:lang w:val="id-ID"/>
              </w:rPr>
            </w:pPr>
            <w:r w:rsidRPr="00833D79">
              <w:rPr>
                <w:rFonts w:asciiTheme="minorHAnsi" w:hAnsiTheme="minorHAnsi" w:cstheme="minorHAnsi"/>
                <w:sz w:val="20"/>
                <w:szCs w:val="20"/>
                <w:lang w:val="id-ID"/>
              </w:rPr>
              <w:t>Meningkatnya pembinaan peran pemuda dalam pembangunan</w:t>
            </w:r>
          </w:p>
        </w:tc>
        <w:tc>
          <w:tcPr>
            <w:tcW w:w="2719" w:type="dxa"/>
          </w:tcPr>
          <w:p w:rsidR="00833D79" w:rsidRPr="00833D79" w:rsidRDefault="00833D79" w:rsidP="00833D79">
            <w:pPr>
              <w:pStyle w:val="Style1"/>
              <w:spacing w:before="0" w:line="276" w:lineRule="auto"/>
              <w:ind w:left="317"/>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pengembangan dan keserasian kebijakan pemuda</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 xml:space="preserve">Meningkatnya partisipasi pemuda dalam pembangunan </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100%</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Pemuda dan Olahraga</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sz w:val="20"/>
                <w:szCs w:val="20"/>
                <w:lang w:val="id-ID"/>
              </w:rPr>
            </w:pPr>
          </w:p>
        </w:tc>
        <w:tc>
          <w:tcPr>
            <w:tcW w:w="2719" w:type="dxa"/>
          </w:tcPr>
          <w:p w:rsidR="00833D79" w:rsidRPr="00833D79" w:rsidRDefault="00833D79" w:rsidP="00833D79">
            <w:pPr>
              <w:pStyle w:val="Style1"/>
              <w:spacing w:before="0" w:line="276" w:lineRule="auto"/>
              <w:ind w:left="317"/>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peningkatan peran serta kepemudaan</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Jumlah organisasi pemuda</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7</w:t>
            </w:r>
            <w:r w:rsidRPr="00833D79">
              <w:rPr>
                <w:rFonts w:asciiTheme="minorHAnsi" w:hAnsiTheme="minorHAnsi" w:cstheme="minorHAnsi"/>
                <w:color w:val="000000"/>
                <w:sz w:val="20"/>
                <w:szCs w:val="20"/>
                <w:lang w:eastAsia="id-ID"/>
              </w:rPr>
              <w:t>5</w:t>
            </w:r>
            <w:r w:rsidRPr="00833D79">
              <w:rPr>
                <w:rFonts w:asciiTheme="minorHAnsi" w:hAnsiTheme="minorHAnsi" w:cstheme="minorHAnsi"/>
                <w:color w:val="000000"/>
                <w:sz w:val="20"/>
                <w:szCs w:val="20"/>
                <w:lang w:val="id-ID" w:eastAsia="id-ID"/>
              </w:rPr>
              <w:t>%</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Pemuda dan Olahraga</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sz w:val="20"/>
                <w:szCs w:val="20"/>
                <w:lang w:val="id-ID"/>
              </w:rPr>
            </w:pPr>
          </w:p>
        </w:tc>
        <w:tc>
          <w:tcPr>
            <w:tcW w:w="2719" w:type="dxa"/>
          </w:tcPr>
          <w:p w:rsidR="00833D79" w:rsidRPr="00833D79" w:rsidRDefault="00833D79" w:rsidP="00833D79">
            <w:pPr>
              <w:pStyle w:val="Style1"/>
              <w:spacing w:before="0" w:line="276" w:lineRule="auto"/>
              <w:ind w:left="317"/>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peningkatan upaya penumbuhan kewirausahaan dan kecakapan hidup pemuda</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Meningkatnya kewirausahaan dan kecakapan hidup pemuda</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100%</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Pemuda dan Olahraga</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sz w:val="20"/>
                <w:szCs w:val="20"/>
                <w:lang w:val="id-ID"/>
              </w:rPr>
            </w:pPr>
          </w:p>
        </w:tc>
        <w:tc>
          <w:tcPr>
            <w:tcW w:w="2719" w:type="dxa"/>
          </w:tcPr>
          <w:p w:rsidR="00833D79" w:rsidRPr="00833D79" w:rsidRDefault="00833D79" w:rsidP="00833D79">
            <w:pPr>
              <w:pStyle w:val="Style1"/>
              <w:spacing w:before="0" w:line="276" w:lineRule="auto"/>
              <w:ind w:left="317"/>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upaya pencegahan dan penyalahgunaan narkoba</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Berkurangnya jumlah pemakai narkoba pada pemuda</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100%</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Pemuda dan Olahraga</w:t>
            </w:r>
          </w:p>
        </w:tc>
      </w:tr>
      <w:tr w:rsidR="00833D79" w:rsidRPr="00833D79" w:rsidTr="00833D79">
        <w:trPr>
          <w:trHeight w:val="662"/>
        </w:trPr>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r w:rsidRPr="00833D79">
              <w:rPr>
                <w:rFonts w:asciiTheme="minorHAnsi" w:hAnsiTheme="minorHAnsi" w:cstheme="minorHAnsi"/>
                <w:b w:val="0"/>
                <w:sz w:val="20"/>
                <w:szCs w:val="20"/>
                <w:lang w:val="id-ID"/>
              </w:rPr>
              <w:t>32</w:t>
            </w:r>
          </w:p>
        </w:tc>
        <w:tc>
          <w:tcPr>
            <w:tcW w:w="2621" w:type="dxa"/>
          </w:tcPr>
          <w:p w:rsidR="00833D79" w:rsidRPr="00833D79" w:rsidRDefault="00833D79" w:rsidP="00833D79">
            <w:pPr>
              <w:rPr>
                <w:rFonts w:asciiTheme="minorHAnsi" w:hAnsiTheme="minorHAnsi" w:cstheme="minorHAnsi"/>
                <w:color w:val="000000"/>
                <w:sz w:val="20"/>
                <w:szCs w:val="20"/>
                <w:lang w:val="id-ID" w:eastAsia="id-ID"/>
              </w:rPr>
            </w:pPr>
            <w:r w:rsidRPr="00833D79">
              <w:rPr>
                <w:rFonts w:asciiTheme="minorHAnsi" w:hAnsiTheme="minorHAnsi" w:cstheme="minorHAnsi"/>
                <w:color w:val="000000"/>
                <w:sz w:val="20"/>
                <w:szCs w:val="20"/>
                <w:lang w:val="id-ID" w:eastAsia="id-ID"/>
              </w:rPr>
              <w:t>Meningkatnya kualitas kesehatan masyarakat</w:t>
            </w:r>
          </w:p>
        </w:tc>
        <w:tc>
          <w:tcPr>
            <w:tcW w:w="2719" w:type="dxa"/>
          </w:tcPr>
          <w:p w:rsidR="00833D79" w:rsidRPr="00833D79" w:rsidRDefault="00833D79" w:rsidP="00400E58">
            <w:pPr>
              <w:pStyle w:val="Style1"/>
              <w:numPr>
                <w:ilvl w:val="0"/>
                <w:numId w:val="108"/>
              </w:numPr>
              <w:spacing w:before="0" w:line="276" w:lineRule="auto"/>
              <w:ind w:left="317" w:hanging="284"/>
              <w:jc w:val="left"/>
              <w:rPr>
                <w:rFonts w:asciiTheme="minorHAnsi" w:hAnsiTheme="minorHAnsi" w:cstheme="minorHAnsi"/>
                <w:b w:val="0"/>
                <w:sz w:val="20"/>
                <w:szCs w:val="20"/>
                <w:lang w:val="id-ID"/>
              </w:rPr>
            </w:pPr>
            <w:r w:rsidRPr="00833D79">
              <w:rPr>
                <w:rFonts w:asciiTheme="minorHAnsi" w:eastAsiaTheme="minorHAnsi" w:hAnsiTheme="minorHAnsi" w:cstheme="minorHAnsi"/>
                <w:b w:val="0"/>
                <w:color w:val="000000"/>
                <w:sz w:val="20"/>
                <w:szCs w:val="20"/>
                <w:lang w:val="id-ID" w:eastAsia="id-ID"/>
              </w:rPr>
              <w:t xml:space="preserve">Peningkatan kualitas pengelolaan dan </w:t>
            </w:r>
            <w:r w:rsidRPr="00833D79">
              <w:rPr>
                <w:rFonts w:asciiTheme="minorHAnsi" w:eastAsiaTheme="minorHAnsi" w:hAnsiTheme="minorHAnsi" w:cstheme="minorHAnsi"/>
                <w:b w:val="0"/>
                <w:color w:val="000000"/>
                <w:sz w:val="20"/>
                <w:szCs w:val="20"/>
                <w:lang w:val="id-ID" w:eastAsia="id-ID"/>
              </w:rPr>
              <w:lastRenderedPageBreak/>
              <w:t>pelayanan kesehatan masyarakat dengan memberi perhatian yang lebih besar pada program dan kegiatan yang bersifat preventif dan promotif</w:t>
            </w: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lastRenderedPageBreak/>
              <w:t xml:space="preserve">Program Peningkatan kualitas  pelayanan publik (kesehatan) </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Meningkatnya sistem pelayanan masyarakat bersertifikat ISO 9001-</w:t>
            </w:r>
            <w:r w:rsidRPr="00833D79">
              <w:rPr>
                <w:rFonts w:asciiTheme="minorHAnsi" w:hAnsiTheme="minorHAnsi" w:cstheme="minorHAnsi"/>
                <w:color w:val="000000"/>
                <w:sz w:val="20"/>
                <w:szCs w:val="20"/>
                <w:lang w:val="id-ID" w:eastAsia="id-ID"/>
              </w:rPr>
              <w:lastRenderedPageBreak/>
              <w:t>2008</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eastAsia="id-ID"/>
              </w:rPr>
              <w:lastRenderedPageBreak/>
              <w:t>100</w:t>
            </w:r>
            <w:r w:rsidRPr="00833D79">
              <w:rPr>
                <w:rFonts w:asciiTheme="minorHAnsi" w:hAnsiTheme="minorHAnsi" w:cstheme="minorHAnsi"/>
                <w:color w:val="000000"/>
                <w:sz w:val="20"/>
                <w:szCs w:val="20"/>
                <w:lang w:val="id-ID" w:eastAsia="id-ID"/>
              </w:rPr>
              <w:t>%</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RSUD</w:t>
            </w:r>
          </w:p>
        </w:tc>
      </w:tr>
      <w:tr w:rsidR="00833D79" w:rsidRPr="00833D79" w:rsidTr="00833D79">
        <w:trPr>
          <w:trHeight w:val="662"/>
        </w:trPr>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color w:val="000000"/>
                <w:sz w:val="20"/>
                <w:szCs w:val="20"/>
                <w:lang w:val="id-ID"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Obat dan Perbekalan Kesehatan</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Ketersediaan dan pemerataan obat di RSUD, Puskesmas dan jaringannya</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eastAsia="id-ID"/>
              </w:rPr>
              <w:t>9</w:t>
            </w:r>
            <w:r w:rsidRPr="00833D79">
              <w:rPr>
                <w:rFonts w:asciiTheme="minorHAnsi" w:hAnsiTheme="minorHAnsi" w:cstheme="minorHAnsi"/>
                <w:color w:val="000000"/>
                <w:sz w:val="20"/>
                <w:szCs w:val="20"/>
                <w:lang w:val="id-ID" w:eastAsia="id-ID"/>
              </w:rPr>
              <w:t>8%</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Kesehatan, RSUD</w:t>
            </w:r>
          </w:p>
        </w:tc>
      </w:tr>
      <w:tr w:rsidR="00833D79" w:rsidRPr="00833D79" w:rsidTr="00833D79">
        <w:trPr>
          <w:trHeight w:val="662"/>
        </w:trPr>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color w:val="000000"/>
                <w:sz w:val="20"/>
                <w:szCs w:val="20"/>
                <w:lang w:val="id-ID"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Upaya Kesehatan Masyarakat</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Viste rate pelayanan dasar</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eastAsia="id-ID"/>
              </w:rPr>
            </w:pPr>
            <w:r w:rsidRPr="00833D79">
              <w:rPr>
                <w:rFonts w:asciiTheme="minorHAnsi" w:hAnsiTheme="minorHAnsi" w:cstheme="minorHAnsi"/>
                <w:color w:val="000000"/>
                <w:sz w:val="20"/>
                <w:szCs w:val="20"/>
                <w:lang w:val="id-ID" w:eastAsia="id-ID"/>
              </w:rPr>
              <w:t>1,5</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Kesehatan, Sekretariat daerah</w:t>
            </w:r>
          </w:p>
        </w:tc>
      </w:tr>
      <w:tr w:rsidR="00833D79" w:rsidRPr="00833D79" w:rsidTr="00833D79">
        <w:trPr>
          <w:trHeight w:val="662"/>
        </w:trPr>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color w:val="000000"/>
                <w:sz w:val="20"/>
                <w:szCs w:val="20"/>
                <w:lang w:val="id-ID"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 </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Persentase sarana pelayanan kesehtan yang berizin</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eastAsia="id-ID"/>
              </w:rPr>
            </w:pPr>
            <w:r w:rsidRPr="00833D79">
              <w:rPr>
                <w:rFonts w:asciiTheme="minorHAnsi" w:hAnsiTheme="minorHAnsi" w:cstheme="minorHAnsi"/>
                <w:color w:val="000000"/>
                <w:sz w:val="20"/>
                <w:szCs w:val="20"/>
                <w:lang w:val="id-ID" w:eastAsia="id-ID"/>
              </w:rPr>
              <w:t>90</w:t>
            </w:r>
            <w:r w:rsidRPr="00833D79">
              <w:rPr>
                <w:rFonts w:asciiTheme="minorHAnsi" w:hAnsiTheme="minorHAnsi" w:cstheme="minorHAnsi"/>
                <w:color w:val="000000"/>
                <w:sz w:val="20"/>
                <w:szCs w:val="20"/>
                <w:lang w:eastAsia="id-ID"/>
              </w:rPr>
              <w:t>%</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Kesehatan</w:t>
            </w:r>
          </w:p>
        </w:tc>
      </w:tr>
      <w:tr w:rsidR="00833D79" w:rsidRPr="00833D79" w:rsidTr="00833D79">
        <w:trPr>
          <w:trHeight w:val="662"/>
        </w:trPr>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color w:val="000000"/>
                <w:sz w:val="20"/>
                <w:szCs w:val="20"/>
                <w:lang w:val="id-ID"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 </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Cakupan jumlah penduduk yang memperoleh jaminan kesehatan</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eastAsia="id-ID"/>
              </w:rPr>
            </w:pPr>
            <w:r w:rsidRPr="00833D79">
              <w:rPr>
                <w:rFonts w:asciiTheme="minorHAnsi" w:hAnsiTheme="minorHAnsi" w:cstheme="minorHAnsi"/>
                <w:color w:val="000000"/>
                <w:sz w:val="20"/>
                <w:szCs w:val="20"/>
                <w:lang w:eastAsia="id-ID"/>
              </w:rPr>
              <w:t>100%</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Kesehatan</w:t>
            </w:r>
          </w:p>
        </w:tc>
      </w:tr>
      <w:tr w:rsidR="00833D79" w:rsidRPr="00833D79" w:rsidTr="00833D79">
        <w:trPr>
          <w:trHeight w:val="662"/>
        </w:trPr>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color w:val="000000"/>
                <w:sz w:val="20"/>
                <w:szCs w:val="20"/>
                <w:lang w:val="id-ID"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 </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Cakupanpenjaringan siswa kelas 1 SD</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eastAsia="id-ID"/>
              </w:rPr>
            </w:pPr>
            <w:r w:rsidRPr="00833D79">
              <w:rPr>
                <w:rFonts w:asciiTheme="minorHAnsi" w:hAnsiTheme="minorHAnsi" w:cstheme="minorHAnsi"/>
                <w:color w:val="000000"/>
                <w:sz w:val="20"/>
                <w:szCs w:val="20"/>
                <w:lang w:eastAsia="id-ID"/>
              </w:rPr>
              <w:t>100%</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Kesehatan</w:t>
            </w:r>
          </w:p>
        </w:tc>
      </w:tr>
      <w:tr w:rsidR="00833D79" w:rsidRPr="00833D79" w:rsidTr="00833D79">
        <w:trPr>
          <w:trHeight w:val="662"/>
        </w:trPr>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color w:val="000000"/>
                <w:sz w:val="20"/>
                <w:szCs w:val="20"/>
                <w:lang w:val="id-ID"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 </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Cakupan pelayanan dasar masyarakat miskin</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eastAsia="id-ID"/>
              </w:rPr>
            </w:pPr>
            <w:r w:rsidRPr="00833D79">
              <w:rPr>
                <w:rFonts w:asciiTheme="minorHAnsi" w:hAnsiTheme="minorHAnsi" w:cstheme="minorHAnsi"/>
                <w:color w:val="000000"/>
                <w:sz w:val="20"/>
                <w:szCs w:val="20"/>
                <w:lang w:eastAsia="id-ID"/>
              </w:rPr>
              <w:t>100%</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Kesehatan</w:t>
            </w:r>
          </w:p>
        </w:tc>
      </w:tr>
      <w:tr w:rsidR="00833D79" w:rsidRPr="00833D79" w:rsidTr="00833D79">
        <w:trPr>
          <w:trHeight w:val="662"/>
        </w:trPr>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color w:val="000000"/>
                <w:sz w:val="20"/>
                <w:szCs w:val="20"/>
                <w:lang w:val="id-ID"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pengawasan obat dan makanan</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Meningkatnya mutu pengawasan obat dan makanan</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95%</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RSUD</w:t>
            </w:r>
          </w:p>
        </w:tc>
      </w:tr>
      <w:tr w:rsidR="00833D79" w:rsidRPr="00833D79" w:rsidTr="00833D79">
        <w:trPr>
          <w:trHeight w:val="662"/>
        </w:trPr>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r w:rsidRPr="00833D79">
              <w:rPr>
                <w:rFonts w:asciiTheme="minorHAnsi" w:hAnsiTheme="minorHAnsi" w:cstheme="minorHAnsi"/>
                <w:b w:val="0"/>
                <w:sz w:val="20"/>
                <w:szCs w:val="20"/>
                <w:lang w:val="id-ID"/>
              </w:rPr>
              <w:t>33</w:t>
            </w:r>
          </w:p>
        </w:tc>
        <w:tc>
          <w:tcPr>
            <w:tcW w:w="2621" w:type="dxa"/>
          </w:tcPr>
          <w:p w:rsidR="00833D79" w:rsidRPr="00833D79" w:rsidRDefault="00833D79" w:rsidP="00833D79">
            <w:pPr>
              <w:rPr>
                <w:rFonts w:asciiTheme="minorHAnsi" w:hAnsiTheme="minorHAnsi" w:cstheme="minorHAnsi"/>
                <w:color w:val="000000"/>
                <w:sz w:val="20"/>
                <w:szCs w:val="20"/>
                <w:lang w:val="id-ID" w:eastAsia="id-ID"/>
              </w:rPr>
            </w:pPr>
            <w:r w:rsidRPr="00833D79">
              <w:rPr>
                <w:rFonts w:asciiTheme="minorHAnsi" w:hAnsiTheme="minorHAnsi" w:cstheme="minorHAnsi"/>
                <w:color w:val="000000"/>
                <w:sz w:val="20"/>
                <w:szCs w:val="20"/>
                <w:lang w:val="id-ID" w:eastAsia="id-ID"/>
              </w:rPr>
              <w:t>Meningkatnya pola hidup sehat masyarakat</w:t>
            </w: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promosi kesehatan dan pemberdayaan masyarakat</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Meningkatnya persentase rumahtangga berperilaku hidup bersih dan sehat</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eastAsia="id-ID"/>
              </w:rPr>
              <w:t>7</w:t>
            </w:r>
            <w:r w:rsidRPr="00833D79">
              <w:rPr>
                <w:rFonts w:asciiTheme="minorHAnsi" w:hAnsiTheme="minorHAnsi" w:cstheme="minorHAnsi"/>
                <w:color w:val="000000"/>
                <w:sz w:val="20"/>
                <w:szCs w:val="20"/>
                <w:lang w:val="id-ID" w:eastAsia="id-ID"/>
              </w:rPr>
              <w:t>8%</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Kesehatan, RSUD</w:t>
            </w:r>
          </w:p>
        </w:tc>
      </w:tr>
      <w:tr w:rsidR="00833D79" w:rsidRPr="00833D79" w:rsidTr="00833D79">
        <w:trPr>
          <w:trHeight w:val="501"/>
        </w:trPr>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color w:val="000000"/>
                <w:sz w:val="20"/>
                <w:szCs w:val="20"/>
                <w:lang w:val="id-ID"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 </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Kelurahan siaga</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eastAsia="id-ID"/>
              </w:rPr>
            </w:pPr>
            <w:r w:rsidRPr="00833D79">
              <w:rPr>
                <w:rFonts w:asciiTheme="minorHAnsi" w:hAnsiTheme="minorHAnsi" w:cstheme="minorHAnsi"/>
                <w:color w:val="000000"/>
                <w:sz w:val="20"/>
                <w:szCs w:val="20"/>
                <w:lang w:eastAsia="id-ID"/>
              </w:rPr>
              <w:t>100%</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Kesehatan</w:t>
            </w:r>
          </w:p>
        </w:tc>
      </w:tr>
      <w:tr w:rsidR="00833D79" w:rsidRPr="00833D79" w:rsidTr="00833D79">
        <w:trPr>
          <w:trHeight w:val="564"/>
        </w:trPr>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color w:val="000000"/>
                <w:sz w:val="20"/>
                <w:szCs w:val="20"/>
                <w:lang w:val="id-ID"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perbaikan gizi masyarakat</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Balita gizi buruk mendapat perawatan</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100%</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Kesehatan</w:t>
            </w:r>
          </w:p>
        </w:tc>
      </w:tr>
      <w:tr w:rsidR="00833D79" w:rsidRPr="00833D79" w:rsidTr="00833D79">
        <w:trPr>
          <w:trHeight w:val="558"/>
        </w:trPr>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color w:val="000000"/>
                <w:sz w:val="20"/>
                <w:szCs w:val="20"/>
                <w:lang w:val="id-ID"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 </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Cakupan pemberian MP-ASI anak umur 6-24 bulan gakin</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eastAsia="id-ID"/>
              </w:rPr>
            </w:pPr>
            <w:r w:rsidRPr="00833D79">
              <w:rPr>
                <w:rFonts w:asciiTheme="minorHAnsi" w:hAnsiTheme="minorHAnsi" w:cstheme="minorHAnsi"/>
                <w:color w:val="000000"/>
                <w:sz w:val="20"/>
                <w:szCs w:val="20"/>
                <w:lang w:eastAsia="id-ID"/>
              </w:rPr>
              <w:t>100%</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Kesehatan</w:t>
            </w:r>
          </w:p>
        </w:tc>
      </w:tr>
      <w:tr w:rsidR="00833D79" w:rsidRPr="00833D79" w:rsidTr="00833D79">
        <w:trPr>
          <w:trHeight w:val="441"/>
        </w:trPr>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color w:val="000000"/>
                <w:sz w:val="20"/>
                <w:szCs w:val="20"/>
                <w:lang w:val="id-ID"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 </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Persentase balita gizi buruk menjadi 1,3%</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eastAsia="id-ID"/>
              </w:rPr>
            </w:pPr>
            <w:r w:rsidRPr="00833D79">
              <w:rPr>
                <w:rFonts w:asciiTheme="minorHAnsi" w:hAnsiTheme="minorHAnsi" w:cstheme="minorHAnsi"/>
                <w:color w:val="000000"/>
                <w:sz w:val="20"/>
                <w:szCs w:val="20"/>
                <w:lang w:eastAsia="id-ID"/>
              </w:rPr>
              <w:t>1,</w:t>
            </w:r>
            <w:r w:rsidRPr="00833D79">
              <w:rPr>
                <w:rFonts w:asciiTheme="minorHAnsi" w:hAnsiTheme="minorHAnsi" w:cstheme="minorHAnsi"/>
                <w:color w:val="000000"/>
                <w:sz w:val="20"/>
                <w:szCs w:val="20"/>
                <w:lang w:val="id-ID" w:eastAsia="id-ID"/>
              </w:rPr>
              <w:t>20</w:t>
            </w:r>
            <w:r w:rsidRPr="00833D79">
              <w:rPr>
                <w:rFonts w:asciiTheme="minorHAnsi" w:hAnsiTheme="minorHAnsi" w:cstheme="minorHAnsi"/>
                <w:color w:val="000000"/>
                <w:sz w:val="20"/>
                <w:szCs w:val="20"/>
                <w:lang w:eastAsia="id-ID"/>
              </w:rPr>
              <w:t>%</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Kesehatan</w:t>
            </w:r>
          </w:p>
        </w:tc>
      </w:tr>
      <w:tr w:rsidR="00833D79" w:rsidRPr="00833D79" w:rsidTr="00833D79">
        <w:trPr>
          <w:trHeight w:val="662"/>
        </w:trPr>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color w:val="000000"/>
                <w:sz w:val="20"/>
                <w:szCs w:val="20"/>
                <w:lang w:val="id-ID"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Pengembangan Lingkungan Sehat</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Meningkatnya partisipasi masyarakat dalam penciptaan lingkungan sehat</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eastAsia="id-ID"/>
              </w:rPr>
              <w:t>9</w:t>
            </w:r>
            <w:r w:rsidRPr="00833D79">
              <w:rPr>
                <w:rFonts w:asciiTheme="minorHAnsi" w:hAnsiTheme="minorHAnsi" w:cstheme="minorHAnsi"/>
                <w:color w:val="000000"/>
                <w:sz w:val="20"/>
                <w:szCs w:val="20"/>
                <w:lang w:val="id-ID" w:eastAsia="id-ID"/>
              </w:rPr>
              <w:t>6%</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Kesehatan</w:t>
            </w:r>
          </w:p>
        </w:tc>
      </w:tr>
      <w:tr w:rsidR="00833D79" w:rsidRPr="00833D79" w:rsidTr="00833D79">
        <w:trPr>
          <w:trHeight w:val="513"/>
        </w:trPr>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color w:val="000000"/>
                <w:sz w:val="20"/>
                <w:szCs w:val="20"/>
                <w:lang w:val="id-ID"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 </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Persentase Tempat-tempat umum sehat</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eastAsia="id-ID"/>
              </w:rPr>
            </w:pPr>
            <w:r w:rsidRPr="00833D79">
              <w:rPr>
                <w:rFonts w:asciiTheme="minorHAnsi" w:hAnsiTheme="minorHAnsi" w:cstheme="minorHAnsi"/>
                <w:color w:val="000000"/>
                <w:sz w:val="20"/>
                <w:szCs w:val="20"/>
                <w:lang w:eastAsia="id-ID"/>
              </w:rPr>
              <w:t>9</w:t>
            </w:r>
            <w:r w:rsidRPr="00833D79">
              <w:rPr>
                <w:rFonts w:asciiTheme="minorHAnsi" w:hAnsiTheme="minorHAnsi" w:cstheme="minorHAnsi"/>
                <w:color w:val="000000"/>
                <w:sz w:val="20"/>
                <w:szCs w:val="20"/>
                <w:lang w:val="id-ID" w:eastAsia="id-ID"/>
              </w:rPr>
              <w:t>5</w:t>
            </w:r>
            <w:r w:rsidRPr="00833D79">
              <w:rPr>
                <w:rFonts w:asciiTheme="minorHAnsi" w:hAnsiTheme="minorHAnsi" w:cstheme="minorHAnsi"/>
                <w:color w:val="000000"/>
                <w:sz w:val="20"/>
                <w:szCs w:val="20"/>
                <w:lang w:eastAsia="id-ID"/>
              </w:rPr>
              <w:t>%</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Kesehatan</w:t>
            </w:r>
          </w:p>
        </w:tc>
      </w:tr>
      <w:tr w:rsidR="00833D79" w:rsidRPr="00833D79" w:rsidTr="00833D79">
        <w:trPr>
          <w:trHeight w:val="562"/>
        </w:trPr>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color w:val="000000"/>
                <w:sz w:val="20"/>
                <w:szCs w:val="20"/>
                <w:lang w:val="id-ID"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 </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Persentase tempat pengelolaan makanan (TPM) sehat</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eastAsia="id-ID"/>
              </w:rPr>
            </w:pPr>
            <w:r w:rsidRPr="00833D79">
              <w:rPr>
                <w:rFonts w:asciiTheme="minorHAnsi" w:hAnsiTheme="minorHAnsi" w:cstheme="minorHAnsi"/>
                <w:color w:val="000000"/>
                <w:sz w:val="20"/>
                <w:szCs w:val="20"/>
                <w:lang w:val="id-ID" w:eastAsia="id-ID"/>
              </w:rPr>
              <w:t>92</w:t>
            </w:r>
            <w:r w:rsidRPr="00833D79">
              <w:rPr>
                <w:rFonts w:asciiTheme="minorHAnsi" w:hAnsiTheme="minorHAnsi" w:cstheme="minorHAnsi"/>
                <w:color w:val="000000"/>
                <w:sz w:val="20"/>
                <w:szCs w:val="20"/>
                <w:lang w:eastAsia="id-ID"/>
              </w:rPr>
              <w:t>%</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Kesehatan</w:t>
            </w:r>
          </w:p>
        </w:tc>
      </w:tr>
      <w:tr w:rsidR="00833D79" w:rsidRPr="00833D79" w:rsidTr="00833D79">
        <w:trPr>
          <w:trHeight w:val="556"/>
        </w:trPr>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color w:val="000000"/>
                <w:sz w:val="20"/>
                <w:szCs w:val="20"/>
                <w:lang w:val="id-ID"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 </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Persentase air bersih yang diperiksa memenuhi syarat</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eastAsia="id-ID"/>
              </w:rPr>
            </w:pPr>
            <w:r w:rsidRPr="00833D79">
              <w:rPr>
                <w:rFonts w:asciiTheme="minorHAnsi" w:hAnsiTheme="minorHAnsi" w:cstheme="minorHAnsi"/>
                <w:color w:val="000000"/>
                <w:sz w:val="20"/>
                <w:szCs w:val="20"/>
                <w:lang w:val="id-ID" w:eastAsia="id-ID"/>
              </w:rPr>
              <w:t>92</w:t>
            </w:r>
            <w:r w:rsidRPr="00833D79">
              <w:rPr>
                <w:rFonts w:asciiTheme="minorHAnsi" w:hAnsiTheme="minorHAnsi" w:cstheme="minorHAnsi"/>
                <w:color w:val="000000"/>
                <w:sz w:val="20"/>
                <w:szCs w:val="20"/>
                <w:lang w:eastAsia="id-ID"/>
              </w:rPr>
              <w:t>%</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Kesehatan</w:t>
            </w:r>
          </w:p>
        </w:tc>
      </w:tr>
      <w:tr w:rsidR="00833D79" w:rsidRPr="00833D79" w:rsidTr="00833D79">
        <w:trPr>
          <w:trHeight w:val="662"/>
        </w:trPr>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color w:val="000000"/>
                <w:sz w:val="20"/>
                <w:szCs w:val="20"/>
                <w:lang w:val="id-ID"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pencegahan dan penanggulangan penyakit menular</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Kelurahan UCI</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100%</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Kesehatan</w:t>
            </w:r>
          </w:p>
        </w:tc>
      </w:tr>
      <w:tr w:rsidR="00833D79" w:rsidRPr="00833D79" w:rsidTr="00833D79">
        <w:trPr>
          <w:trHeight w:val="575"/>
        </w:trPr>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color w:val="000000"/>
                <w:sz w:val="20"/>
                <w:szCs w:val="20"/>
                <w:lang w:val="id-ID"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 </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Cakupan penemuan dan penangan AFP (per 100.000)</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eastAsia="id-ID"/>
              </w:rPr>
            </w:pPr>
            <w:r w:rsidRPr="00833D79">
              <w:rPr>
                <w:rFonts w:asciiTheme="minorHAnsi" w:hAnsiTheme="minorHAnsi" w:cstheme="minorHAnsi"/>
                <w:color w:val="000000"/>
                <w:sz w:val="20"/>
                <w:szCs w:val="20"/>
                <w:lang w:eastAsia="id-ID"/>
              </w:rPr>
              <w:t>3</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Kesehatan</w:t>
            </w:r>
          </w:p>
        </w:tc>
      </w:tr>
      <w:tr w:rsidR="00833D79" w:rsidRPr="00833D79" w:rsidTr="00833D79">
        <w:trPr>
          <w:trHeight w:val="555"/>
        </w:trPr>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color w:val="000000"/>
                <w:sz w:val="20"/>
                <w:szCs w:val="20"/>
                <w:lang w:val="id-ID"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 </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Cakupan penemuan dan penanganan pneumonia balita</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eastAsia="id-ID"/>
              </w:rPr>
            </w:pPr>
            <w:r w:rsidRPr="00833D79">
              <w:rPr>
                <w:rFonts w:asciiTheme="minorHAnsi" w:hAnsiTheme="minorHAnsi" w:cstheme="minorHAnsi"/>
                <w:color w:val="000000"/>
                <w:sz w:val="20"/>
                <w:szCs w:val="20"/>
                <w:lang w:eastAsia="id-ID"/>
              </w:rPr>
              <w:t>100%</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Kesehatan</w:t>
            </w:r>
          </w:p>
        </w:tc>
      </w:tr>
      <w:tr w:rsidR="00833D79" w:rsidRPr="00833D79" w:rsidTr="00833D79">
        <w:trPr>
          <w:trHeight w:val="662"/>
        </w:trPr>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color w:val="000000"/>
                <w:sz w:val="20"/>
                <w:szCs w:val="20"/>
                <w:lang w:val="id-ID"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 </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Cakupan penemuan dan penanganan TB</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eastAsia="id-ID"/>
              </w:rPr>
            </w:pPr>
            <w:r w:rsidRPr="00833D79">
              <w:rPr>
                <w:rFonts w:asciiTheme="minorHAnsi" w:hAnsiTheme="minorHAnsi" w:cstheme="minorHAnsi"/>
                <w:color w:val="000000"/>
                <w:sz w:val="20"/>
                <w:szCs w:val="20"/>
                <w:lang w:eastAsia="id-ID"/>
              </w:rPr>
              <w:t>75%</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Kesehatan</w:t>
            </w:r>
          </w:p>
        </w:tc>
      </w:tr>
      <w:tr w:rsidR="00833D79" w:rsidRPr="00833D79" w:rsidTr="00833D79">
        <w:trPr>
          <w:trHeight w:val="662"/>
        </w:trPr>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color w:val="000000"/>
                <w:sz w:val="20"/>
                <w:szCs w:val="20"/>
                <w:lang w:val="id-ID"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 </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Cakupan penemuan &amp; penanganan  DBD</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eastAsia="id-ID"/>
              </w:rPr>
            </w:pPr>
            <w:r w:rsidRPr="00833D79">
              <w:rPr>
                <w:rFonts w:asciiTheme="minorHAnsi" w:hAnsiTheme="minorHAnsi" w:cstheme="minorHAnsi"/>
                <w:color w:val="000000"/>
                <w:sz w:val="20"/>
                <w:szCs w:val="20"/>
                <w:lang w:eastAsia="id-ID"/>
              </w:rPr>
              <w:t>100%</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Kesehatan</w:t>
            </w:r>
          </w:p>
        </w:tc>
      </w:tr>
      <w:tr w:rsidR="00833D79" w:rsidRPr="00833D79" w:rsidTr="00833D79">
        <w:trPr>
          <w:trHeight w:val="662"/>
        </w:trPr>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color w:val="000000"/>
                <w:sz w:val="20"/>
                <w:szCs w:val="20"/>
                <w:lang w:val="id-ID"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 </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Cakupan penemuan &amp; penanganan diare</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eastAsia="id-ID"/>
              </w:rPr>
            </w:pPr>
            <w:r w:rsidRPr="00833D79">
              <w:rPr>
                <w:rFonts w:asciiTheme="minorHAnsi" w:hAnsiTheme="minorHAnsi" w:cstheme="minorHAnsi"/>
                <w:color w:val="000000"/>
                <w:sz w:val="20"/>
                <w:szCs w:val="20"/>
                <w:lang w:eastAsia="id-ID"/>
              </w:rPr>
              <w:t>100%</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Kesehatan</w:t>
            </w:r>
          </w:p>
        </w:tc>
      </w:tr>
      <w:tr w:rsidR="00833D79" w:rsidRPr="00833D79" w:rsidTr="00833D79">
        <w:trPr>
          <w:trHeight w:val="662"/>
        </w:trPr>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color w:val="000000"/>
                <w:sz w:val="20"/>
                <w:szCs w:val="20"/>
                <w:lang w:val="id-ID"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Pelayanan Kesehatan Penduduk Miskin</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Menurunnya Angka Penderita Katarak</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40 orang</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RSUD</w:t>
            </w:r>
          </w:p>
        </w:tc>
      </w:tr>
      <w:tr w:rsidR="00833D79" w:rsidRPr="00833D79" w:rsidTr="00833D79">
        <w:trPr>
          <w:trHeight w:val="662"/>
        </w:trPr>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color w:val="000000"/>
                <w:sz w:val="20"/>
                <w:szCs w:val="20"/>
                <w:lang w:val="id-ID"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pengadaan, peningatan dan perbaikan sarana dan prasarana puskesmas/puskesmas pembantu dan jaringannya</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Pemenuhan Kebutuhan sarana dan prasarana pelayanan puskesmas sesuai estándar pelayanan</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100%</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Kesehatan</w:t>
            </w:r>
          </w:p>
        </w:tc>
      </w:tr>
      <w:tr w:rsidR="00833D79" w:rsidRPr="00833D79" w:rsidTr="00833D79">
        <w:trPr>
          <w:trHeight w:val="662"/>
        </w:trPr>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color w:val="000000"/>
                <w:sz w:val="20"/>
                <w:szCs w:val="20"/>
                <w:lang w:val="id-ID"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pengadaan, peningatan dan perbaikan sarana dan prasarana rumah sakit/rumah sakit jiwa/ rumah sakit paru-paru/rumah sakit mata</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Meningkatnya sarana dan prasarana pelayanan</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eastAsia="id-ID"/>
              </w:rPr>
            </w:pPr>
            <w:r w:rsidRPr="00833D79">
              <w:rPr>
                <w:rFonts w:asciiTheme="minorHAnsi" w:hAnsiTheme="minorHAnsi" w:cstheme="minorHAnsi"/>
                <w:color w:val="000000"/>
                <w:sz w:val="20"/>
                <w:szCs w:val="20"/>
                <w:lang w:val="id-ID" w:eastAsia="id-ID"/>
              </w:rPr>
              <w:t>1</w:t>
            </w:r>
            <w:r w:rsidRPr="00833D79">
              <w:rPr>
                <w:rFonts w:asciiTheme="minorHAnsi" w:hAnsiTheme="minorHAnsi" w:cstheme="minorHAnsi"/>
                <w:color w:val="000000"/>
                <w:sz w:val="20"/>
                <w:szCs w:val="20"/>
                <w:lang w:eastAsia="id-ID"/>
              </w:rPr>
              <w:t>00%</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RSUD</w:t>
            </w:r>
          </w:p>
        </w:tc>
      </w:tr>
      <w:tr w:rsidR="00833D79" w:rsidRPr="00833D79" w:rsidTr="00833D79">
        <w:trPr>
          <w:trHeight w:val="662"/>
        </w:trPr>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color w:val="000000"/>
                <w:sz w:val="20"/>
                <w:szCs w:val="20"/>
                <w:lang w:val="id-ID"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 Program Pemeliharaan Sarana dan Prasarana Rumah Sakit/Rumah Sakit Jiwa/Rumah Sakit Paru-paru/Rumah Sakit Mata</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Terpeliharanya sarana dan prasarana pelayanan</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eastAsia="id-ID"/>
              </w:rPr>
            </w:pPr>
            <w:r w:rsidRPr="00833D79">
              <w:rPr>
                <w:rFonts w:asciiTheme="minorHAnsi" w:hAnsiTheme="minorHAnsi" w:cstheme="minorHAnsi"/>
                <w:color w:val="000000"/>
                <w:sz w:val="20"/>
                <w:szCs w:val="20"/>
                <w:lang w:eastAsia="id-ID"/>
              </w:rPr>
              <w:t>95%</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RSUD</w:t>
            </w:r>
          </w:p>
        </w:tc>
      </w:tr>
      <w:tr w:rsidR="00833D79" w:rsidRPr="00833D79" w:rsidTr="00833D79">
        <w:trPr>
          <w:trHeight w:val="662"/>
        </w:trPr>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color w:val="000000"/>
                <w:sz w:val="20"/>
                <w:szCs w:val="20"/>
                <w:lang w:val="id-ID"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kenitraan peningkatan pelayanan kesehatan</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Meningkatnya kualitas dan jangkauan pelayanan rujukan</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eastAsia="id-ID"/>
              </w:rPr>
              <w:t>22</w:t>
            </w:r>
            <w:r w:rsidRPr="00833D79">
              <w:rPr>
                <w:rFonts w:asciiTheme="minorHAnsi" w:hAnsiTheme="minorHAnsi" w:cstheme="minorHAnsi"/>
                <w:color w:val="000000"/>
                <w:sz w:val="20"/>
                <w:szCs w:val="20"/>
                <w:lang w:val="id-ID" w:eastAsia="id-ID"/>
              </w:rPr>
              <w:t>%</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RSUD</w:t>
            </w:r>
          </w:p>
        </w:tc>
      </w:tr>
      <w:tr w:rsidR="00833D79" w:rsidRPr="00833D79" w:rsidTr="00833D79">
        <w:trPr>
          <w:trHeight w:val="662"/>
        </w:trPr>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color w:val="000000"/>
                <w:sz w:val="20"/>
                <w:szCs w:val="20"/>
                <w:lang w:val="id-ID"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Peningkatan Pelayanan Kesehatan anak balita</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Cakupan kunjungan</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95%</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Kesehatan</w:t>
            </w:r>
          </w:p>
        </w:tc>
      </w:tr>
      <w:tr w:rsidR="00833D79" w:rsidRPr="00833D79" w:rsidTr="00833D79">
        <w:trPr>
          <w:trHeight w:val="487"/>
        </w:trPr>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color w:val="000000"/>
                <w:sz w:val="20"/>
                <w:szCs w:val="20"/>
                <w:lang w:val="id-ID"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 </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Cakupan kunjungan bayi</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eastAsia="id-ID"/>
              </w:rPr>
            </w:pPr>
            <w:r w:rsidRPr="00833D79">
              <w:rPr>
                <w:rFonts w:asciiTheme="minorHAnsi" w:hAnsiTheme="minorHAnsi" w:cstheme="minorHAnsi"/>
                <w:color w:val="000000"/>
                <w:sz w:val="20"/>
                <w:szCs w:val="20"/>
                <w:lang w:eastAsia="id-ID"/>
              </w:rPr>
              <w:t>9</w:t>
            </w:r>
            <w:r w:rsidRPr="00833D79">
              <w:rPr>
                <w:rFonts w:asciiTheme="minorHAnsi" w:hAnsiTheme="minorHAnsi" w:cstheme="minorHAnsi"/>
                <w:color w:val="000000"/>
                <w:sz w:val="20"/>
                <w:szCs w:val="20"/>
                <w:lang w:val="id-ID" w:eastAsia="id-ID"/>
              </w:rPr>
              <w:t>5</w:t>
            </w:r>
            <w:r w:rsidRPr="00833D79">
              <w:rPr>
                <w:rFonts w:asciiTheme="minorHAnsi" w:hAnsiTheme="minorHAnsi" w:cstheme="minorHAnsi"/>
                <w:color w:val="000000"/>
                <w:sz w:val="20"/>
                <w:szCs w:val="20"/>
                <w:lang w:eastAsia="id-ID"/>
              </w:rPr>
              <w:t>%</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Kesehatan</w:t>
            </w:r>
          </w:p>
        </w:tc>
      </w:tr>
      <w:tr w:rsidR="00833D79" w:rsidRPr="00833D79" w:rsidTr="00833D79">
        <w:trPr>
          <w:trHeight w:val="662"/>
        </w:trPr>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color w:val="000000"/>
                <w:sz w:val="20"/>
                <w:szCs w:val="20"/>
                <w:lang w:val="id-ID"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vertAlign w:val="subscript"/>
                <w:lang w:val="id-ID" w:eastAsia="id-ID"/>
              </w:rPr>
            </w:pPr>
            <w:r w:rsidRPr="00833D79">
              <w:rPr>
                <w:rFonts w:asciiTheme="minorHAnsi" w:hAnsiTheme="minorHAnsi" w:cstheme="minorHAnsi"/>
                <w:color w:val="000000"/>
                <w:sz w:val="20"/>
                <w:szCs w:val="20"/>
                <w:vertAlign w:val="subscript"/>
                <w:lang w:val="id-ID" w:eastAsia="id-ID"/>
              </w:rPr>
              <w:t> </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Cakupan komplikasi neonatal yang ditangani</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eastAsia="id-ID"/>
              </w:rPr>
            </w:pPr>
            <w:r w:rsidRPr="00833D79">
              <w:rPr>
                <w:rFonts w:asciiTheme="minorHAnsi" w:hAnsiTheme="minorHAnsi" w:cstheme="minorHAnsi"/>
                <w:color w:val="000000"/>
                <w:sz w:val="20"/>
                <w:szCs w:val="20"/>
                <w:lang w:val="id-ID" w:eastAsia="id-ID"/>
              </w:rPr>
              <w:t>90</w:t>
            </w:r>
            <w:r w:rsidRPr="00833D79">
              <w:rPr>
                <w:rFonts w:asciiTheme="minorHAnsi" w:hAnsiTheme="minorHAnsi" w:cstheme="minorHAnsi"/>
                <w:color w:val="000000"/>
                <w:sz w:val="20"/>
                <w:szCs w:val="20"/>
                <w:lang w:eastAsia="id-ID"/>
              </w:rPr>
              <w:t>%</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Kesehatan</w:t>
            </w:r>
          </w:p>
        </w:tc>
      </w:tr>
      <w:tr w:rsidR="00833D79" w:rsidRPr="00833D79" w:rsidTr="00833D79">
        <w:trPr>
          <w:trHeight w:val="662"/>
        </w:trPr>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color w:val="000000"/>
                <w:sz w:val="20"/>
                <w:szCs w:val="20"/>
                <w:lang w:val="id-ID"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 </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Cakupan pelayanan balita</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eastAsia="id-ID"/>
              </w:rPr>
            </w:pPr>
            <w:r w:rsidRPr="00833D79">
              <w:rPr>
                <w:rFonts w:asciiTheme="minorHAnsi" w:hAnsiTheme="minorHAnsi" w:cstheme="minorHAnsi"/>
                <w:color w:val="000000"/>
                <w:sz w:val="20"/>
                <w:szCs w:val="20"/>
                <w:lang w:val="id-ID" w:eastAsia="id-ID"/>
              </w:rPr>
              <w:t>90</w:t>
            </w:r>
            <w:r w:rsidRPr="00833D79">
              <w:rPr>
                <w:rFonts w:asciiTheme="minorHAnsi" w:hAnsiTheme="minorHAnsi" w:cstheme="minorHAnsi"/>
                <w:color w:val="000000"/>
                <w:sz w:val="20"/>
                <w:szCs w:val="20"/>
                <w:lang w:eastAsia="id-ID"/>
              </w:rPr>
              <w:t>%</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Kesehatan</w:t>
            </w:r>
          </w:p>
        </w:tc>
      </w:tr>
      <w:tr w:rsidR="00833D79" w:rsidRPr="00833D79" w:rsidTr="00833D79">
        <w:trPr>
          <w:trHeight w:val="662"/>
        </w:trPr>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color w:val="000000"/>
                <w:sz w:val="20"/>
                <w:szCs w:val="20"/>
                <w:lang w:val="id-ID"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peningkatan pelayanan kesehatan lansia</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Kelurahan dengan pos yandu lansia</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eastAsia="id-ID"/>
              </w:rPr>
            </w:pPr>
            <w:r w:rsidRPr="00833D79">
              <w:rPr>
                <w:rFonts w:asciiTheme="minorHAnsi" w:hAnsiTheme="minorHAnsi" w:cstheme="minorHAnsi"/>
                <w:color w:val="000000"/>
                <w:sz w:val="20"/>
                <w:szCs w:val="20"/>
                <w:lang w:eastAsia="id-ID"/>
              </w:rPr>
              <w:t>15</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Kesehatan</w:t>
            </w:r>
          </w:p>
        </w:tc>
      </w:tr>
      <w:tr w:rsidR="00833D79" w:rsidRPr="00833D79" w:rsidTr="00833D79">
        <w:trPr>
          <w:trHeight w:val="662"/>
        </w:trPr>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color w:val="000000"/>
                <w:sz w:val="20"/>
                <w:szCs w:val="20"/>
                <w:lang w:val="id-ID"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peningkatan keselamatan ibu melahirkan dan anak</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Cakupan K4</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98%</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Kesehatan</w:t>
            </w:r>
          </w:p>
        </w:tc>
      </w:tr>
      <w:tr w:rsidR="00833D79" w:rsidRPr="00833D79" w:rsidTr="00833D79">
        <w:trPr>
          <w:trHeight w:val="662"/>
        </w:trPr>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color w:val="000000"/>
                <w:sz w:val="20"/>
                <w:szCs w:val="20"/>
                <w:lang w:val="id-ID"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 </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Cakupan persalinan oleh tenaga kesehatan</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eastAsia="id-ID"/>
              </w:rPr>
            </w:pPr>
            <w:r w:rsidRPr="00833D79">
              <w:rPr>
                <w:rFonts w:asciiTheme="minorHAnsi" w:hAnsiTheme="minorHAnsi" w:cstheme="minorHAnsi"/>
                <w:color w:val="000000"/>
                <w:sz w:val="20"/>
                <w:szCs w:val="20"/>
                <w:lang w:eastAsia="id-ID"/>
              </w:rPr>
              <w:t>98%</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Kesehatan</w:t>
            </w:r>
          </w:p>
        </w:tc>
      </w:tr>
      <w:tr w:rsidR="00833D79" w:rsidRPr="00833D79" w:rsidTr="00833D79">
        <w:trPr>
          <w:trHeight w:val="662"/>
        </w:trPr>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color w:val="000000"/>
                <w:sz w:val="20"/>
                <w:szCs w:val="20"/>
                <w:lang w:val="id-ID"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 </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Cakupan komplikasi kebidanan</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eastAsia="id-ID"/>
              </w:rPr>
            </w:pPr>
            <w:r w:rsidRPr="00833D79">
              <w:rPr>
                <w:rFonts w:asciiTheme="minorHAnsi" w:hAnsiTheme="minorHAnsi" w:cstheme="minorHAnsi"/>
                <w:color w:val="000000"/>
                <w:sz w:val="20"/>
                <w:szCs w:val="20"/>
                <w:lang w:eastAsia="id-ID"/>
              </w:rPr>
              <w:t>9</w:t>
            </w:r>
            <w:r w:rsidRPr="00833D79">
              <w:rPr>
                <w:rFonts w:asciiTheme="minorHAnsi" w:hAnsiTheme="minorHAnsi" w:cstheme="minorHAnsi"/>
                <w:color w:val="000000"/>
                <w:sz w:val="20"/>
                <w:szCs w:val="20"/>
                <w:lang w:val="id-ID" w:eastAsia="id-ID"/>
              </w:rPr>
              <w:t>8</w:t>
            </w:r>
            <w:r w:rsidRPr="00833D79">
              <w:rPr>
                <w:rFonts w:asciiTheme="minorHAnsi" w:hAnsiTheme="minorHAnsi" w:cstheme="minorHAnsi"/>
                <w:color w:val="000000"/>
                <w:sz w:val="20"/>
                <w:szCs w:val="20"/>
                <w:lang w:eastAsia="id-ID"/>
              </w:rPr>
              <w:t>%</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Kesehatan</w:t>
            </w:r>
          </w:p>
        </w:tc>
      </w:tr>
      <w:tr w:rsidR="00833D79" w:rsidRPr="00833D79" w:rsidTr="00833D79">
        <w:trPr>
          <w:trHeight w:val="662"/>
        </w:trPr>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color w:val="000000"/>
                <w:sz w:val="20"/>
                <w:szCs w:val="20"/>
                <w:lang w:val="id-ID"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 </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Cakupan kunjungan nifas</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eastAsia="id-ID"/>
              </w:rPr>
            </w:pPr>
            <w:r w:rsidRPr="00833D79">
              <w:rPr>
                <w:rFonts w:asciiTheme="minorHAnsi" w:hAnsiTheme="minorHAnsi" w:cstheme="minorHAnsi"/>
                <w:color w:val="000000"/>
                <w:sz w:val="20"/>
                <w:szCs w:val="20"/>
                <w:lang w:eastAsia="id-ID"/>
              </w:rPr>
              <w:t>9</w:t>
            </w:r>
            <w:r w:rsidRPr="00833D79">
              <w:rPr>
                <w:rFonts w:asciiTheme="minorHAnsi" w:hAnsiTheme="minorHAnsi" w:cstheme="minorHAnsi"/>
                <w:color w:val="000000"/>
                <w:sz w:val="20"/>
                <w:szCs w:val="20"/>
                <w:lang w:val="id-ID" w:eastAsia="id-ID"/>
              </w:rPr>
              <w:t>4</w:t>
            </w:r>
            <w:r w:rsidRPr="00833D79">
              <w:rPr>
                <w:rFonts w:asciiTheme="minorHAnsi" w:hAnsiTheme="minorHAnsi" w:cstheme="minorHAnsi"/>
                <w:color w:val="000000"/>
                <w:sz w:val="20"/>
                <w:szCs w:val="20"/>
                <w:lang w:eastAsia="id-ID"/>
              </w:rPr>
              <w:t>%</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Kesehatan</w:t>
            </w:r>
          </w:p>
        </w:tc>
      </w:tr>
      <w:tr w:rsidR="00833D79" w:rsidRPr="00833D79" w:rsidTr="00833D79">
        <w:trPr>
          <w:trHeight w:val="662"/>
        </w:trPr>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color w:val="000000"/>
                <w:sz w:val="20"/>
                <w:szCs w:val="20"/>
                <w:lang w:val="id-ID"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 </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Cakupan peserta KB aktif</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eastAsia="id-ID"/>
              </w:rPr>
            </w:pPr>
            <w:r w:rsidRPr="00833D79">
              <w:rPr>
                <w:rFonts w:asciiTheme="minorHAnsi" w:hAnsiTheme="minorHAnsi" w:cstheme="minorHAnsi"/>
                <w:color w:val="000000"/>
                <w:sz w:val="20"/>
                <w:szCs w:val="20"/>
                <w:lang w:eastAsia="id-ID"/>
              </w:rPr>
              <w:t>95%</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Kesehatan</w:t>
            </w:r>
          </w:p>
        </w:tc>
      </w:tr>
      <w:tr w:rsidR="00833D79" w:rsidRPr="00833D79" w:rsidTr="00833D79">
        <w:trPr>
          <w:trHeight w:val="662"/>
        </w:trPr>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color w:val="000000"/>
                <w:sz w:val="20"/>
                <w:szCs w:val="20"/>
                <w:lang w:val="id-ID"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 xml:space="preserve">Program pengembangan manajemen kesehatan </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Terlaksananya upaya pengembangan mamanejen kesehatan</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eastAsia="id-ID"/>
              </w:rPr>
              <w:t>100</w:t>
            </w:r>
            <w:r w:rsidRPr="00833D79">
              <w:rPr>
                <w:rFonts w:asciiTheme="minorHAnsi" w:hAnsiTheme="minorHAnsi" w:cstheme="minorHAnsi"/>
                <w:color w:val="000000"/>
                <w:sz w:val="20"/>
                <w:szCs w:val="20"/>
                <w:lang w:val="id-ID" w:eastAsia="id-ID"/>
              </w:rPr>
              <w:t>%</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Kesehatan, RSUD</w:t>
            </w:r>
          </w:p>
        </w:tc>
      </w:tr>
      <w:tr w:rsidR="00833D79" w:rsidRPr="00833D79" w:rsidTr="00833D79">
        <w:trPr>
          <w:trHeight w:val="662"/>
        </w:trPr>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color w:val="000000"/>
                <w:sz w:val="20"/>
                <w:szCs w:val="20"/>
                <w:lang w:val="id-ID"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penanggulangan masalah kesehatan wabah dan bencana</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Cakupan KLB yang dilakukan PE kurang dari 24 jam</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100%</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Kesehatan</w:t>
            </w:r>
          </w:p>
        </w:tc>
      </w:tr>
      <w:tr w:rsidR="00833D79" w:rsidRPr="00833D79" w:rsidTr="00833D79">
        <w:trPr>
          <w:trHeight w:val="662"/>
        </w:trPr>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color w:val="000000"/>
                <w:sz w:val="20"/>
                <w:szCs w:val="20"/>
                <w:lang w:val="id-ID"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Peogram peningkatan pelayanan laboratorium kesehatan daerah (Labkesda)</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Meningkatkan sarana dan pelayanan laboratorium kesehatan</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eastAsia="id-ID"/>
              </w:rPr>
              <w:t>6</w:t>
            </w:r>
            <w:r w:rsidRPr="00833D79">
              <w:rPr>
                <w:rFonts w:asciiTheme="minorHAnsi" w:hAnsiTheme="minorHAnsi" w:cstheme="minorHAnsi"/>
                <w:color w:val="000000"/>
                <w:sz w:val="20"/>
                <w:szCs w:val="20"/>
                <w:lang w:val="id-ID" w:eastAsia="id-ID"/>
              </w:rPr>
              <w:t>0%</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Kesehatan</w:t>
            </w:r>
          </w:p>
        </w:tc>
      </w:tr>
      <w:tr w:rsidR="00833D79" w:rsidRPr="00833D79" w:rsidTr="00833D79">
        <w:trPr>
          <w:trHeight w:val="662"/>
        </w:trPr>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color w:val="000000"/>
                <w:sz w:val="20"/>
                <w:szCs w:val="20"/>
                <w:lang w:val="id-ID"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standarisasi pelayanan kesehatan</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Meningkatnya penerapan stándar pelayanan publik di bidang kesehatan</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100%</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RSUD</w:t>
            </w:r>
          </w:p>
        </w:tc>
      </w:tr>
      <w:tr w:rsidR="00833D79" w:rsidRPr="00833D79" w:rsidTr="00833D79">
        <w:trPr>
          <w:trHeight w:val="662"/>
        </w:trPr>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r w:rsidRPr="00833D79">
              <w:rPr>
                <w:rFonts w:asciiTheme="minorHAnsi" w:hAnsiTheme="minorHAnsi" w:cstheme="minorHAnsi"/>
                <w:b w:val="0"/>
                <w:sz w:val="20"/>
                <w:szCs w:val="20"/>
                <w:lang w:val="id-ID"/>
              </w:rPr>
              <w:lastRenderedPageBreak/>
              <w:t>34</w:t>
            </w:r>
          </w:p>
        </w:tc>
        <w:tc>
          <w:tcPr>
            <w:tcW w:w="2621" w:type="dxa"/>
          </w:tcPr>
          <w:p w:rsidR="00833D79" w:rsidRPr="00833D79" w:rsidRDefault="00833D79" w:rsidP="00833D79">
            <w:pPr>
              <w:rPr>
                <w:rFonts w:asciiTheme="minorHAnsi" w:hAnsiTheme="minorHAnsi" w:cstheme="minorHAnsi"/>
                <w:sz w:val="20"/>
                <w:szCs w:val="20"/>
                <w:lang w:val="id-ID"/>
              </w:rPr>
            </w:pPr>
            <w:r w:rsidRPr="00833D79">
              <w:rPr>
                <w:rFonts w:asciiTheme="minorHAnsi" w:hAnsiTheme="minorHAnsi" w:cstheme="minorHAnsi"/>
                <w:sz w:val="20"/>
                <w:szCs w:val="20"/>
                <w:lang w:val="id-ID"/>
              </w:rPr>
              <w:t>Pertumbuhan penduduk yang terkendali dan berkualitas</w:t>
            </w: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kesehatan reproduksi remaja</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Meningkatnya keserasian terhadap kebijakan peningkatan kualitas anak dan perempuan</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95%</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Badan pemberdayaan perempuan dan KB</w:t>
            </w:r>
          </w:p>
        </w:tc>
      </w:tr>
      <w:tr w:rsidR="00833D79" w:rsidRPr="00833D79" w:rsidTr="00833D79">
        <w:trPr>
          <w:trHeight w:val="662"/>
        </w:trPr>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sz w:val="20"/>
                <w:szCs w:val="20"/>
                <w:lang w:val="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keluarga berencana</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Pengendalian angka kelahiran</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eastAsia="id-ID"/>
              </w:rPr>
              <w:t>90</w:t>
            </w:r>
            <w:r w:rsidRPr="00833D79">
              <w:rPr>
                <w:rFonts w:asciiTheme="minorHAnsi" w:hAnsiTheme="minorHAnsi" w:cstheme="minorHAnsi"/>
                <w:color w:val="000000"/>
                <w:sz w:val="20"/>
                <w:szCs w:val="20"/>
                <w:lang w:val="id-ID" w:eastAsia="id-ID"/>
              </w:rPr>
              <w:t>%</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Badan pemberdayaan perempuan dan KB</w:t>
            </w:r>
          </w:p>
        </w:tc>
      </w:tr>
      <w:tr w:rsidR="00833D79" w:rsidRPr="00833D79" w:rsidTr="00833D79">
        <w:trPr>
          <w:trHeight w:val="662"/>
        </w:trPr>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sz w:val="20"/>
                <w:szCs w:val="20"/>
                <w:lang w:val="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kesehatan reproduksi remaja</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Meningkatnya pemahaman dan pengetahuan remaja tentang kesehatan reproduksi</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eastAsia="id-ID"/>
              </w:rPr>
            </w:pPr>
            <w:r w:rsidRPr="00833D79">
              <w:rPr>
                <w:rFonts w:asciiTheme="minorHAnsi" w:hAnsiTheme="minorHAnsi" w:cstheme="minorHAnsi"/>
                <w:color w:val="000000"/>
                <w:sz w:val="20"/>
                <w:szCs w:val="20"/>
                <w:lang w:eastAsia="id-ID"/>
              </w:rPr>
              <w:t>80%</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Badan pemberdayaan perempuan dan KB</w:t>
            </w:r>
          </w:p>
        </w:tc>
      </w:tr>
      <w:tr w:rsidR="00833D79" w:rsidRPr="00833D79" w:rsidTr="00833D79">
        <w:trPr>
          <w:trHeight w:val="662"/>
        </w:trPr>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sz w:val="20"/>
                <w:szCs w:val="20"/>
                <w:lang w:val="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pelayanan kontresepsi</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Meningkatnya pengetahuan dan pemahaman calon dan peserta KB tentang KB</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100%</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Badan pemberdayaan perempuan dan KB</w:t>
            </w:r>
          </w:p>
        </w:tc>
      </w:tr>
      <w:tr w:rsidR="00833D79" w:rsidRPr="00833D79" w:rsidTr="00833D79">
        <w:trPr>
          <w:trHeight w:val="662"/>
        </w:trPr>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sz w:val="20"/>
                <w:szCs w:val="20"/>
                <w:lang w:val="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pembinaan peran serta masyarakat dalam pelayanan KB/KR yang mandiri</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Meningkatnya pemahaman masyarakat tentang KB</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72%</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Badan pemberdayaan perempuan dan KB</w:t>
            </w:r>
          </w:p>
        </w:tc>
      </w:tr>
      <w:tr w:rsidR="00833D79" w:rsidRPr="00833D79" w:rsidTr="00833D79">
        <w:trPr>
          <w:trHeight w:val="662"/>
        </w:trPr>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sz w:val="20"/>
                <w:szCs w:val="20"/>
                <w:lang w:val="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promosi kesehatan ibu, bayi dan anak melalui kelompok kegiatan di masyarakat</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Meningkatnya pemahaman masyarakat terhadap kesehatan ibu, bayi dan anak</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100%</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Badan pemberdayaan perempuan dan KB</w:t>
            </w:r>
          </w:p>
        </w:tc>
      </w:tr>
      <w:tr w:rsidR="00833D79" w:rsidRPr="00833D79" w:rsidTr="00833D79">
        <w:trPr>
          <w:trHeight w:val="662"/>
        </w:trPr>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sz w:val="20"/>
                <w:szCs w:val="20"/>
                <w:lang w:val="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penyiapan tenaga pendamping kelompok bina keluarga</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Meningkatnya pemberdayaan orang tua dan anggota keluarga lainnya sebagai kelompok bina keluarga</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100%</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Badan pemberdayaan perempuan dan KB</w:t>
            </w:r>
          </w:p>
        </w:tc>
      </w:tr>
      <w:tr w:rsidR="00833D79" w:rsidRPr="00833D79" w:rsidTr="00833D79">
        <w:trPr>
          <w:trHeight w:val="662"/>
        </w:trPr>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r w:rsidRPr="00833D79">
              <w:rPr>
                <w:rFonts w:asciiTheme="minorHAnsi" w:hAnsiTheme="minorHAnsi" w:cstheme="minorHAnsi"/>
                <w:b w:val="0"/>
                <w:sz w:val="20"/>
                <w:szCs w:val="20"/>
                <w:lang w:val="id-ID"/>
              </w:rPr>
              <w:t>35</w:t>
            </w:r>
          </w:p>
        </w:tc>
        <w:tc>
          <w:tcPr>
            <w:tcW w:w="2621" w:type="dxa"/>
          </w:tcPr>
          <w:p w:rsidR="00833D79" w:rsidRPr="00833D79" w:rsidRDefault="00833D79" w:rsidP="00833D79">
            <w:pPr>
              <w:rPr>
                <w:rFonts w:asciiTheme="minorHAnsi" w:hAnsiTheme="minorHAnsi" w:cstheme="minorHAnsi"/>
                <w:sz w:val="20"/>
                <w:szCs w:val="20"/>
                <w:lang w:val="id-ID"/>
              </w:rPr>
            </w:pPr>
            <w:r w:rsidRPr="00833D79">
              <w:rPr>
                <w:rFonts w:asciiTheme="minorHAnsi" w:hAnsiTheme="minorHAnsi" w:cstheme="minorHAnsi"/>
                <w:sz w:val="20"/>
                <w:szCs w:val="20"/>
                <w:lang w:val="id-ID"/>
              </w:rPr>
              <w:t>Meningkatnya peran dan partisipasi perempuan dalam pembangunan.</w:t>
            </w: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peningkatan peran serta dan kesetaraan gender dalam pembangunan</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Peningkatan peran gender di lembaga pemerintah dan swasta</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eastAsia="id-ID"/>
              </w:rPr>
              <w:t>48,09</w:t>
            </w:r>
            <w:r w:rsidRPr="00833D79">
              <w:rPr>
                <w:rFonts w:asciiTheme="minorHAnsi" w:hAnsiTheme="minorHAnsi" w:cstheme="minorHAnsi"/>
                <w:color w:val="000000"/>
                <w:sz w:val="20"/>
                <w:szCs w:val="20"/>
                <w:lang w:val="id-ID" w:eastAsia="id-ID"/>
              </w:rPr>
              <w:t>%</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Badan pemberdayaan perempuan dan KB</w:t>
            </w:r>
          </w:p>
        </w:tc>
      </w:tr>
      <w:tr w:rsidR="00833D79" w:rsidRPr="00833D79" w:rsidTr="00833D79">
        <w:trPr>
          <w:trHeight w:val="662"/>
        </w:trPr>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r w:rsidRPr="00833D79">
              <w:rPr>
                <w:rFonts w:asciiTheme="minorHAnsi" w:hAnsiTheme="minorHAnsi" w:cstheme="minorHAnsi"/>
                <w:b w:val="0"/>
                <w:sz w:val="20"/>
                <w:szCs w:val="20"/>
                <w:lang w:val="id-ID"/>
              </w:rPr>
              <w:t>36</w:t>
            </w:r>
          </w:p>
        </w:tc>
        <w:tc>
          <w:tcPr>
            <w:tcW w:w="2621" w:type="dxa"/>
          </w:tcPr>
          <w:p w:rsidR="00833D79" w:rsidRPr="00833D79" w:rsidRDefault="00833D79" w:rsidP="00833D79">
            <w:pPr>
              <w:rPr>
                <w:rFonts w:asciiTheme="minorHAnsi" w:hAnsiTheme="minorHAnsi" w:cstheme="minorHAnsi"/>
                <w:sz w:val="20"/>
                <w:szCs w:val="20"/>
                <w:lang w:val="id-ID"/>
              </w:rPr>
            </w:pPr>
            <w:r w:rsidRPr="00833D79">
              <w:rPr>
                <w:rFonts w:asciiTheme="minorHAnsi" w:hAnsiTheme="minorHAnsi" w:cstheme="minorHAnsi"/>
                <w:sz w:val="20"/>
                <w:szCs w:val="20"/>
                <w:lang w:val="id-ID"/>
              </w:rPr>
              <w:t>Meningkatnya perlindungan anak dan perempuan</w:t>
            </w: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peningkatan kualitas hidup dan perlindungan perempuan</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Menurunkan angka KDRT dan anak</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100%</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Badan pemberdayaan perempuan dan KB</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r w:rsidRPr="00833D79">
              <w:rPr>
                <w:rFonts w:asciiTheme="minorHAnsi" w:hAnsiTheme="minorHAnsi" w:cstheme="minorHAnsi"/>
                <w:b w:val="0"/>
                <w:sz w:val="20"/>
                <w:szCs w:val="20"/>
                <w:lang w:val="id-ID"/>
              </w:rPr>
              <w:t>37</w:t>
            </w:r>
          </w:p>
        </w:tc>
        <w:tc>
          <w:tcPr>
            <w:tcW w:w="2621" w:type="dxa"/>
          </w:tcPr>
          <w:p w:rsidR="00833D79" w:rsidRPr="00833D79" w:rsidRDefault="00833D79" w:rsidP="00833D79">
            <w:pPr>
              <w:rPr>
                <w:rFonts w:asciiTheme="minorHAnsi" w:hAnsiTheme="minorHAnsi" w:cstheme="minorHAnsi"/>
                <w:sz w:val="20"/>
                <w:szCs w:val="20"/>
                <w:lang w:val="id-ID"/>
              </w:rPr>
            </w:pPr>
            <w:r w:rsidRPr="00833D79">
              <w:rPr>
                <w:rFonts w:asciiTheme="minorHAnsi" w:hAnsiTheme="minorHAnsi" w:cstheme="minorHAnsi"/>
                <w:color w:val="000000"/>
                <w:sz w:val="20"/>
                <w:szCs w:val="20"/>
                <w:lang w:eastAsia="id-ID"/>
              </w:rPr>
              <w:t>Meningkatnya peran serta dan keberdayaan Masyarakat dalam pembangunan wilayah</w:t>
            </w: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peningkatan pemberdayaan masyarakat</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Jumlah posyandu aktif</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100%</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Kantor Pemberdayaan Masyarakat</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sz w:val="20"/>
                <w:szCs w:val="20"/>
                <w:lang w:val="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 </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Jumlah LPM berprestasi</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eastAsia="id-ID"/>
              </w:rPr>
            </w:pPr>
            <w:r w:rsidRPr="00833D79">
              <w:rPr>
                <w:rFonts w:asciiTheme="minorHAnsi" w:hAnsiTheme="minorHAnsi" w:cstheme="minorHAnsi"/>
                <w:color w:val="000000"/>
                <w:sz w:val="20"/>
                <w:szCs w:val="20"/>
                <w:lang w:val="id-ID" w:eastAsia="id-ID"/>
              </w:rPr>
              <w:t>6,7</w:t>
            </w:r>
            <w:r w:rsidRPr="00833D79">
              <w:rPr>
                <w:rFonts w:asciiTheme="minorHAnsi" w:hAnsiTheme="minorHAnsi" w:cstheme="minorHAnsi"/>
                <w:color w:val="000000"/>
                <w:sz w:val="20"/>
                <w:szCs w:val="20"/>
                <w:lang w:eastAsia="id-ID"/>
              </w:rPr>
              <w:t>0</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Kantor Pemberdayaan Masyarakat</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sz w:val="20"/>
                <w:szCs w:val="20"/>
                <w:lang w:val="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 </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Jumlah PKK Aktif</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eastAsia="id-ID"/>
              </w:rPr>
            </w:pPr>
            <w:r w:rsidRPr="00833D79">
              <w:rPr>
                <w:rFonts w:asciiTheme="minorHAnsi" w:hAnsiTheme="minorHAnsi" w:cstheme="minorHAnsi"/>
                <w:color w:val="000000"/>
                <w:sz w:val="20"/>
                <w:szCs w:val="20"/>
                <w:lang w:val="id-ID" w:eastAsia="id-ID"/>
              </w:rPr>
              <w:t>100</w:t>
            </w:r>
            <w:r w:rsidRPr="00833D79">
              <w:rPr>
                <w:rFonts w:asciiTheme="minorHAnsi" w:hAnsiTheme="minorHAnsi" w:cstheme="minorHAnsi"/>
                <w:color w:val="000000"/>
                <w:sz w:val="20"/>
                <w:szCs w:val="20"/>
                <w:lang w:eastAsia="id-ID"/>
              </w:rPr>
              <w:t>%</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Kantor Pemberdayaan Masyarakat</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sz w:val="20"/>
                <w:szCs w:val="20"/>
                <w:lang w:val="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Peningkatan peran serta masyarakat dalam membangun desa</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Jumlah binaan LPM</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15</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Kantor Pemberdayaan Masyarakat</w:t>
            </w:r>
          </w:p>
        </w:tc>
      </w:tr>
      <w:tr w:rsidR="00833D79" w:rsidRPr="00833D79" w:rsidTr="00833D79">
        <w:trPr>
          <w:trHeight w:val="906"/>
        </w:trPr>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sz w:val="20"/>
                <w:szCs w:val="20"/>
                <w:lang w:val="id-ID" w:eastAsia="id-ID"/>
              </w:rPr>
            </w:pPr>
          </w:p>
        </w:tc>
        <w:tc>
          <w:tcPr>
            <w:tcW w:w="2719" w:type="dxa"/>
          </w:tcPr>
          <w:p w:rsidR="00833D79" w:rsidRPr="00833D79" w:rsidRDefault="00833D79" w:rsidP="00833D79">
            <w:pPr>
              <w:pStyle w:val="Style1"/>
              <w:spacing w:before="0" w:line="276" w:lineRule="auto"/>
              <w:ind w:left="720"/>
              <w:rPr>
                <w:rFonts w:asciiTheme="minorHAnsi" w:hAnsiTheme="minorHAnsi" w:cstheme="minorHAnsi"/>
                <w:b w:val="0"/>
                <w:sz w:val="20"/>
                <w:szCs w:val="20"/>
                <w:lang w:val="id-ID"/>
              </w:rPr>
            </w:pPr>
          </w:p>
        </w:tc>
        <w:tc>
          <w:tcPr>
            <w:tcW w:w="2835" w:type="dxa"/>
          </w:tcPr>
          <w:p w:rsidR="00833D79" w:rsidRPr="00833D79" w:rsidRDefault="00833D79" w:rsidP="00833D79">
            <w:pPr>
              <w:rPr>
                <w:rFonts w:asciiTheme="minorHAnsi" w:hAnsiTheme="minorHAnsi" w:cstheme="minorHAnsi"/>
                <w:bCs/>
                <w:iCs/>
                <w:color w:val="000000"/>
                <w:sz w:val="20"/>
                <w:szCs w:val="20"/>
                <w:lang w:val="id-ID" w:eastAsia="id-ID"/>
              </w:rPr>
            </w:pPr>
          </w:p>
        </w:tc>
        <w:tc>
          <w:tcPr>
            <w:tcW w:w="3119" w:type="dxa"/>
          </w:tcPr>
          <w:p w:rsidR="00833D79" w:rsidRPr="00833D79" w:rsidRDefault="00833D79" w:rsidP="00833D79">
            <w:pPr>
              <w:rPr>
                <w:rFonts w:asciiTheme="minorHAnsi" w:hAnsiTheme="minorHAnsi" w:cstheme="minorHAnsi"/>
                <w:bCs/>
                <w:iCs/>
                <w:color w:val="000000"/>
                <w:sz w:val="20"/>
                <w:szCs w:val="20"/>
                <w:lang w:val="id-ID" w:eastAsia="id-ID"/>
              </w:rPr>
            </w:pPr>
          </w:p>
        </w:tc>
        <w:tc>
          <w:tcPr>
            <w:tcW w:w="1031" w:type="dxa"/>
          </w:tcPr>
          <w:p w:rsidR="00833D79" w:rsidRPr="00833D79" w:rsidRDefault="00833D79" w:rsidP="00833D79">
            <w:pPr>
              <w:rPr>
                <w:rFonts w:asciiTheme="minorHAnsi" w:hAnsiTheme="minorHAnsi" w:cstheme="minorHAnsi"/>
                <w:bCs/>
                <w:iCs/>
                <w:color w:val="000000"/>
                <w:sz w:val="20"/>
                <w:szCs w:val="20"/>
                <w:lang w:eastAsia="id-ID"/>
              </w:rPr>
            </w:pPr>
          </w:p>
        </w:tc>
        <w:tc>
          <w:tcPr>
            <w:tcW w:w="2087" w:type="dxa"/>
          </w:tcPr>
          <w:p w:rsidR="00833D79" w:rsidRPr="00833D79" w:rsidRDefault="00833D79" w:rsidP="00833D79">
            <w:pPr>
              <w:rPr>
                <w:rFonts w:asciiTheme="minorHAnsi" w:hAnsiTheme="minorHAnsi" w:cstheme="minorHAnsi"/>
                <w:bCs/>
                <w:iCs/>
                <w:color w:val="000000"/>
                <w:sz w:val="20"/>
                <w:szCs w:val="20"/>
                <w:lang w:val="id-ID" w:eastAsia="id-ID"/>
              </w:rPr>
            </w:pP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color w:val="000000"/>
                <w:sz w:val="20"/>
                <w:szCs w:val="20"/>
                <w:lang w:eastAsia="id-ID"/>
              </w:rPr>
            </w:pPr>
          </w:p>
        </w:tc>
        <w:tc>
          <w:tcPr>
            <w:tcW w:w="2719" w:type="dxa"/>
          </w:tcPr>
          <w:p w:rsidR="00833D79" w:rsidRPr="00833D79" w:rsidRDefault="00833D79" w:rsidP="00833D79">
            <w:pPr>
              <w:pStyle w:val="Style1"/>
              <w:spacing w:before="0" w:line="276" w:lineRule="auto"/>
              <w:ind w:left="33"/>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color w:val="000000"/>
                <w:sz w:val="20"/>
                <w:szCs w:val="20"/>
                <w:lang w:eastAsia="id-ID"/>
              </w:rPr>
            </w:pPr>
          </w:p>
        </w:tc>
        <w:tc>
          <w:tcPr>
            <w:tcW w:w="2719" w:type="dxa"/>
          </w:tcPr>
          <w:p w:rsidR="00833D79" w:rsidRPr="00833D79" w:rsidRDefault="00833D79" w:rsidP="00833D79">
            <w:pPr>
              <w:pStyle w:val="Style1"/>
              <w:spacing w:before="0" w:line="276" w:lineRule="auto"/>
              <w:ind w:left="317"/>
              <w:jc w:val="left"/>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p>
        </w:tc>
        <w:tc>
          <w:tcPr>
            <w:tcW w:w="31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1031"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087"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r w:rsidRPr="00833D79">
              <w:rPr>
                <w:rFonts w:asciiTheme="minorHAnsi" w:hAnsiTheme="minorHAnsi" w:cstheme="minorHAnsi"/>
                <w:b w:val="0"/>
                <w:sz w:val="20"/>
                <w:szCs w:val="20"/>
                <w:lang w:val="id-ID"/>
              </w:rPr>
              <w:t>38</w:t>
            </w:r>
          </w:p>
        </w:tc>
        <w:tc>
          <w:tcPr>
            <w:tcW w:w="2621" w:type="dxa"/>
          </w:tcPr>
          <w:p w:rsidR="00833D79" w:rsidRPr="00833D79" w:rsidRDefault="00833D79" w:rsidP="00833D79">
            <w:pPr>
              <w:rPr>
                <w:rFonts w:asciiTheme="minorHAnsi" w:hAnsiTheme="minorHAnsi" w:cstheme="minorHAnsi"/>
                <w:sz w:val="20"/>
                <w:szCs w:val="20"/>
                <w:lang w:eastAsia="id-ID"/>
              </w:rPr>
            </w:pPr>
            <w:r w:rsidRPr="00833D79">
              <w:rPr>
                <w:rFonts w:asciiTheme="minorHAnsi" w:hAnsiTheme="minorHAnsi" w:cstheme="minorHAnsi"/>
                <w:color w:val="000000"/>
                <w:sz w:val="20"/>
                <w:szCs w:val="20"/>
                <w:lang w:eastAsia="id-ID"/>
              </w:rPr>
              <w:t xml:space="preserve">Meningkatnya </w:t>
            </w:r>
            <w:r w:rsidRPr="00833D79">
              <w:rPr>
                <w:rFonts w:asciiTheme="minorHAnsi" w:hAnsiTheme="minorHAnsi" w:cstheme="minorHAnsi"/>
                <w:color w:val="000000"/>
                <w:sz w:val="20"/>
                <w:szCs w:val="20"/>
                <w:lang w:val="id-ID" w:eastAsia="id-ID"/>
              </w:rPr>
              <w:t>peran UMKM dan koperasi dalam mendukung perbaikan ekonomi masyarakat.</w:t>
            </w:r>
            <w:r w:rsidRPr="00833D79">
              <w:rPr>
                <w:rFonts w:asciiTheme="minorHAnsi" w:hAnsiTheme="minorHAnsi" w:cstheme="minorHAnsi"/>
                <w:color w:val="000000"/>
                <w:sz w:val="20"/>
                <w:szCs w:val="20"/>
                <w:lang w:eastAsia="id-ID"/>
              </w:rPr>
              <w:t xml:space="preserve"> </w:t>
            </w:r>
          </w:p>
        </w:tc>
        <w:tc>
          <w:tcPr>
            <w:tcW w:w="2719" w:type="dxa"/>
          </w:tcPr>
          <w:p w:rsidR="00833D79" w:rsidRPr="00833D79" w:rsidRDefault="00833D79" w:rsidP="00833D79">
            <w:pPr>
              <w:pStyle w:val="Style1"/>
              <w:spacing w:before="0" w:line="276" w:lineRule="auto"/>
              <w:ind w:left="201" w:hanging="201"/>
              <w:jc w:val="left"/>
              <w:rPr>
                <w:rFonts w:asciiTheme="minorHAnsi" w:eastAsiaTheme="minorHAnsi" w:hAnsiTheme="minorHAnsi" w:cstheme="minorHAnsi"/>
                <w:b w:val="0"/>
                <w:color w:val="000000"/>
                <w:sz w:val="20"/>
                <w:szCs w:val="20"/>
                <w:lang w:val="id-ID" w:eastAsia="id-ID"/>
              </w:rPr>
            </w:pPr>
            <w:r w:rsidRPr="00833D79">
              <w:rPr>
                <w:rFonts w:asciiTheme="minorHAnsi" w:eastAsiaTheme="minorHAnsi" w:hAnsiTheme="minorHAnsi" w:cstheme="minorHAnsi"/>
                <w:b w:val="0"/>
                <w:color w:val="000000"/>
                <w:sz w:val="20"/>
                <w:szCs w:val="20"/>
                <w:lang w:val="id-ID" w:eastAsia="id-ID"/>
              </w:rPr>
              <w:t>7. Peningkatan peran sektor-sektor ekonomi produktif masyarakat dalam struktur ekonomi daerah melalui peningkatan daya saing baik dari sisi produksi maupun kualitas.;</w:t>
            </w:r>
          </w:p>
          <w:p w:rsidR="00833D79" w:rsidRPr="00833D79" w:rsidRDefault="00833D79" w:rsidP="00833D79">
            <w:pPr>
              <w:pStyle w:val="Style1"/>
              <w:spacing w:before="0" w:line="276" w:lineRule="auto"/>
              <w:ind w:left="317"/>
              <w:jc w:val="left"/>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pengembangan kewirausahaan dan keunggulan kompetitif usaha kecil dan menengah</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 xml:space="preserve">Jumlah wirausaha terlatih </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30</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Sekretariat daerah</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color w:val="000000"/>
                <w:sz w:val="20"/>
                <w:szCs w:val="20"/>
                <w:lang w:val="id-ID"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penciptaan iklim usaha kecil menengah yang kondusif</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Jumlah UMKM yang dibina agar menjadi lebih terarah</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30</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Sekretariat daerah, Dinas perindustrian, Perdagangan dan UMKM</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color w:val="000000"/>
                <w:sz w:val="20"/>
                <w:szCs w:val="20"/>
                <w:lang w:val="id-ID"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 xml:space="preserve">Program peningkatan kualitas kelembagaan koperasi </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Jumlah koperasi yang aktif</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97</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perindustrian, Perdagangan dan UMKM</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color w:val="000000"/>
                <w:sz w:val="20"/>
                <w:szCs w:val="20"/>
                <w:lang w:val="id-ID"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 </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Jumlah koperasi yang melaksanakan RAT</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97</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 xml:space="preserve">Dinas perindustrian, Perdagangan dan </w:t>
            </w:r>
            <w:r w:rsidRPr="00833D79">
              <w:rPr>
                <w:rFonts w:asciiTheme="minorHAnsi" w:hAnsiTheme="minorHAnsi" w:cstheme="minorHAnsi"/>
                <w:color w:val="000000"/>
                <w:sz w:val="20"/>
                <w:szCs w:val="20"/>
                <w:lang w:val="id-ID" w:eastAsia="id-ID"/>
              </w:rPr>
              <w:lastRenderedPageBreak/>
              <w:t>UMKM</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color w:val="000000"/>
                <w:sz w:val="20"/>
                <w:szCs w:val="20"/>
                <w:lang w:val="id-ID"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peningkatan kelembagaan koperasi dan pengembangan sistem pendukung usaha bagi UMKM</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Jumlah KSP/USP yang telah dinilai kesehatannya</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eastAsia="id-ID"/>
              </w:rPr>
            </w:pPr>
            <w:r w:rsidRPr="00833D79">
              <w:rPr>
                <w:rFonts w:asciiTheme="minorHAnsi" w:hAnsiTheme="minorHAnsi" w:cstheme="minorHAnsi"/>
                <w:color w:val="000000"/>
                <w:sz w:val="20"/>
                <w:szCs w:val="20"/>
                <w:lang w:val="id-ID" w:eastAsia="id-ID"/>
              </w:rPr>
              <w:t>6</w:t>
            </w:r>
            <w:r w:rsidRPr="00833D79">
              <w:rPr>
                <w:rFonts w:asciiTheme="minorHAnsi" w:hAnsiTheme="minorHAnsi" w:cstheme="minorHAnsi"/>
                <w:color w:val="000000"/>
                <w:sz w:val="20"/>
                <w:szCs w:val="20"/>
                <w:lang w:eastAsia="id-ID"/>
              </w:rPr>
              <w:t>5</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perindustrian, Perdagangan dan UMKM</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r w:rsidRPr="00833D79">
              <w:rPr>
                <w:rFonts w:asciiTheme="minorHAnsi" w:hAnsiTheme="minorHAnsi" w:cstheme="minorHAnsi"/>
                <w:b w:val="0"/>
                <w:sz w:val="20"/>
                <w:szCs w:val="20"/>
                <w:lang w:val="id-ID"/>
              </w:rPr>
              <w:t>39</w:t>
            </w:r>
          </w:p>
        </w:tc>
        <w:tc>
          <w:tcPr>
            <w:tcW w:w="2621" w:type="dxa"/>
          </w:tcPr>
          <w:p w:rsidR="00833D79" w:rsidRPr="00833D79" w:rsidRDefault="00833D79" w:rsidP="00833D79">
            <w:pPr>
              <w:spacing w:after="200" w:line="276" w:lineRule="auto"/>
              <w:rPr>
                <w:rFonts w:asciiTheme="minorHAnsi" w:hAnsiTheme="minorHAnsi" w:cstheme="minorHAnsi"/>
                <w:sz w:val="20"/>
                <w:szCs w:val="20"/>
                <w:lang w:val="id-ID" w:eastAsia="id-ID"/>
              </w:rPr>
            </w:pPr>
            <w:r w:rsidRPr="00833D79">
              <w:rPr>
                <w:rFonts w:asciiTheme="minorHAnsi" w:hAnsiTheme="minorHAnsi" w:cstheme="minorHAnsi"/>
                <w:sz w:val="20"/>
                <w:szCs w:val="20"/>
                <w:lang w:val="id-ID" w:eastAsia="id-ID"/>
              </w:rPr>
              <w:t>Berkembangnya sektor industri dan pedagangan</w:t>
            </w:r>
          </w:p>
          <w:p w:rsidR="00833D79" w:rsidRPr="00833D79" w:rsidRDefault="00833D79" w:rsidP="00833D79">
            <w:pPr>
              <w:spacing w:after="200" w:line="276" w:lineRule="auto"/>
              <w:ind w:left="34"/>
              <w:rPr>
                <w:rFonts w:asciiTheme="minorHAnsi" w:hAnsiTheme="minorHAnsi" w:cstheme="minorHAnsi"/>
                <w:sz w:val="20"/>
                <w:szCs w:val="20"/>
                <w:lang w:val="id-ID" w:eastAsia="id-ID"/>
              </w:rPr>
            </w:pPr>
          </w:p>
          <w:p w:rsidR="00833D79" w:rsidRPr="00833D79" w:rsidRDefault="00833D79" w:rsidP="00833D79">
            <w:pPr>
              <w:rPr>
                <w:rFonts w:asciiTheme="minorHAnsi" w:hAnsiTheme="minorHAnsi" w:cstheme="minorHAnsi"/>
                <w:color w:val="000000"/>
                <w:sz w:val="20"/>
                <w:szCs w:val="20"/>
                <w:lang w:val="id-ID"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pelatihan berusaha bagi keluarga miskin</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Jumlah kelompok perempuan yang berusaha meningkat</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196</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perindustrian, Perdagangan dan UMKM</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color w:val="000000"/>
                <w:sz w:val="20"/>
                <w:szCs w:val="20"/>
                <w:lang w:val="id-ID"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 </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Jumlah koperasi wanita</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3</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perindustrian, Perdagangan dan UMKM</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color w:val="000000"/>
                <w:sz w:val="20"/>
                <w:szCs w:val="20"/>
                <w:lang w:val="id-ID"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Pemberdayaan Ekonomi Usaha Mikro dan Kecil</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Jumlah tempat pemasaran produk RTM</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1</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perindustrian, Perdagangan dan UMKM</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color w:val="000000"/>
                <w:sz w:val="20"/>
                <w:szCs w:val="20"/>
                <w:lang w:val="id-ID"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 </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RTM yang mendapat modal kerja</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eastAsia="id-ID"/>
              </w:rPr>
            </w:pPr>
            <w:r w:rsidRPr="00833D79">
              <w:rPr>
                <w:rFonts w:asciiTheme="minorHAnsi" w:hAnsiTheme="minorHAnsi" w:cstheme="minorHAnsi"/>
                <w:color w:val="000000"/>
                <w:sz w:val="20"/>
                <w:szCs w:val="20"/>
                <w:lang w:eastAsia="id-ID"/>
              </w:rPr>
              <w:t>150</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perindustrian, Perdagangan dan UMKM</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color w:val="000000"/>
                <w:sz w:val="20"/>
                <w:szCs w:val="20"/>
                <w:lang w:val="id-ID"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 </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RTM yang mendapat pelatihan</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eastAsia="id-ID"/>
              </w:rPr>
            </w:pPr>
            <w:r w:rsidRPr="00833D79">
              <w:rPr>
                <w:rFonts w:asciiTheme="minorHAnsi" w:hAnsiTheme="minorHAnsi" w:cstheme="minorHAnsi"/>
                <w:color w:val="000000"/>
                <w:sz w:val="20"/>
                <w:szCs w:val="20"/>
                <w:lang w:eastAsia="id-ID"/>
              </w:rPr>
              <w:t>150</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perindustrian, Perdagangan dan UMKM</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r w:rsidRPr="00833D79">
              <w:rPr>
                <w:rFonts w:asciiTheme="minorHAnsi" w:hAnsiTheme="minorHAnsi" w:cstheme="minorHAnsi"/>
                <w:b w:val="0"/>
                <w:sz w:val="20"/>
                <w:szCs w:val="20"/>
                <w:lang w:val="id-ID"/>
              </w:rPr>
              <w:t>40</w:t>
            </w:r>
          </w:p>
        </w:tc>
        <w:tc>
          <w:tcPr>
            <w:tcW w:w="2621" w:type="dxa"/>
          </w:tcPr>
          <w:p w:rsidR="00833D79" w:rsidRPr="00833D79" w:rsidRDefault="00833D79" w:rsidP="00833D79">
            <w:pPr>
              <w:rPr>
                <w:rFonts w:asciiTheme="minorHAnsi" w:hAnsiTheme="minorHAnsi" w:cstheme="minorHAnsi"/>
                <w:sz w:val="20"/>
                <w:szCs w:val="20"/>
                <w:lang w:val="id-ID" w:eastAsia="id-ID"/>
              </w:rPr>
            </w:pPr>
            <w:r w:rsidRPr="00833D79">
              <w:rPr>
                <w:rFonts w:asciiTheme="minorHAnsi" w:hAnsiTheme="minorHAnsi" w:cstheme="minorHAnsi"/>
                <w:sz w:val="20"/>
                <w:szCs w:val="20"/>
                <w:lang w:val="id-ID" w:eastAsia="id-ID"/>
              </w:rPr>
              <w:t xml:space="preserve">Tumbuhnya </w:t>
            </w:r>
            <w:r w:rsidRPr="00833D79">
              <w:rPr>
                <w:rFonts w:asciiTheme="minorHAnsi" w:hAnsiTheme="minorHAnsi" w:cstheme="minorHAnsi"/>
                <w:sz w:val="20"/>
                <w:szCs w:val="20"/>
                <w:lang w:eastAsia="id-ID"/>
              </w:rPr>
              <w:t xml:space="preserve"> investasi </w:t>
            </w:r>
          </w:p>
          <w:p w:rsidR="00833D79" w:rsidRPr="00833D79" w:rsidRDefault="00833D79" w:rsidP="00833D79">
            <w:pPr>
              <w:rPr>
                <w:rFonts w:asciiTheme="minorHAnsi" w:hAnsiTheme="minorHAnsi" w:cstheme="minorHAnsi"/>
                <w:color w:val="000000"/>
                <w:sz w:val="20"/>
                <w:szCs w:val="20"/>
                <w:lang w:val="id-ID" w:eastAsia="id-ID"/>
              </w:rPr>
            </w:pPr>
          </w:p>
        </w:tc>
        <w:tc>
          <w:tcPr>
            <w:tcW w:w="2719" w:type="dxa"/>
          </w:tcPr>
          <w:p w:rsidR="00833D79" w:rsidRPr="00833D79" w:rsidRDefault="00833D79" w:rsidP="00833D79">
            <w:pPr>
              <w:pStyle w:val="Style1"/>
              <w:spacing w:before="0" w:line="276" w:lineRule="auto"/>
              <w:ind w:left="201" w:hanging="201"/>
              <w:jc w:val="left"/>
              <w:rPr>
                <w:rFonts w:asciiTheme="minorHAnsi" w:eastAsiaTheme="minorHAnsi" w:hAnsiTheme="minorHAnsi" w:cstheme="minorHAnsi"/>
                <w:b w:val="0"/>
                <w:color w:val="000000"/>
                <w:sz w:val="20"/>
                <w:szCs w:val="20"/>
                <w:lang w:val="id-ID" w:eastAsia="id-ID"/>
              </w:rPr>
            </w:pPr>
            <w:r w:rsidRPr="00833D79">
              <w:rPr>
                <w:rFonts w:asciiTheme="minorHAnsi" w:eastAsiaTheme="minorHAnsi" w:hAnsiTheme="minorHAnsi" w:cstheme="minorHAnsi"/>
                <w:b w:val="0"/>
                <w:color w:val="000000"/>
                <w:sz w:val="20"/>
                <w:szCs w:val="20"/>
                <w:lang w:val="id-ID" w:eastAsia="id-ID"/>
              </w:rPr>
              <w:t>6. Pengembangan Iklim Investasi Dan Peluang Usaha yang kondusif melalui penyederhanaan birokrasi layanan perijinan agar lebih cepat, mudah, murah, dan lebih baik;</w:t>
            </w:r>
          </w:p>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lastRenderedPageBreak/>
              <w:t>Program peningkatan iklim investasi dan realisasi investasi</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Nilai investasi PMDN (Rp. 000.000)</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945,781</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Badan Perijinan dan Penanaman Modal</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color w:val="000000"/>
                <w:sz w:val="20"/>
                <w:szCs w:val="20"/>
                <w:lang w:val="id-ID"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 </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Nilai Investasi PMA ($ x 1.1000)</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eastAsia="id-ID"/>
              </w:rPr>
            </w:pPr>
            <w:r w:rsidRPr="00833D79">
              <w:rPr>
                <w:rFonts w:asciiTheme="minorHAnsi" w:hAnsiTheme="minorHAnsi" w:cstheme="minorHAnsi"/>
                <w:color w:val="000000"/>
                <w:sz w:val="20"/>
                <w:szCs w:val="20"/>
                <w:lang w:val="id-ID" w:eastAsia="id-ID"/>
              </w:rPr>
              <w:t>345,750</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Badan Perijinan dan Penanaman Modal</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color w:val="000000"/>
                <w:sz w:val="20"/>
                <w:szCs w:val="20"/>
                <w:lang w:val="id-ID"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penyiapan potensi sumberdaya sarana dan prasarana daerah</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Terlaksananya kerjasama pengelolaan kawasan industria</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100%</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Badan Perijinan dan Penanaman Modal</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color w:val="000000"/>
                <w:sz w:val="20"/>
                <w:szCs w:val="20"/>
                <w:lang w:val="id-ID"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peningkatan kualitas pelayanan publik</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Lama proses perijinan</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12</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Badan Perijinan dan Penanaman Modal</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color w:val="000000"/>
                <w:sz w:val="20"/>
                <w:szCs w:val="20"/>
                <w:lang w:val="id-ID"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peningkatan kesejahteraan petani</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Jumlah petani yang mendapat penyuluhan dan pendampingan</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70</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Perikanan Kelautan dan Pertanian</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color w:val="000000"/>
                <w:sz w:val="20"/>
                <w:szCs w:val="20"/>
                <w:lang w:val="id-ID"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peningkatan ketahanan pangan (petanian/perkebunan)</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Tersedianya data dalam rangka peningkatan ketahanan pangan</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eastAsia="id-ID"/>
              </w:rPr>
            </w:pPr>
            <w:r w:rsidRPr="00833D79">
              <w:rPr>
                <w:rFonts w:asciiTheme="minorHAnsi" w:hAnsiTheme="minorHAnsi" w:cstheme="minorHAnsi"/>
                <w:color w:val="000000"/>
                <w:sz w:val="20"/>
                <w:szCs w:val="20"/>
                <w:lang w:eastAsia="id-ID"/>
              </w:rPr>
              <w:t>100%</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Perikanan Kelautan dan Pertanian</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color w:val="000000"/>
                <w:sz w:val="20"/>
                <w:szCs w:val="20"/>
                <w:lang w:val="id-ID"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peningkatan penerapan teknologi pertanian/perkebunan</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Jumlah sarana dan prasarana teknologi pertanian/perkebunan tepat guna</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4</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Perikanan Kelautan dan Pertanian</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color w:val="000000"/>
                <w:sz w:val="20"/>
                <w:szCs w:val="20"/>
                <w:lang w:val="id-ID"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peningkatan produksi pertanian/perkebunan</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Tersedianya sarana produksi pertanian dan perkebunan</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 xml:space="preserve">1 paket </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Perikanan Kelautan dan Pertanian</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color w:val="000000"/>
                <w:sz w:val="20"/>
                <w:szCs w:val="20"/>
                <w:lang w:val="id-ID"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 </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Tersedianya bibt unggul pertanian dan perkebunan</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eastAsia="id-ID"/>
              </w:rPr>
            </w:pPr>
            <w:r w:rsidRPr="00833D79">
              <w:rPr>
                <w:rFonts w:asciiTheme="minorHAnsi" w:hAnsiTheme="minorHAnsi" w:cstheme="minorHAnsi"/>
                <w:color w:val="000000"/>
                <w:sz w:val="20"/>
                <w:szCs w:val="20"/>
                <w:lang w:val="id-ID" w:eastAsia="id-ID"/>
              </w:rPr>
              <w:t>1 paket</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Perikanan Kelautan dan Pertanian</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color w:val="000000"/>
                <w:sz w:val="20"/>
                <w:szCs w:val="20"/>
                <w:lang w:val="id-ID"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pemberdayaan penyuluh pertanian/perkebunan lapangan</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Meningkatnya SDM penyuluh</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12 penyuluh, 4 unit sarana penyuluh</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Perikanan Kelautan dan Pertanian</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color w:val="000000"/>
                <w:sz w:val="20"/>
                <w:szCs w:val="20"/>
                <w:lang w:val="id-ID"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pencegahan dan penanggulangan penyakit ternak</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Terselenggaranya pemeliharaan kesehtan dan pencegahan penyakit ternak</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2 paket</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Perikanan Kelautan dan Pertanian</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color w:val="000000"/>
                <w:sz w:val="20"/>
                <w:szCs w:val="20"/>
                <w:lang w:val="id-ID"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peningkatan produksi hasil peternakan</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Tersedianyan bibit ternak untuk mendukung swasembada daging 1000 ekor</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20</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Perikanan Kelautan dan Pertanian</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color w:val="000000"/>
                <w:sz w:val="20"/>
                <w:szCs w:val="20"/>
                <w:lang w:val="id-ID"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peningkatan penerapan teknologi peternakan</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Tersedianya sarana dan prasarana teknologi peternakan</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1 paket</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Perikanan Kelautan dan Pertanian</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color w:val="000000"/>
                <w:sz w:val="20"/>
                <w:szCs w:val="20"/>
                <w:lang w:val="id-ID"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pembinaan dan pengawasan bidang pertambangan</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Jumlah perusahaan galian C yang diawasi</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2</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Perindustrian, Perdagangan dan UKMK</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color w:val="000000"/>
                <w:sz w:val="20"/>
                <w:szCs w:val="20"/>
                <w:lang w:val="id-ID"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pengawasan dan penertiban kegiatan rakyat yang berpotrnsi merusak lingkungan</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Bertambahnya jumlah sumur bor air tanah yang terdata</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5</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Perindustrian, Perdagangan dan UKMK</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color w:val="000000"/>
                <w:sz w:val="20"/>
                <w:szCs w:val="20"/>
                <w:lang w:val="id-ID"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peningkatan kualitas jasa pelayanan sarana dan prasarana energi</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Jumlah kelurahan yang dibangun instalasi gas rumah tangga</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eastAsia="id-ID"/>
              </w:rPr>
            </w:pPr>
            <w:r w:rsidRPr="00833D79">
              <w:rPr>
                <w:rFonts w:asciiTheme="minorHAnsi" w:hAnsiTheme="minorHAnsi" w:cstheme="minorHAnsi"/>
                <w:color w:val="000000"/>
                <w:sz w:val="20"/>
                <w:szCs w:val="20"/>
                <w:lang w:eastAsia="id-ID"/>
              </w:rPr>
              <w:t>-</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Perindustrian, Perdagangan dan UKMK</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color w:val="000000"/>
                <w:sz w:val="20"/>
                <w:szCs w:val="20"/>
                <w:lang w:val="id-ID"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 </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 xml:space="preserve">Jumlah pembangkit listrik tenaga surya untuk masyarakat pesisir </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eastAsia="id-ID"/>
              </w:rPr>
            </w:pPr>
            <w:r w:rsidRPr="00833D79">
              <w:rPr>
                <w:rFonts w:asciiTheme="minorHAnsi" w:hAnsiTheme="minorHAnsi" w:cstheme="minorHAnsi"/>
                <w:color w:val="000000"/>
                <w:sz w:val="20"/>
                <w:szCs w:val="20"/>
                <w:lang w:eastAsia="id-ID"/>
              </w:rPr>
              <w:t>100</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Perindustrian, Perdagangan dan UKMK</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color w:val="000000"/>
                <w:sz w:val="20"/>
                <w:szCs w:val="20"/>
                <w:lang w:val="id-ID"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fasilitasi peningkatan cakupan pelayanan listrik masyarakat</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Cakupan pelayanan listrik masyarakat</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90%</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Perindustrian, Perdagangan dan UKMK, Dinas Pekerjaan Umum</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r w:rsidRPr="00833D79">
              <w:rPr>
                <w:rFonts w:asciiTheme="minorHAnsi" w:hAnsiTheme="minorHAnsi" w:cstheme="minorHAnsi"/>
                <w:b w:val="0"/>
                <w:sz w:val="20"/>
                <w:szCs w:val="20"/>
                <w:lang w:val="id-ID"/>
              </w:rPr>
              <w:t>41</w:t>
            </w:r>
          </w:p>
        </w:tc>
        <w:tc>
          <w:tcPr>
            <w:tcW w:w="2621" w:type="dxa"/>
          </w:tcPr>
          <w:p w:rsidR="00833D79" w:rsidRPr="00833D79" w:rsidRDefault="00833D79" w:rsidP="00833D79">
            <w:pPr>
              <w:rPr>
                <w:rFonts w:asciiTheme="minorHAnsi" w:hAnsiTheme="minorHAnsi" w:cstheme="minorHAnsi"/>
                <w:color w:val="000000"/>
                <w:sz w:val="20"/>
                <w:szCs w:val="20"/>
                <w:lang w:val="id-ID" w:eastAsia="id-ID"/>
              </w:rPr>
            </w:pPr>
            <w:r w:rsidRPr="00833D79">
              <w:rPr>
                <w:rFonts w:asciiTheme="minorHAnsi" w:hAnsiTheme="minorHAnsi" w:cstheme="minorHAnsi"/>
                <w:sz w:val="20"/>
                <w:szCs w:val="20"/>
                <w:lang w:val="id-ID" w:eastAsia="id-ID"/>
              </w:rPr>
              <w:t>Berkembangnya kepariwisataan daerah</w:t>
            </w: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pengembangan pemasaran wisata</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Jumlah kunjungan wisata Kota Bontang</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5.091</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kebudayaan dan Pariwisata</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color w:val="000000"/>
                <w:sz w:val="20"/>
                <w:szCs w:val="20"/>
                <w:lang w:val="id-ID"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pengembangan destinasi wisata</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Jumlah kunjungan wisata Kota Bontang</w:t>
            </w:r>
          </w:p>
        </w:tc>
        <w:tc>
          <w:tcPr>
            <w:tcW w:w="1031" w:type="dxa"/>
          </w:tcPr>
          <w:p w:rsidR="00833D79" w:rsidRPr="00833D79" w:rsidRDefault="00833D79" w:rsidP="00833D79">
            <w:pPr>
              <w:jc w:val="center"/>
              <w:rPr>
                <w:rFonts w:asciiTheme="minorHAnsi" w:hAnsiTheme="minorHAnsi" w:cstheme="minorHAnsi"/>
              </w:rPr>
            </w:pPr>
            <w:r w:rsidRPr="00833D79">
              <w:rPr>
                <w:rFonts w:asciiTheme="minorHAnsi" w:hAnsiTheme="minorHAnsi" w:cstheme="minorHAnsi"/>
                <w:color w:val="000000"/>
                <w:sz w:val="20"/>
                <w:szCs w:val="20"/>
                <w:lang w:val="id-ID" w:eastAsia="id-ID"/>
              </w:rPr>
              <w:t>5.091</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kebudayaan dan Pariwisata</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color w:val="000000"/>
                <w:sz w:val="20"/>
                <w:szCs w:val="20"/>
                <w:lang w:val="id-ID"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pengembangan kemitraan</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Jumlah kunjungan wisata Kota Bontang</w:t>
            </w:r>
          </w:p>
        </w:tc>
        <w:tc>
          <w:tcPr>
            <w:tcW w:w="1031" w:type="dxa"/>
          </w:tcPr>
          <w:p w:rsidR="00833D79" w:rsidRPr="00833D79" w:rsidRDefault="00833D79" w:rsidP="00833D79">
            <w:pPr>
              <w:jc w:val="center"/>
              <w:rPr>
                <w:rFonts w:asciiTheme="minorHAnsi" w:hAnsiTheme="minorHAnsi" w:cstheme="minorHAnsi"/>
              </w:rPr>
            </w:pPr>
            <w:r w:rsidRPr="00833D79">
              <w:rPr>
                <w:rFonts w:asciiTheme="minorHAnsi" w:hAnsiTheme="minorHAnsi" w:cstheme="minorHAnsi"/>
                <w:color w:val="000000"/>
                <w:sz w:val="20"/>
                <w:szCs w:val="20"/>
                <w:lang w:val="id-ID" w:eastAsia="id-ID"/>
              </w:rPr>
              <w:t>5.091</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kebudayaan dan Pariwisata</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color w:val="000000"/>
                <w:sz w:val="20"/>
                <w:szCs w:val="20"/>
                <w:lang w:val="id-ID"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pemberdayaan ekonomi masyarakat pesisir</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Terbinanya kelembagaan kelompok nelayan</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30 kelompok</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 xml:space="preserve">Dinas Perikanan Kelautan dan </w:t>
            </w:r>
            <w:r w:rsidRPr="00833D79">
              <w:rPr>
                <w:rFonts w:asciiTheme="minorHAnsi" w:hAnsiTheme="minorHAnsi" w:cstheme="minorHAnsi"/>
                <w:color w:val="000000"/>
                <w:sz w:val="20"/>
                <w:szCs w:val="20"/>
                <w:lang w:val="id-ID" w:eastAsia="id-ID"/>
              </w:rPr>
              <w:lastRenderedPageBreak/>
              <w:t>Pertanian</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color w:val="000000"/>
                <w:sz w:val="20"/>
                <w:szCs w:val="20"/>
                <w:lang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 </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Terlaksananya bantuan sarana dan prasarana bagi masyarakat pesisir</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1 kedai pesisir / pulau</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Perikanan Kelautan dan Pertanian</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r w:rsidRPr="00833D79">
              <w:rPr>
                <w:rFonts w:asciiTheme="minorHAnsi" w:hAnsiTheme="minorHAnsi" w:cstheme="minorHAnsi"/>
                <w:b w:val="0"/>
                <w:sz w:val="20"/>
                <w:szCs w:val="20"/>
                <w:lang w:val="id-ID"/>
              </w:rPr>
              <w:t>42</w:t>
            </w:r>
          </w:p>
        </w:tc>
        <w:tc>
          <w:tcPr>
            <w:tcW w:w="2621" w:type="dxa"/>
          </w:tcPr>
          <w:p w:rsidR="00833D79" w:rsidRPr="00833D79" w:rsidRDefault="00833D79" w:rsidP="00833D79">
            <w:pPr>
              <w:rPr>
                <w:rFonts w:asciiTheme="minorHAnsi" w:hAnsiTheme="minorHAnsi" w:cstheme="minorHAnsi"/>
                <w:color w:val="000000"/>
                <w:sz w:val="20"/>
                <w:szCs w:val="20"/>
                <w:lang w:val="id-ID" w:eastAsia="id-ID"/>
              </w:rPr>
            </w:pPr>
            <w:r w:rsidRPr="00833D79">
              <w:rPr>
                <w:rFonts w:asciiTheme="minorHAnsi" w:hAnsiTheme="minorHAnsi" w:cstheme="minorHAnsi"/>
                <w:color w:val="000000"/>
                <w:sz w:val="20"/>
                <w:szCs w:val="20"/>
                <w:lang w:val="id-ID" w:eastAsia="id-ID"/>
              </w:rPr>
              <w:t>Menyediakan kecukupan pangan utama</w:t>
            </w: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 </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Terlaksananya pelatihan budidaya</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60 orang</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Perikanan Kelautan dan Pertanian</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r w:rsidRPr="00833D79">
              <w:rPr>
                <w:rFonts w:asciiTheme="minorHAnsi" w:hAnsiTheme="minorHAnsi" w:cstheme="minorHAnsi"/>
                <w:b w:val="0"/>
                <w:sz w:val="20"/>
                <w:szCs w:val="20"/>
                <w:lang w:val="id-ID"/>
              </w:rPr>
              <w:t>43</w:t>
            </w:r>
          </w:p>
        </w:tc>
        <w:tc>
          <w:tcPr>
            <w:tcW w:w="2621" w:type="dxa"/>
          </w:tcPr>
          <w:p w:rsidR="00833D79" w:rsidRPr="00833D79" w:rsidRDefault="00833D79" w:rsidP="00833D79">
            <w:pPr>
              <w:rPr>
                <w:rFonts w:asciiTheme="minorHAnsi" w:hAnsiTheme="minorHAnsi" w:cstheme="minorHAnsi"/>
                <w:color w:val="000000"/>
                <w:sz w:val="20"/>
                <w:szCs w:val="20"/>
                <w:lang w:val="id-ID"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pengembangan budidaya perikanan</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Terlaksananya pendampingan pada kelompok tani pembudidaya ikan</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245</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Perikanan Kelautan dan Pertanian</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r w:rsidRPr="00833D79">
              <w:rPr>
                <w:rFonts w:asciiTheme="minorHAnsi" w:hAnsiTheme="minorHAnsi" w:cstheme="minorHAnsi"/>
                <w:b w:val="0"/>
                <w:sz w:val="20"/>
                <w:szCs w:val="20"/>
                <w:lang w:val="id-ID"/>
              </w:rPr>
              <w:t>44</w:t>
            </w:r>
          </w:p>
        </w:tc>
        <w:tc>
          <w:tcPr>
            <w:tcW w:w="2621" w:type="dxa"/>
          </w:tcPr>
          <w:p w:rsidR="00833D79" w:rsidRPr="00833D79" w:rsidRDefault="00833D79" w:rsidP="00833D79">
            <w:pPr>
              <w:rPr>
                <w:rFonts w:asciiTheme="minorHAnsi" w:hAnsiTheme="minorHAnsi" w:cstheme="minorHAnsi"/>
                <w:sz w:val="20"/>
                <w:szCs w:val="20"/>
                <w:lang w:val="id-ID" w:eastAsia="id-ID"/>
              </w:rPr>
            </w:pPr>
            <w:r w:rsidRPr="00833D79">
              <w:rPr>
                <w:rFonts w:asciiTheme="minorHAnsi" w:hAnsiTheme="minorHAnsi" w:cstheme="minorHAnsi"/>
                <w:sz w:val="20"/>
                <w:szCs w:val="20"/>
                <w:lang w:val="id-ID" w:eastAsia="id-ID"/>
              </w:rPr>
              <w:t>Semakin produktifnya  sektor perikanan, kelautan dan pertanian.</w:t>
            </w: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 </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Terlaksananya pembinaan dan pengembangan perikanan</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30 orang, kolam 0,5 ha, 15 UPR</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Perikanan Kelautan dan Pertanian</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sz w:val="20"/>
                <w:szCs w:val="20"/>
                <w:lang w:val="id-ID"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 </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Beroperasinya dan tambahnya sarana dan prasarana BBIP</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eastAsia="id-ID"/>
              </w:rPr>
            </w:pPr>
            <w:r w:rsidRPr="00833D79">
              <w:rPr>
                <w:rFonts w:asciiTheme="minorHAnsi" w:hAnsiTheme="minorHAnsi" w:cstheme="minorHAnsi"/>
                <w:color w:val="000000"/>
                <w:sz w:val="20"/>
                <w:szCs w:val="20"/>
                <w:lang w:eastAsia="id-ID"/>
              </w:rPr>
              <w:t>2 paket</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Perikanan Kelautan dan Pertanian</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r w:rsidRPr="00833D79">
              <w:rPr>
                <w:rFonts w:asciiTheme="minorHAnsi" w:hAnsiTheme="minorHAnsi" w:cstheme="minorHAnsi"/>
                <w:b w:val="0"/>
                <w:sz w:val="20"/>
                <w:szCs w:val="20"/>
                <w:lang w:val="id-ID"/>
              </w:rPr>
              <w:t>45</w:t>
            </w:r>
          </w:p>
        </w:tc>
        <w:tc>
          <w:tcPr>
            <w:tcW w:w="2621" w:type="dxa"/>
          </w:tcPr>
          <w:p w:rsidR="00833D79" w:rsidRPr="00833D79" w:rsidRDefault="00833D79" w:rsidP="00833D79">
            <w:pPr>
              <w:ind w:left="34"/>
              <w:rPr>
                <w:rFonts w:asciiTheme="minorHAnsi" w:hAnsiTheme="minorHAnsi" w:cstheme="minorHAnsi"/>
                <w:sz w:val="20"/>
                <w:szCs w:val="20"/>
                <w:lang w:val="id-ID" w:eastAsia="id-ID"/>
              </w:rPr>
            </w:pPr>
            <w:r w:rsidRPr="00833D79">
              <w:rPr>
                <w:rFonts w:asciiTheme="minorHAnsi" w:hAnsiTheme="minorHAnsi" w:cstheme="minorHAnsi"/>
                <w:color w:val="000000"/>
                <w:sz w:val="20"/>
                <w:szCs w:val="20"/>
                <w:lang w:val="id-ID" w:eastAsia="id-ID"/>
              </w:rPr>
              <w:t>Mantapnya pelayanan pasar dan prasarana dan saran perdagangan</w:t>
            </w: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perlindungan konsumen dan pengamanan perdagangan</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Pengawasan makan dan minuman yang beredar di pasaran</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5 swalayan, 10 mini market, 20 toko</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Perindustrian, Perdagangan dan UKMK</w:t>
            </w:r>
          </w:p>
        </w:tc>
      </w:tr>
      <w:tr w:rsidR="00833D79" w:rsidRPr="00833D79" w:rsidTr="00833D79">
        <w:tc>
          <w:tcPr>
            <w:tcW w:w="472" w:type="dxa"/>
          </w:tcPr>
          <w:p w:rsidR="00833D79" w:rsidRPr="00833D79" w:rsidRDefault="00833D79" w:rsidP="00833D79">
            <w:pPr>
              <w:pStyle w:val="Style1"/>
              <w:tabs>
                <w:tab w:val="num" w:pos="397"/>
              </w:tabs>
              <w:spacing w:before="0" w:line="276" w:lineRule="auto"/>
              <w:ind w:hanging="397"/>
              <w:rPr>
                <w:rFonts w:asciiTheme="minorHAnsi" w:hAnsiTheme="minorHAnsi" w:cstheme="minorHAnsi"/>
                <w:b w:val="0"/>
                <w:sz w:val="20"/>
                <w:szCs w:val="20"/>
                <w:lang w:val="id-ID"/>
              </w:rPr>
            </w:pPr>
          </w:p>
        </w:tc>
        <w:tc>
          <w:tcPr>
            <w:tcW w:w="2621" w:type="dxa"/>
          </w:tcPr>
          <w:p w:rsidR="00833D79" w:rsidRPr="00833D79" w:rsidRDefault="00833D79" w:rsidP="00833D79">
            <w:pPr>
              <w:ind w:left="34"/>
              <w:rPr>
                <w:rFonts w:asciiTheme="minorHAnsi" w:hAnsiTheme="minorHAnsi" w:cstheme="minorHAnsi"/>
                <w:sz w:val="20"/>
                <w:szCs w:val="20"/>
                <w:lang w:val="id-ID"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peningkatan dan pengembangan ekspor</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Keikutsertaan pameran dagang komoditi ekspor nasional dan internasional</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2 kali</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Perindustrian, Perdagangan dan UKMK</w:t>
            </w:r>
          </w:p>
        </w:tc>
      </w:tr>
      <w:tr w:rsidR="00833D79" w:rsidRPr="00833D79" w:rsidTr="00833D79">
        <w:tc>
          <w:tcPr>
            <w:tcW w:w="472" w:type="dxa"/>
          </w:tcPr>
          <w:p w:rsidR="00833D79" w:rsidRPr="00833D79" w:rsidRDefault="00833D79" w:rsidP="00833D79">
            <w:pPr>
              <w:pStyle w:val="Style1"/>
              <w:tabs>
                <w:tab w:val="num" w:pos="397"/>
              </w:tabs>
              <w:spacing w:before="0" w:line="276" w:lineRule="auto"/>
              <w:ind w:hanging="397"/>
              <w:rPr>
                <w:rFonts w:asciiTheme="minorHAnsi" w:hAnsiTheme="minorHAnsi" w:cstheme="minorHAnsi"/>
                <w:b w:val="0"/>
                <w:sz w:val="20"/>
                <w:szCs w:val="20"/>
                <w:lang w:val="id-ID"/>
              </w:rPr>
            </w:pPr>
          </w:p>
        </w:tc>
        <w:tc>
          <w:tcPr>
            <w:tcW w:w="2621" w:type="dxa"/>
          </w:tcPr>
          <w:p w:rsidR="00833D79" w:rsidRPr="00833D79" w:rsidRDefault="00833D79" w:rsidP="00833D79">
            <w:pPr>
              <w:ind w:left="34"/>
              <w:rPr>
                <w:rFonts w:asciiTheme="minorHAnsi" w:hAnsiTheme="minorHAnsi" w:cstheme="minorHAnsi"/>
                <w:sz w:val="20"/>
                <w:szCs w:val="20"/>
                <w:lang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peningkatan efisiensi perdagangan dalam negeri</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Pelaku usaha yang produknya dipasarkan di tingakat provinsi dan nasional</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4 kali</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Perindustrian, Perdagangan dan UKMK</w:t>
            </w:r>
          </w:p>
        </w:tc>
      </w:tr>
      <w:tr w:rsidR="00833D79" w:rsidRPr="00833D79" w:rsidTr="00833D79">
        <w:tc>
          <w:tcPr>
            <w:tcW w:w="472" w:type="dxa"/>
          </w:tcPr>
          <w:p w:rsidR="00833D79" w:rsidRPr="00833D79" w:rsidRDefault="00833D79" w:rsidP="00833D79">
            <w:pPr>
              <w:pStyle w:val="Style1"/>
              <w:tabs>
                <w:tab w:val="num" w:pos="397"/>
              </w:tabs>
              <w:spacing w:before="0" w:line="276" w:lineRule="auto"/>
              <w:ind w:hanging="397"/>
              <w:rPr>
                <w:rFonts w:asciiTheme="minorHAnsi" w:hAnsiTheme="minorHAnsi" w:cstheme="minorHAnsi"/>
                <w:b w:val="0"/>
                <w:sz w:val="20"/>
                <w:szCs w:val="20"/>
                <w:lang w:val="id-ID"/>
              </w:rPr>
            </w:pPr>
          </w:p>
        </w:tc>
        <w:tc>
          <w:tcPr>
            <w:tcW w:w="2621" w:type="dxa"/>
          </w:tcPr>
          <w:p w:rsidR="00833D79" w:rsidRPr="00833D79" w:rsidRDefault="00833D79" w:rsidP="00833D79">
            <w:pPr>
              <w:ind w:left="34"/>
              <w:rPr>
                <w:rFonts w:asciiTheme="minorHAnsi" w:hAnsiTheme="minorHAnsi" w:cstheme="minorHAnsi"/>
                <w:sz w:val="20"/>
                <w:szCs w:val="20"/>
                <w:lang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pembinaan pedagang kaki lima dan asongan</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Tersedianya data pedagang yang teratur dan akurat</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eastAsia="id-ID"/>
              </w:rPr>
            </w:pPr>
            <w:r w:rsidRPr="00833D79">
              <w:rPr>
                <w:rFonts w:asciiTheme="minorHAnsi" w:hAnsiTheme="minorHAnsi" w:cstheme="minorHAnsi"/>
                <w:color w:val="000000"/>
                <w:sz w:val="20"/>
                <w:szCs w:val="20"/>
                <w:lang w:eastAsia="id-ID"/>
              </w:rPr>
              <w:t>-</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Perindustrian, Perdagangan dan UKMK</w:t>
            </w:r>
          </w:p>
        </w:tc>
      </w:tr>
      <w:tr w:rsidR="00833D79" w:rsidRPr="00833D79" w:rsidTr="00833D79">
        <w:tc>
          <w:tcPr>
            <w:tcW w:w="472" w:type="dxa"/>
          </w:tcPr>
          <w:p w:rsidR="00833D79" w:rsidRPr="00833D79" w:rsidRDefault="00833D79" w:rsidP="00833D79">
            <w:pPr>
              <w:pStyle w:val="Style1"/>
              <w:tabs>
                <w:tab w:val="num" w:pos="397"/>
              </w:tabs>
              <w:spacing w:before="0" w:line="276" w:lineRule="auto"/>
              <w:ind w:hanging="397"/>
              <w:rPr>
                <w:rFonts w:asciiTheme="minorHAnsi" w:hAnsiTheme="minorHAnsi" w:cstheme="minorHAnsi"/>
                <w:b w:val="0"/>
                <w:sz w:val="20"/>
                <w:szCs w:val="20"/>
                <w:lang w:val="id-ID"/>
              </w:rPr>
            </w:pPr>
          </w:p>
        </w:tc>
        <w:tc>
          <w:tcPr>
            <w:tcW w:w="2621" w:type="dxa"/>
          </w:tcPr>
          <w:p w:rsidR="00833D79" w:rsidRPr="00833D79" w:rsidRDefault="00833D79" w:rsidP="00833D79">
            <w:pPr>
              <w:ind w:left="34"/>
              <w:rPr>
                <w:rFonts w:asciiTheme="minorHAnsi" w:hAnsiTheme="minorHAnsi" w:cstheme="minorHAnsi"/>
                <w:sz w:val="20"/>
                <w:szCs w:val="20"/>
                <w:lang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peningkatan dan pengembangan sarana dan prasarana perdagangan</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Terbangunnya sarana perdagangan yang representatif</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eastAsia="id-ID"/>
              </w:rPr>
            </w:pPr>
            <w:r w:rsidRPr="00833D79">
              <w:rPr>
                <w:rFonts w:asciiTheme="minorHAnsi" w:hAnsiTheme="minorHAnsi" w:cstheme="minorHAnsi"/>
                <w:color w:val="000000"/>
                <w:sz w:val="20"/>
                <w:szCs w:val="20"/>
                <w:lang w:eastAsia="id-ID"/>
              </w:rPr>
              <w:t>1</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Perindustrian, Perdagangan dan UKMK, Dinas Pekerjaan Umum</w:t>
            </w:r>
          </w:p>
        </w:tc>
      </w:tr>
      <w:tr w:rsidR="00833D79" w:rsidRPr="00833D79" w:rsidTr="00833D79">
        <w:tc>
          <w:tcPr>
            <w:tcW w:w="472" w:type="dxa"/>
          </w:tcPr>
          <w:p w:rsidR="00833D79" w:rsidRPr="00833D79" w:rsidRDefault="00833D79" w:rsidP="00833D79">
            <w:pPr>
              <w:pStyle w:val="Style1"/>
              <w:tabs>
                <w:tab w:val="num" w:pos="397"/>
              </w:tabs>
              <w:spacing w:before="0" w:line="276" w:lineRule="auto"/>
              <w:ind w:hanging="397"/>
              <w:rPr>
                <w:rFonts w:asciiTheme="minorHAnsi" w:hAnsiTheme="minorHAnsi" w:cstheme="minorHAnsi"/>
                <w:b w:val="0"/>
                <w:sz w:val="20"/>
                <w:szCs w:val="20"/>
                <w:lang w:val="id-ID"/>
              </w:rPr>
            </w:pPr>
          </w:p>
        </w:tc>
        <w:tc>
          <w:tcPr>
            <w:tcW w:w="2621" w:type="dxa"/>
          </w:tcPr>
          <w:p w:rsidR="00833D79" w:rsidRPr="00833D79" w:rsidRDefault="00833D79" w:rsidP="00833D79">
            <w:pPr>
              <w:ind w:left="34"/>
              <w:rPr>
                <w:rFonts w:asciiTheme="minorHAnsi" w:hAnsiTheme="minorHAnsi" w:cstheme="minorHAnsi"/>
                <w:sz w:val="20"/>
                <w:szCs w:val="20"/>
                <w:lang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pengembangan industri kecil dan menengah</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Meningkatnya pelaku usaha industri mikro, kecil dan menengah</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1021</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Perindustrian, Perdagangan dan UKMK</w:t>
            </w:r>
          </w:p>
        </w:tc>
      </w:tr>
      <w:tr w:rsidR="00833D79" w:rsidRPr="00833D79" w:rsidTr="00833D79">
        <w:tc>
          <w:tcPr>
            <w:tcW w:w="472" w:type="dxa"/>
          </w:tcPr>
          <w:p w:rsidR="00833D79" w:rsidRPr="00833D79" w:rsidRDefault="00833D79" w:rsidP="00833D79">
            <w:pPr>
              <w:pStyle w:val="Style1"/>
              <w:tabs>
                <w:tab w:val="num" w:pos="397"/>
              </w:tabs>
              <w:spacing w:before="0" w:line="276" w:lineRule="auto"/>
              <w:ind w:hanging="397"/>
              <w:rPr>
                <w:rFonts w:asciiTheme="minorHAnsi" w:hAnsiTheme="minorHAnsi" w:cstheme="minorHAnsi"/>
                <w:b w:val="0"/>
                <w:sz w:val="20"/>
                <w:szCs w:val="20"/>
                <w:lang w:val="id-ID"/>
              </w:rPr>
            </w:pPr>
          </w:p>
        </w:tc>
        <w:tc>
          <w:tcPr>
            <w:tcW w:w="2621" w:type="dxa"/>
          </w:tcPr>
          <w:p w:rsidR="00833D79" w:rsidRPr="00833D79" w:rsidRDefault="00833D79" w:rsidP="00833D79">
            <w:pPr>
              <w:ind w:left="34"/>
              <w:rPr>
                <w:rFonts w:asciiTheme="minorHAnsi" w:hAnsiTheme="minorHAnsi" w:cstheme="minorHAnsi"/>
                <w:sz w:val="20"/>
                <w:szCs w:val="20"/>
                <w:lang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peningkatan kemampuan teknologi industri</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Tersedianya sarana dan prasarana klinik kemasan</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420 IKM</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Perindustrian, Perdagangan dan UKMK</w:t>
            </w:r>
          </w:p>
        </w:tc>
      </w:tr>
      <w:tr w:rsidR="00833D79" w:rsidRPr="00833D79" w:rsidTr="00833D79">
        <w:tc>
          <w:tcPr>
            <w:tcW w:w="472" w:type="dxa"/>
          </w:tcPr>
          <w:p w:rsidR="00833D79" w:rsidRPr="00833D79" w:rsidRDefault="00833D79" w:rsidP="00833D79">
            <w:pPr>
              <w:pStyle w:val="Style1"/>
              <w:tabs>
                <w:tab w:val="num" w:pos="397"/>
              </w:tabs>
              <w:spacing w:before="0" w:line="276" w:lineRule="auto"/>
              <w:ind w:hanging="397"/>
              <w:rPr>
                <w:rFonts w:asciiTheme="minorHAnsi" w:hAnsiTheme="minorHAnsi" w:cstheme="minorHAnsi"/>
                <w:b w:val="0"/>
                <w:sz w:val="20"/>
                <w:szCs w:val="20"/>
                <w:lang w:val="id-ID"/>
              </w:rPr>
            </w:pPr>
            <w:r w:rsidRPr="00833D79">
              <w:rPr>
                <w:rFonts w:asciiTheme="minorHAnsi" w:hAnsiTheme="minorHAnsi" w:cstheme="minorHAnsi"/>
                <w:b w:val="0"/>
                <w:sz w:val="20"/>
                <w:szCs w:val="20"/>
                <w:lang w:val="id-ID"/>
              </w:rPr>
              <w:t>47</w:t>
            </w:r>
          </w:p>
        </w:tc>
        <w:tc>
          <w:tcPr>
            <w:tcW w:w="2621" w:type="dxa"/>
          </w:tcPr>
          <w:p w:rsidR="00833D79" w:rsidRPr="00833D79" w:rsidRDefault="00833D79" w:rsidP="00833D79">
            <w:pPr>
              <w:rPr>
                <w:rFonts w:asciiTheme="minorHAnsi" w:hAnsiTheme="minorHAnsi" w:cstheme="minorHAnsi"/>
              </w:rPr>
            </w:pPr>
            <w:r w:rsidRPr="00833D79">
              <w:rPr>
                <w:rFonts w:asciiTheme="minorHAnsi" w:hAnsiTheme="minorHAnsi" w:cstheme="minorHAnsi"/>
                <w:sz w:val="20"/>
                <w:szCs w:val="20"/>
                <w:lang w:eastAsia="id-ID"/>
              </w:rPr>
              <w:t>Terbangunnya kawasan industry baru Kota Bontang</w:t>
            </w:r>
          </w:p>
          <w:p w:rsidR="00833D79" w:rsidRPr="00833D79" w:rsidRDefault="00833D79" w:rsidP="00833D79">
            <w:pPr>
              <w:ind w:left="34"/>
              <w:rPr>
                <w:rFonts w:asciiTheme="minorHAnsi" w:hAnsiTheme="minorHAnsi" w:cstheme="minorHAnsi"/>
                <w:sz w:val="20"/>
                <w:szCs w:val="20"/>
                <w:lang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Penataan struktur industri</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Studi kelayakan kawasan industri</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eastAsia="id-ID"/>
              </w:rPr>
            </w:pPr>
            <w:r w:rsidRPr="00833D79">
              <w:rPr>
                <w:rFonts w:asciiTheme="minorHAnsi" w:hAnsiTheme="minorHAnsi" w:cstheme="minorHAnsi"/>
                <w:color w:val="000000"/>
                <w:sz w:val="20"/>
                <w:szCs w:val="20"/>
                <w:lang w:eastAsia="id-ID"/>
              </w:rPr>
              <w:t>-</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Perindustrian, Perdagangan dan UKMK</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r w:rsidRPr="00833D79">
              <w:rPr>
                <w:rFonts w:asciiTheme="minorHAnsi" w:hAnsiTheme="minorHAnsi" w:cstheme="minorHAnsi"/>
                <w:b w:val="0"/>
                <w:sz w:val="20"/>
                <w:szCs w:val="20"/>
                <w:lang w:val="id-ID"/>
              </w:rPr>
              <w:t>48</w:t>
            </w:r>
          </w:p>
        </w:tc>
        <w:tc>
          <w:tcPr>
            <w:tcW w:w="2621" w:type="dxa"/>
          </w:tcPr>
          <w:p w:rsidR="00833D79" w:rsidRPr="00833D79" w:rsidRDefault="00833D79" w:rsidP="00833D79">
            <w:pPr>
              <w:rPr>
                <w:rFonts w:asciiTheme="minorHAnsi" w:hAnsiTheme="minorHAnsi" w:cstheme="minorHAnsi"/>
                <w:sz w:val="20"/>
                <w:szCs w:val="20"/>
                <w:lang w:val="id-ID"/>
              </w:rPr>
            </w:pPr>
            <w:r w:rsidRPr="00833D79">
              <w:rPr>
                <w:rFonts w:asciiTheme="minorHAnsi" w:hAnsiTheme="minorHAnsi" w:cstheme="minorHAnsi"/>
                <w:sz w:val="20"/>
                <w:szCs w:val="20"/>
                <w:lang w:val="id-ID" w:eastAsia="id-ID"/>
              </w:rPr>
              <w:t>Berkurangnya angka kemiskinan</w:t>
            </w:r>
          </w:p>
        </w:tc>
        <w:tc>
          <w:tcPr>
            <w:tcW w:w="2719" w:type="dxa"/>
          </w:tcPr>
          <w:p w:rsidR="00833D79" w:rsidRPr="00833D79" w:rsidRDefault="00833D79" w:rsidP="00833D79">
            <w:pPr>
              <w:ind w:left="201" w:hanging="201"/>
              <w:rPr>
                <w:rFonts w:asciiTheme="minorHAnsi" w:hAnsiTheme="minorHAnsi" w:cstheme="minorHAnsi"/>
                <w:b/>
                <w:sz w:val="20"/>
                <w:szCs w:val="20"/>
                <w:lang w:val="id-ID"/>
              </w:rPr>
            </w:pPr>
            <w:r w:rsidRPr="00833D79">
              <w:rPr>
                <w:rFonts w:asciiTheme="minorHAnsi" w:hAnsiTheme="minorHAnsi" w:cstheme="minorHAnsi"/>
                <w:sz w:val="20"/>
                <w:szCs w:val="20"/>
                <w:lang w:val="id-ID" w:eastAsia="id-ID"/>
              </w:rPr>
              <w:t>4. Peningkatan kinerja daerah dalam penanggulangan kemiskinan melalui pengembangan program-program pemberdayaan yang bersinergi dengan program-program CSR, serta mengoptimalkan peran lembaga-lembaga kesejahtraan sosial yang ada dalam masyarakat</w:t>
            </w: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pelayanan dan rehabilitasi kesejahteraan sosial</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Terpenuhinya kebutuhan PMKS dan lansia</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100%</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Perindustrian, Perdangan Koperasi dan UMKM, Dinas Sosial Tenaga Kerja dan Kantor Pemberdayaan Masyarakat</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r w:rsidRPr="00833D79">
              <w:rPr>
                <w:rFonts w:asciiTheme="minorHAnsi" w:hAnsiTheme="minorHAnsi" w:cstheme="minorHAnsi"/>
                <w:b w:val="0"/>
                <w:sz w:val="20"/>
                <w:szCs w:val="20"/>
                <w:lang w:val="id-ID"/>
              </w:rPr>
              <w:t>49</w:t>
            </w:r>
          </w:p>
        </w:tc>
        <w:tc>
          <w:tcPr>
            <w:tcW w:w="2621" w:type="dxa"/>
          </w:tcPr>
          <w:p w:rsidR="00833D79" w:rsidRPr="00833D79" w:rsidRDefault="00833D79" w:rsidP="00833D79">
            <w:pPr>
              <w:rPr>
                <w:rFonts w:asciiTheme="minorHAnsi" w:hAnsiTheme="minorHAnsi" w:cstheme="minorHAnsi"/>
                <w:sz w:val="20"/>
                <w:szCs w:val="20"/>
                <w:lang w:val="id-ID"/>
              </w:rPr>
            </w:pPr>
            <w:r w:rsidRPr="00833D79">
              <w:rPr>
                <w:rFonts w:asciiTheme="minorHAnsi" w:hAnsiTheme="minorHAnsi" w:cstheme="minorHAnsi"/>
                <w:sz w:val="20"/>
                <w:szCs w:val="20"/>
                <w:lang w:val="id-ID"/>
              </w:rPr>
              <w:t>Meningkatnya pembinaan dan penanggulangan masalah kesejahteraan sosial (PMKS)</w:t>
            </w: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pembinaan para penyandang cacat dan trauma</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Terwujudnya SDM penyandang cacat dan trauma yang terampil</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100%</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Sosial dan Tenaga Kerja</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sz w:val="20"/>
                <w:szCs w:val="20"/>
                <w:lang w:val="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pemberdayaan fakir miskin, komunitas adat terpencil (KAT) dan PMKS lainnya</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Persentase jumlah fakir miskin yang tertangani</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4,</w:t>
            </w:r>
            <w:r w:rsidRPr="00833D79">
              <w:rPr>
                <w:rFonts w:asciiTheme="minorHAnsi" w:hAnsiTheme="minorHAnsi" w:cstheme="minorHAnsi"/>
                <w:color w:val="000000"/>
                <w:sz w:val="20"/>
                <w:szCs w:val="20"/>
                <w:lang w:eastAsia="id-ID"/>
              </w:rPr>
              <w:t>1</w:t>
            </w:r>
            <w:r w:rsidRPr="00833D79">
              <w:rPr>
                <w:rFonts w:asciiTheme="minorHAnsi" w:hAnsiTheme="minorHAnsi" w:cstheme="minorHAnsi"/>
                <w:color w:val="000000"/>
                <w:sz w:val="20"/>
                <w:szCs w:val="20"/>
                <w:lang w:val="id-ID" w:eastAsia="id-ID"/>
              </w:rPr>
              <w:t>7%</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Sosial Tenaga Kerja dan Kantor Pemberdayaan Masyarakat</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sz w:val="20"/>
                <w:szCs w:val="20"/>
                <w:lang w:val="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color w:val="000000"/>
                <w:sz w:val="20"/>
                <w:szCs w:val="20"/>
                <w:lang w:val="id-ID" w:eastAsia="id-ID"/>
              </w:rPr>
            </w:pPr>
            <w:r w:rsidRPr="00833D79">
              <w:rPr>
                <w:rFonts w:asciiTheme="minorHAnsi" w:hAnsiTheme="minorHAnsi" w:cstheme="minorHAnsi"/>
                <w:color w:val="000000"/>
                <w:sz w:val="20"/>
                <w:szCs w:val="20"/>
                <w:lang w:val="id-ID" w:eastAsia="id-ID"/>
              </w:rPr>
              <w:t>Program fasilitasi pemberdayaan masyarakat</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Persentase efektif penyelenggaraan pemerintahan kelurahan/kecamatan</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100%</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Kelurahan, Kecamatan</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sz w:val="20"/>
                <w:szCs w:val="20"/>
                <w:lang w:val="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pemberdayaan kelembagaan dan kesejahteraan sosial</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Meningkatnya manajemen pengembangan database PMKS</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100%</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Sosial dan Tenaga Kerja, Sekretariat Daerah</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sz w:val="20"/>
                <w:szCs w:val="20"/>
                <w:lang w:val="id-ID"/>
              </w:rPr>
            </w:pPr>
          </w:p>
        </w:tc>
        <w:tc>
          <w:tcPr>
            <w:tcW w:w="27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perencanaan pembangunan ekonomi</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 xml:space="preserve">Terlaksananya program PNPM Mandiri </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1 paket</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Pekerjaan Umum</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sz w:val="20"/>
                <w:szCs w:val="20"/>
                <w:lang w:val="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p>
        </w:tc>
      </w:tr>
      <w:tr w:rsidR="00833D79" w:rsidRPr="00833D79" w:rsidTr="00833D79">
        <w:trPr>
          <w:trHeight w:val="701"/>
        </w:trPr>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r w:rsidRPr="00833D79">
              <w:rPr>
                <w:rFonts w:asciiTheme="minorHAnsi" w:hAnsiTheme="minorHAnsi" w:cstheme="minorHAnsi"/>
                <w:b w:val="0"/>
                <w:sz w:val="20"/>
                <w:szCs w:val="20"/>
                <w:lang w:val="id-ID"/>
              </w:rPr>
              <w:t>50</w:t>
            </w:r>
          </w:p>
        </w:tc>
        <w:tc>
          <w:tcPr>
            <w:tcW w:w="2621" w:type="dxa"/>
          </w:tcPr>
          <w:p w:rsidR="00833D79" w:rsidRPr="00833D79" w:rsidRDefault="00833D79" w:rsidP="00833D79">
            <w:pPr>
              <w:rPr>
                <w:rFonts w:asciiTheme="minorHAnsi" w:hAnsiTheme="minorHAnsi" w:cstheme="minorHAnsi"/>
                <w:sz w:val="20"/>
                <w:szCs w:val="20"/>
                <w:lang w:val="id-ID"/>
              </w:rPr>
            </w:pPr>
            <w:r w:rsidRPr="00833D79">
              <w:rPr>
                <w:rFonts w:asciiTheme="minorHAnsi" w:hAnsiTheme="minorHAnsi" w:cstheme="minorHAnsi"/>
                <w:sz w:val="20"/>
                <w:szCs w:val="20"/>
                <w:lang w:val="id-ID"/>
              </w:rPr>
              <w:t>Meningkatnya kebersihan lingkungan</w:t>
            </w:r>
          </w:p>
        </w:tc>
        <w:tc>
          <w:tcPr>
            <w:tcW w:w="2719" w:type="dxa"/>
          </w:tcPr>
          <w:p w:rsidR="00833D79" w:rsidRPr="00833D79" w:rsidRDefault="00833D79" w:rsidP="00833D79">
            <w:pPr>
              <w:pStyle w:val="Style1"/>
              <w:spacing w:before="0" w:line="276" w:lineRule="auto"/>
              <w:ind w:left="201" w:hanging="201"/>
              <w:jc w:val="left"/>
              <w:rPr>
                <w:rFonts w:asciiTheme="minorHAnsi" w:eastAsiaTheme="minorHAnsi" w:hAnsiTheme="minorHAnsi" w:cstheme="minorHAnsi"/>
                <w:b w:val="0"/>
                <w:sz w:val="20"/>
                <w:szCs w:val="20"/>
                <w:lang w:val="id-ID"/>
              </w:rPr>
            </w:pPr>
            <w:r w:rsidRPr="00833D79">
              <w:rPr>
                <w:rFonts w:asciiTheme="minorHAnsi" w:eastAsiaTheme="minorHAnsi" w:hAnsiTheme="minorHAnsi" w:cstheme="minorHAnsi"/>
                <w:b w:val="0"/>
                <w:sz w:val="20"/>
                <w:szCs w:val="20"/>
                <w:lang w:val="id-ID"/>
              </w:rPr>
              <w:t xml:space="preserve">5. Mengembangkan dan memperkuat kebijakan pengendalian dan pemulihan lingkungan hidup.. </w:t>
            </w:r>
          </w:p>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sz w:val="20"/>
                <w:szCs w:val="20"/>
                <w:lang w:val="id-ID"/>
              </w:rPr>
              <w:t>Program lingkungan sehat perumahan</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Tersusunnya kebijakan keserasian kawasan dan lingkungan hunian berimbang</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100%</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Tata Ruang Kota</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r w:rsidRPr="00833D79">
              <w:rPr>
                <w:rFonts w:asciiTheme="minorHAnsi" w:hAnsiTheme="minorHAnsi" w:cstheme="minorHAnsi"/>
                <w:b w:val="0"/>
                <w:sz w:val="20"/>
                <w:szCs w:val="20"/>
                <w:lang w:val="id-ID"/>
              </w:rPr>
              <w:t>51</w:t>
            </w:r>
          </w:p>
        </w:tc>
        <w:tc>
          <w:tcPr>
            <w:tcW w:w="2621" w:type="dxa"/>
          </w:tcPr>
          <w:p w:rsidR="00833D79" w:rsidRPr="00833D79" w:rsidRDefault="00833D79" w:rsidP="00833D79">
            <w:pPr>
              <w:rPr>
                <w:rFonts w:asciiTheme="minorHAnsi" w:hAnsiTheme="minorHAnsi" w:cstheme="minorHAnsi"/>
                <w:sz w:val="20"/>
                <w:szCs w:val="20"/>
                <w:lang w:val="id-ID"/>
              </w:rPr>
            </w:pPr>
            <w:r w:rsidRPr="00833D79">
              <w:rPr>
                <w:rFonts w:asciiTheme="minorHAnsi" w:hAnsiTheme="minorHAnsi" w:cstheme="minorHAnsi"/>
                <w:sz w:val="20"/>
                <w:szCs w:val="20"/>
                <w:lang w:val="id-ID"/>
              </w:rPr>
              <w:t>Terkendalinya pemanfaatan ruang</w:t>
            </w: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perencanaan penataan ruang</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Tersedianya peraturan dan rencana tata ruang dan SPM</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eastAsia="id-ID"/>
              </w:rPr>
            </w:pPr>
            <w:r w:rsidRPr="00833D79">
              <w:rPr>
                <w:rFonts w:asciiTheme="minorHAnsi" w:hAnsiTheme="minorHAnsi" w:cstheme="minorHAnsi"/>
                <w:color w:val="000000"/>
                <w:sz w:val="20"/>
                <w:szCs w:val="20"/>
                <w:lang w:eastAsia="id-ID"/>
              </w:rPr>
              <w:t>10%</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Tata Ruang Kota</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sz w:val="20"/>
                <w:szCs w:val="20"/>
                <w:lang w:val="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pemanfaatan ruang</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Tersedianya produk rencana pemanfaatan ruang dan meningkatnya partisipasi masyarakat</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15%</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Tata Ruang Kota</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sz w:val="20"/>
                <w:szCs w:val="20"/>
                <w:lang w:val="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pengendalian pemanfaatn ruang</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Berjalannya pengendalian dan pengawasan ruang kota</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10%</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Tata Ruang Kota</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sz w:val="20"/>
                <w:szCs w:val="20"/>
                <w:lang w:val="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peningkatan kualitas pelayanan publik</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Terlaksananya upaya peningkatan kualitas pelayanan</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100%</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Kebersihan Pertamanan dan PMK</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r w:rsidRPr="00833D79">
              <w:rPr>
                <w:rFonts w:asciiTheme="minorHAnsi" w:hAnsiTheme="minorHAnsi" w:cstheme="minorHAnsi"/>
                <w:b w:val="0"/>
                <w:sz w:val="20"/>
                <w:szCs w:val="20"/>
                <w:lang w:val="id-ID"/>
              </w:rPr>
              <w:t>52</w:t>
            </w:r>
          </w:p>
        </w:tc>
        <w:tc>
          <w:tcPr>
            <w:tcW w:w="2621" w:type="dxa"/>
          </w:tcPr>
          <w:p w:rsidR="00833D79" w:rsidRPr="00833D79" w:rsidRDefault="00833D79" w:rsidP="00833D79">
            <w:pPr>
              <w:rPr>
                <w:rFonts w:asciiTheme="minorHAnsi" w:hAnsiTheme="minorHAnsi" w:cstheme="minorHAnsi"/>
                <w:sz w:val="20"/>
                <w:szCs w:val="20"/>
                <w:lang w:val="id-ID"/>
              </w:rPr>
            </w:pPr>
            <w:r w:rsidRPr="00833D79">
              <w:rPr>
                <w:rFonts w:asciiTheme="minorHAnsi" w:hAnsiTheme="minorHAnsi" w:cstheme="minorHAnsi"/>
                <w:color w:val="000000"/>
                <w:sz w:val="20"/>
                <w:szCs w:val="20"/>
                <w:lang w:eastAsia="id-ID"/>
              </w:rPr>
              <w:t>Meningkatnya ketaatan penegakan h</w:t>
            </w:r>
            <w:r w:rsidRPr="00833D79">
              <w:rPr>
                <w:rFonts w:asciiTheme="minorHAnsi" w:hAnsiTheme="minorHAnsi" w:cstheme="minorHAnsi"/>
                <w:color w:val="000000"/>
                <w:sz w:val="20"/>
                <w:szCs w:val="20"/>
                <w:lang w:val="id-ID" w:eastAsia="id-ID"/>
              </w:rPr>
              <w:t>u</w:t>
            </w:r>
            <w:r w:rsidRPr="00833D79">
              <w:rPr>
                <w:rFonts w:asciiTheme="minorHAnsi" w:hAnsiTheme="minorHAnsi" w:cstheme="minorHAnsi"/>
                <w:color w:val="000000"/>
                <w:sz w:val="20"/>
                <w:szCs w:val="20"/>
                <w:lang w:eastAsia="id-ID"/>
              </w:rPr>
              <w:t>kum lingkungan</w:t>
            </w: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pengendalian pencemaran dan perusakan lingkungan hidup</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Persentase pengawasan dokumen  lingkungan</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3%</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Badan Lingkungan Hidup</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r w:rsidRPr="00833D79">
              <w:rPr>
                <w:rFonts w:asciiTheme="minorHAnsi" w:hAnsiTheme="minorHAnsi" w:cstheme="minorHAnsi"/>
                <w:b w:val="0"/>
                <w:sz w:val="20"/>
                <w:szCs w:val="20"/>
                <w:lang w:val="id-ID"/>
              </w:rPr>
              <w:t>53</w:t>
            </w:r>
          </w:p>
        </w:tc>
        <w:tc>
          <w:tcPr>
            <w:tcW w:w="2621" w:type="dxa"/>
          </w:tcPr>
          <w:p w:rsidR="00833D79" w:rsidRPr="00833D79" w:rsidRDefault="00833D79" w:rsidP="00833D79">
            <w:pPr>
              <w:rPr>
                <w:rFonts w:asciiTheme="minorHAnsi" w:hAnsiTheme="minorHAnsi" w:cstheme="minorHAnsi"/>
                <w:sz w:val="20"/>
                <w:szCs w:val="20"/>
                <w:lang w:val="id-ID"/>
              </w:rPr>
            </w:pPr>
            <w:r w:rsidRPr="00833D79">
              <w:rPr>
                <w:rFonts w:asciiTheme="minorHAnsi" w:hAnsiTheme="minorHAnsi" w:cstheme="minorHAnsi"/>
                <w:sz w:val="20"/>
                <w:szCs w:val="20"/>
                <w:lang w:eastAsia="id-ID"/>
              </w:rPr>
              <w:t>Meningkatkan</w:t>
            </w:r>
            <w:r w:rsidRPr="00833D79">
              <w:rPr>
                <w:rFonts w:asciiTheme="minorHAnsi" w:hAnsiTheme="minorHAnsi" w:cstheme="minorHAnsi"/>
                <w:sz w:val="20"/>
                <w:szCs w:val="20"/>
                <w:lang w:val="id-ID" w:eastAsia="id-ID"/>
              </w:rPr>
              <w:t>nya</w:t>
            </w:r>
            <w:r w:rsidRPr="00833D79">
              <w:rPr>
                <w:rFonts w:asciiTheme="minorHAnsi" w:hAnsiTheme="minorHAnsi" w:cstheme="minorHAnsi"/>
                <w:sz w:val="20"/>
                <w:szCs w:val="20"/>
                <w:lang w:eastAsia="id-ID"/>
              </w:rPr>
              <w:t xml:space="preserve"> pengendalian dan </w:t>
            </w:r>
            <w:r w:rsidRPr="00833D79">
              <w:rPr>
                <w:rFonts w:asciiTheme="minorHAnsi" w:hAnsiTheme="minorHAnsi" w:cstheme="minorHAnsi"/>
                <w:sz w:val="20"/>
                <w:szCs w:val="20"/>
                <w:lang w:eastAsia="id-ID"/>
              </w:rPr>
              <w:lastRenderedPageBreak/>
              <w:t>pemantauan ketersediaan aquifer</w:t>
            </w: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perlindungan dan konservasi sumber daya alam</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Pembuatan sumur imbuhan</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1 Sumur</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Badan Lingkungan Hidup</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r w:rsidRPr="00833D79">
              <w:rPr>
                <w:rFonts w:asciiTheme="minorHAnsi" w:hAnsiTheme="minorHAnsi" w:cstheme="minorHAnsi"/>
                <w:b w:val="0"/>
                <w:sz w:val="20"/>
                <w:szCs w:val="20"/>
                <w:lang w:val="id-ID"/>
              </w:rPr>
              <w:lastRenderedPageBreak/>
              <w:t>54</w:t>
            </w:r>
          </w:p>
        </w:tc>
        <w:tc>
          <w:tcPr>
            <w:tcW w:w="2621" w:type="dxa"/>
          </w:tcPr>
          <w:p w:rsidR="00833D79" w:rsidRPr="00833D79" w:rsidRDefault="00833D79" w:rsidP="00833D79">
            <w:pPr>
              <w:rPr>
                <w:rFonts w:asciiTheme="minorHAnsi" w:hAnsiTheme="minorHAnsi" w:cstheme="minorHAnsi"/>
                <w:color w:val="000000"/>
                <w:sz w:val="20"/>
                <w:szCs w:val="20"/>
                <w:lang w:eastAsia="id-ID"/>
              </w:rPr>
            </w:pPr>
            <w:r w:rsidRPr="00833D79">
              <w:rPr>
                <w:rFonts w:asciiTheme="minorHAnsi" w:hAnsiTheme="minorHAnsi" w:cstheme="minorHAnsi"/>
                <w:sz w:val="20"/>
                <w:szCs w:val="20"/>
                <w:lang w:val="id-ID"/>
              </w:rPr>
              <w:t>Meningkatnya pengendalian pencemaran lingkungan</w:t>
            </w: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peningkatan kualitas akses informasi SDA dan Lingkungan hidup</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Persentase ketaatan terhadap peraturan perundang-undangan bidang lingkungan hidup</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2%</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Badan Lingkungan Hidup</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color w:val="000000"/>
                <w:sz w:val="20"/>
                <w:szCs w:val="20"/>
                <w:lang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Peningkatan pengendalian polusi</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Menurunnya tingkat pencemaran udara menjadi 42,5%</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0,30%</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Badan Lingkungan Hidup</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color w:val="000000"/>
                <w:sz w:val="20"/>
                <w:szCs w:val="20"/>
                <w:lang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pengembangan kinerja pengelolaan air minum dan air limbah</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Persentase penyediaan pengelolaan air limbah di perumahan</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eastAsia="id-ID"/>
              </w:rPr>
            </w:pPr>
            <w:r w:rsidRPr="00833D79">
              <w:rPr>
                <w:rFonts w:asciiTheme="minorHAnsi" w:hAnsiTheme="minorHAnsi" w:cstheme="minorHAnsi"/>
                <w:color w:val="000000"/>
                <w:sz w:val="20"/>
                <w:szCs w:val="20"/>
                <w:lang w:eastAsia="id-ID"/>
              </w:rPr>
              <w:t>74,46</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Pekerjaan Umum</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color w:val="000000"/>
                <w:sz w:val="20"/>
                <w:szCs w:val="20"/>
                <w:lang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rehabilitasi dan pemulihan cadangan SDA</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Terlaksananya rehabilitasi dan pemulihan cadangan SDA</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eastAsia="id-ID"/>
              </w:rPr>
            </w:pPr>
            <w:r w:rsidRPr="00833D79">
              <w:rPr>
                <w:rFonts w:asciiTheme="minorHAnsi" w:hAnsiTheme="minorHAnsi" w:cstheme="minorHAnsi"/>
                <w:color w:val="000000"/>
                <w:sz w:val="20"/>
                <w:szCs w:val="20"/>
                <w:lang w:eastAsia="id-ID"/>
              </w:rPr>
              <w:t>20 keg</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Kebersihan Pertamanan dan PMK</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color w:val="000000"/>
                <w:sz w:val="20"/>
                <w:szCs w:val="20"/>
                <w:lang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pengembangan kinerja pengelolaan persampahan</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Meningkatnya penanganan sampah menjadi 74%</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74%</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Kebersihan Pertamanan dan PMK</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r w:rsidRPr="00833D79">
              <w:rPr>
                <w:rFonts w:asciiTheme="minorHAnsi" w:hAnsiTheme="minorHAnsi" w:cstheme="minorHAnsi"/>
                <w:b w:val="0"/>
                <w:sz w:val="20"/>
                <w:szCs w:val="20"/>
                <w:lang w:val="id-ID"/>
              </w:rPr>
              <w:t>55</w:t>
            </w:r>
          </w:p>
        </w:tc>
        <w:tc>
          <w:tcPr>
            <w:tcW w:w="2621" w:type="dxa"/>
          </w:tcPr>
          <w:p w:rsidR="00833D79" w:rsidRPr="00833D79" w:rsidRDefault="00833D79" w:rsidP="00833D79">
            <w:pPr>
              <w:rPr>
                <w:rFonts w:asciiTheme="minorHAnsi" w:hAnsiTheme="minorHAnsi" w:cstheme="minorHAnsi"/>
                <w:color w:val="000000"/>
                <w:sz w:val="20"/>
                <w:szCs w:val="20"/>
                <w:lang w:eastAsia="id-ID"/>
              </w:rPr>
            </w:pPr>
            <w:r w:rsidRPr="00833D79">
              <w:rPr>
                <w:rFonts w:asciiTheme="minorHAnsi" w:hAnsiTheme="minorHAnsi" w:cstheme="minorHAnsi"/>
                <w:sz w:val="20"/>
                <w:szCs w:val="20"/>
                <w:lang w:val="id-ID"/>
              </w:rPr>
              <w:t>Semakin baiknya  pengelolaan RTH</w:t>
            </w: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pengelolaan ruang terbuka hijau</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Terpeliharanya ruang terbuka hijau</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100%</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Kebersihan Pertamanan dan PMK</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color w:val="000000"/>
                <w:sz w:val="20"/>
                <w:szCs w:val="20"/>
                <w:lang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peningkatan kesiagaan dan pencegahan bahaya kebakaran</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Tingkat waktu tanggap wilayah manajemen kebakaran</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eastAsia="id-ID"/>
              </w:rPr>
            </w:pPr>
            <w:r w:rsidRPr="00833D79">
              <w:rPr>
                <w:rFonts w:asciiTheme="minorHAnsi" w:hAnsiTheme="minorHAnsi" w:cstheme="minorHAnsi"/>
                <w:color w:val="000000"/>
                <w:sz w:val="20"/>
                <w:szCs w:val="20"/>
                <w:lang w:eastAsia="id-ID"/>
              </w:rPr>
              <w:t>1 paket</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Kebersihan Pertamanan dan PMK</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color w:val="000000"/>
                <w:sz w:val="20"/>
                <w:szCs w:val="20"/>
                <w:lang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pengelolaan areal pemakaman</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Jumlah TPU yang terpelihara</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eastAsia="id-ID"/>
              </w:rPr>
            </w:pPr>
            <w:r w:rsidRPr="00833D79">
              <w:rPr>
                <w:rFonts w:asciiTheme="minorHAnsi" w:hAnsiTheme="minorHAnsi" w:cstheme="minorHAnsi"/>
                <w:color w:val="000000"/>
                <w:sz w:val="20"/>
                <w:szCs w:val="20"/>
                <w:lang w:eastAsia="id-ID"/>
              </w:rPr>
              <w:t>100%</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Kebersihan Pertamanan dan PMK</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color w:val="000000"/>
                <w:sz w:val="20"/>
                <w:szCs w:val="20"/>
                <w:lang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eastAsia="id-ID"/>
              </w:rPr>
            </w:pPr>
            <w:r w:rsidRPr="00833D79">
              <w:rPr>
                <w:rFonts w:asciiTheme="minorHAnsi" w:hAnsiTheme="minorHAnsi" w:cstheme="minorHAnsi"/>
                <w:color w:val="000000"/>
                <w:sz w:val="20"/>
                <w:szCs w:val="20"/>
                <w:lang w:val="id-ID" w:eastAsia="id-ID"/>
              </w:rPr>
              <w:t xml:space="preserve">Program penataan </w:t>
            </w:r>
            <w:r w:rsidRPr="00833D79">
              <w:rPr>
                <w:rFonts w:asciiTheme="minorHAnsi" w:hAnsiTheme="minorHAnsi" w:cstheme="minorHAnsi"/>
                <w:color w:val="000000"/>
                <w:sz w:val="20"/>
                <w:szCs w:val="20"/>
                <w:lang w:eastAsia="id-ID"/>
              </w:rPr>
              <w:t xml:space="preserve">permukiman </w:t>
            </w:r>
            <w:r w:rsidRPr="00833D79">
              <w:rPr>
                <w:rFonts w:asciiTheme="minorHAnsi" w:hAnsiTheme="minorHAnsi" w:cstheme="minorHAnsi"/>
                <w:color w:val="000000"/>
                <w:sz w:val="20"/>
                <w:szCs w:val="20"/>
                <w:lang w:val="id-ID" w:eastAsia="id-ID"/>
              </w:rPr>
              <w:t xml:space="preserve">lingkungan </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Persentase rumah layak huni</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eastAsia="id-ID"/>
              </w:rPr>
              <w:t>45,40</w:t>
            </w:r>
            <w:r w:rsidRPr="00833D79">
              <w:rPr>
                <w:rFonts w:asciiTheme="minorHAnsi" w:hAnsiTheme="minorHAnsi" w:cstheme="minorHAnsi"/>
                <w:color w:val="000000"/>
                <w:sz w:val="20"/>
                <w:szCs w:val="20"/>
                <w:lang w:val="id-ID" w:eastAsia="id-ID"/>
              </w:rPr>
              <w:t>%</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Kebersihan Pertamanan dan PMK</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color w:val="000000"/>
                <w:sz w:val="20"/>
                <w:szCs w:val="20"/>
                <w:lang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peningkatan sarana dan prasarana PJU</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 xml:space="preserve">Penerangan jalan umum berfungsi dengan baik  </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eastAsia="id-ID"/>
              </w:rPr>
              <w:t>100</w:t>
            </w:r>
            <w:r w:rsidRPr="00833D79">
              <w:rPr>
                <w:rFonts w:asciiTheme="minorHAnsi" w:hAnsiTheme="minorHAnsi" w:cstheme="minorHAnsi"/>
                <w:color w:val="000000"/>
                <w:sz w:val="20"/>
                <w:szCs w:val="20"/>
                <w:lang w:val="id-ID" w:eastAsia="id-ID"/>
              </w:rPr>
              <w:t>%</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Kebersihan Pertamanan dan PMK</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r w:rsidRPr="00833D79">
              <w:rPr>
                <w:rFonts w:asciiTheme="minorHAnsi" w:hAnsiTheme="minorHAnsi" w:cstheme="minorHAnsi"/>
                <w:b w:val="0"/>
                <w:sz w:val="20"/>
                <w:szCs w:val="20"/>
                <w:lang w:val="id-ID"/>
              </w:rPr>
              <w:t>56</w:t>
            </w:r>
          </w:p>
        </w:tc>
        <w:tc>
          <w:tcPr>
            <w:tcW w:w="2621" w:type="dxa"/>
          </w:tcPr>
          <w:p w:rsidR="00833D79" w:rsidRPr="00833D79" w:rsidRDefault="00833D79" w:rsidP="00833D79">
            <w:pPr>
              <w:rPr>
                <w:rFonts w:asciiTheme="minorHAnsi" w:hAnsiTheme="minorHAnsi" w:cstheme="minorHAnsi"/>
                <w:color w:val="000000"/>
                <w:sz w:val="20"/>
                <w:szCs w:val="20"/>
                <w:lang w:eastAsia="id-ID"/>
              </w:rPr>
            </w:pPr>
            <w:r w:rsidRPr="00833D79">
              <w:rPr>
                <w:rFonts w:asciiTheme="minorHAnsi" w:hAnsiTheme="minorHAnsi" w:cstheme="minorHAnsi"/>
                <w:sz w:val="20"/>
                <w:szCs w:val="20"/>
                <w:lang w:val="id-ID"/>
              </w:rPr>
              <w:t>Meningkatnya rehabilitasi dan konservasi sumberdaya alam, hutan, pesisir dan laut</w:t>
            </w: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pemanfaatan potensi sumber daya hutan</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Terlaksananya pengelolaan dan pemanfaatan HL dan mangrove</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eastAsia="id-ID"/>
              </w:rPr>
            </w:pPr>
            <w:r w:rsidRPr="00833D79">
              <w:rPr>
                <w:rFonts w:asciiTheme="minorHAnsi" w:hAnsiTheme="minorHAnsi" w:cstheme="minorHAnsi"/>
                <w:color w:val="000000"/>
                <w:sz w:val="20"/>
                <w:szCs w:val="20"/>
                <w:lang w:eastAsia="id-ID"/>
              </w:rPr>
              <w:t>1642 Ha</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 xml:space="preserve">Dinas Kelautan Perikanan dan Pertanian </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color w:val="000000"/>
                <w:sz w:val="20"/>
                <w:szCs w:val="20"/>
                <w:lang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rehabilitasi hutan dan lahan</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Terlaksananya pemeliharaan HL dan mangrove serta penanaman pohon di RTH</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eastAsia="id-ID"/>
              </w:rPr>
            </w:pPr>
            <w:r w:rsidRPr="00833D79">
              <w:rPr>
                <w:rFonts w:asciiTheme="minorHAnsi" w:hAnsiTheme="minorHAnsi" w:cstheme="minorHAnsi"/>
                <w:color w:val="000000"/>
                <w:sz w:val="20"/>
                <w:szCs w:val="20"/>
                <w:lang w:eastAsia="id-ID"/>
              </w:rPr>
              <w:t>3618 Ha</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Kelautan Perikanan dan Pertanian</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color w:val="000000"/>
                <w:sz w:val="20"/>
                <w:szCs w:val="20"/>
                <w:lang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perlindungan dan konservasi sumber daya hutan</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Meningkatnya perlindungan dan kesadaran masyarakat tentang konservasi SDH</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eastAsia="id-ID"/>
              </w:rPr>
              <w:t>10</w:t>
            </w:r>
            <w:r w:rsidRPr="00833D79">
              <w:rPr>
                <w:rFonts w:asciiTheme="minorHAnsi" w:hAnsiTheme="minorHAnsi" w:cstheme="minorHAnsi"/>
                <w:color w:val="000000"/>
                <w:sz w:val="20"/>
                <w:szCs w:val="20"/>
                <w:lang w:val="id-ID" w:eastAsia="id-ID"/>
              </w:rPr>
              <w:t>%</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Kelautan Perikanan dan Pertanian</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color w:val="000000"/>
                <w:sz w:val="20"/>
                <w:szCs w:val="20"/>
                <w:lang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Penertiban Industri Hasil Hutan</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Tertibnya kegiatan industri hasil hutan</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eastAsia="id-ID"/>
              </w:rPr>
            </w:pPr>
            <w:r w:rsidRPr="00833D79">
              <w:rPr>
                <w:rFonts w:asciiTheme="minorHAnsi" w:hAnsiTheme="minorHAnsi" w:cstheme="minorHAnsi"/>
                <w:color w:val="000000"/>
                <w:sz w:val="20"/>
                <w:szCs w:val="20"/>
                <w:lang w:val="id-ID" w:eastAsia="id-ID"/>
              </w:rPr>
              <w:t>100</w:t>
            </w:r>
            <w:r w:rsidRPr="00833D79">
              <w:rPr>
                <w:rFonts w:asciiTheme="minorHAnsi" w:hAnsiTheme="minorHAnsi" w:cstheme="minorHAnsi"/>
                <w:color w:val="000000"/>
                <w:sz w:val="20"/>
                <w:szCs w:val="20"/>
                <w:lang w:eastAsia="id-ID"/>
              </w:rPr>
              <w:t>%</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Kelautan Perikanan dan Pertanian</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color w:val="000000"/>
                <w:sz w:val="20"/>
                <w:szCs w:val="20"/>
                <w:lang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pemberdayaan masyarakat dalam pengawasan dan pengendalian sumber daya kelautan</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Meningkatnya pengendalian sumber daya laut dan kesadaran masyarakat</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eastAsia="id-ID"/>
              </w:rPr>
            </w:pPr>
            <w:r w:rsidRPr="00833D79">
              <w:rPr>
                <w:rFonts w:asciiTheme="minorHAnsi" w:hAnsiTheme="minorHAnsi" w:cstheme="minorHAnsi"/>
                <w:color w:val="000000"/>
                <w:sz w:val="20"/>
                <w:szCs w:val="20"/>
                <w:lang w:eastAsia="id-ID"/>
              </w:rPr>
              <w:t>3227,8 Ha</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Kelautan Perikanan dan Pertanian</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color w:val="000000"/>
                <w:sz w:val="20"/>
                <w:szCs w:val="20"/>
                <w:lang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peningkatan kesadaran dan penegakan hukum dalam pendayagunaan sumber daya laut</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Meningkatnya kesadaran masyarakat terhadap terhadap illegal fishing</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10%</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Kelautan Perikanan dan Pertanian</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color w:val="000000"/>
                <w:sz w:val="20"/>
                <w:szCs w:val="20"/>
                <w:lang w:eastAsia="id-ID"/>
              </w:rPr>
            </w:pPr>
          </w:p>
        </w:tc>
        <w:tc>
          <w:tcPr>
            <w:tcW w:w="2719"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 xml:space="preserve">Program </w:t>
            </w:r>
            <w:r w:rsidRPr="00833D79">
              <w:rPr>
                <w:rFonts w:asciiTheme="minorHAnsi" w:hAnsiTheme="minorHAnsi" w:cstheme="minorHAnsi"/>
                <w:color w:val="000000"/>
                <w:sz w:val="20"/>
                <w:szCs w:val="20"/>
                <w:lang w:eastAsia="id-ID"/>
              </w:rPr>
              <w:t xml:space="preserve">pemetaan ruang </w:t>
            </w:r>
            <w:r w:rsidRPr="00833D79">
              <w:rPr>
                <w:rFonts w:asciiTheme="minorHAnsi" w:hAnsiTheme="minorHAnsi" w:cstheme="minorHAnsi"/>
                <w:color w:val="000000"/>
                <w:sz w:val="20"/>
                <w:szCs w:val="20"/>
                <w:lang w:val="id-ID" w:eastAsia="id-ID"/>
              </w:rPr>
              <w:t>perencanaan dan pengelolaan wilayah laut peisisir dan pulau-pulau kecil</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Tersedianya kenijakan perencanaan dan pengelolaan wilayah pesisir dan pulau-pulau kecil</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100%</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Kelautan Perikanan dan Pertanian</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r w:rsidRPr="00833D79">
              <w:rPr>
                <w:rFonts w:asciiTheme="minorHAnsi" w:hAnsiTheme="minorHAnsi" w:cstheme="minorHAnsi"/>
                <w:b w:val="0"/>
                <w:sz w:val="20"/>
                <w:szCs w:val="20"/>
                <w:lang w:val="id-ID"/>
              </w:rPr>
              <w:t>57</w:t>
            </w:r>
          </w:p>
        </w:tc>
        <w:tc>
          <w:tcPr>
            <w:tcW w:w="2621" w:type="dxa"/>
          </w:tcPr>
          <w:p w:rsidR="00833D79" w:rsidRPr="00833D79" w:rsidRDefault="00833D79" w:rsidP="00833D79">
            <w:pPr>
              <w:rPr>
                <w:rFonts w:asciiTheme="minorHAnsi" w:hAnsiTheme="minorHAnsi" w:cstheme="minorHAnsi"/>
                <w:sz w:val="20"/>
                <w:szCs w:val="20"/>
                <w:lang w:val="id-ID"/>
              </w:rPr>
            </w:pPr>
            <w:r w:rsidRPr="00833D79">
              <w:rPr>
                <w:rFonts w:asciiTheme="minorHAnsi" w:hAnsiTheme="minorHAnsi" w:cstheme="minorHAnsi"/>
                <w:sz w:val="20"/>
                <w:szCs w:val="20"/>
                <w:lang w:val="id-ID"/>
              </w:rPr>
              <w:t>Meningkatnya perluasan kesempatan kerja dan berusaha</w:t>
            </w:r>
          </w:p>
        </w:tc>
        <w:tc>
          <w:tcPr>
            <w:tcW w:w="2719" w:type="dxa"/>
          </w:tcPr>
          <w:p w:rsidR="00833D79" w:rsidRPr="00833D79" w:rsidRDefault="00833D79" w:rsidP="00833D79">
            <w:pPr>
              <w:pStyle w:val="Style1"/>
              <w:spacing w:before="0" w:line="276" w:lineRule="auto"/>
              <w:ind w:left="201" w:hanging="201"/>
              <w:jc w:val="left"/>
              <w:rPr>
                <w:rFonts w:asciiTheme="minorHAnsi" w:hAnsiTheme="minorHAnsi" w:cstheme="minorHAnsi"/>
                <w:b w:val="0"/>
                <w:sz w:val="20"/>
                <w:szCs w:val="20"/>
                <w:lang w:val="id-ID"/>
              </w:rPr>
            </w:pPr>
            <w:r w:rsidRPr="00833D79">
              <w:rPr>
                <w:rFonts w:asciiTheme="minorHAnsi" w:hAnsiTheme="minorHAnsi" w:cstheme="minorHAnsi"/>
                <w:b w:val="0"/>
                <w:sz w:val="20"/>
                <w:szCs w:val="20"/>
                <w:lang w:val="id-ID"/>
              </w:rPr>
              <w:t xml:space="preserve">3. </w:t>
            </w:r>
            <w:r w:rsidRPr="00833D79">
              <w:rPr>
                <w:rFonts w:asciiTheme="minorHAnsi" w:eastAsiaTheme="minorHAnsi" w:hAnsiTheme="minorHAnsi" w:cstheme="minorHAnsi"/>
                <w:b w:val="0"/>
                <w:sz w:val="20"/>
                <w:szCs w:val="20"/>
                <w:lang w:val="id-ID"/>
              </w:rPr>
              <w:t>Peningkatan kualitas tenaga kerja dalam rangka pengembangan daya saing yang disesuaikan dengan perkembangan kebutuhan pasar kerja lokal, regional dan nasional</w:t>
            </w: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peningkatan kualitas dan produktifitas tenaga kerja</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Meningkatnyapetrampilan dan kompetensi tenaga kerja</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100%</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Sosial dan Tenaga Kerja</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sz w:val="20"/>
                <w:szCs w:val="20"/>
                <w:lang w:val="id-ID" w:eastAsia="id-ID"/>
              </w:rPr>
            </w:pPr>
          </w:p>
        </w:tc>
        <w:tc>
          <w:tcPr>
            <w:tcW w:w="2719" w:type="dxa"/>
          </w:tcPr>
          <w:p w:rsidR="00833D79" w:rsidRPr="00833D79" w:rsidRDefault="00833D79" w:rsidP="00833D79">
            <w:pPr>
              <w:pStyle w:val="Style1"/>
              <w:spacing w:before="0" w:line="276" w:lineRule="auto"/>
              <w:ind w:left="317"/>
              <w:jc w:val="left"/>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Program peningkatan kesempatan kerja</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Menurunnya jumlah pengangguran sebesar 10%</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eastAsia="id-ID"/>
              </w:rPr>
              <w:t>6,95</w:t>
            </w:r>
            <w:r w:rsidRPr="00833D79">
              <w:rPr>
                <w:rFonts w:asciiTheme="minorHAnsi" w:hAnsiTheme="minorHAnsi" w:cstheme="minorHAnsi"/>
                <w:color w:val="000000"/>
                <w:sz w:val="20"/>
                <w:szCs w:val="20"/>
                <w:lang w:val="id-ID" w:eastAsia="id-ID"/>
              </w:rPr>
              <w:t>%</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Sosial dan Tenaga Kerja</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sz w:val="20"/>
                <w:szCs w:val="20"/>
                <w:lang w:val="id-ID" w:eastAsia="id-ID"/>
              </w:rPr>
            </w:pPr>
          </w:p>
        </w:tc>
        <w:tc>
          <w:tcPr>
            <w:tcW w:w="2719" w:type="dxa"/>
          </w:tcPr>
          <w:p w:rsidR="00833D79" w:rsidRPr="00833D79" w:rsidRDefault="00833D79" w:rsidP="00833D79">
            <w:pPr>
              <w:pStyle w:val="Style1"/>
              <w:spacing w:before="0" w:line="276" w:lineRule="auto"/>
              <w:ind w:left="317"/>
              <w:jc w:val="left"/>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 </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Persentase angkatan kerja  naik 10%</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eastAsia="id-ID"/>
              </w:rPr>
            </w:pPr>
            <w:r w:rsidRPr="00833D79">
              <w:rPr>
                <w:rFonts w:asciiTheme="minorHAnsi" w:hAnsiTheme="minorHAnsi" w:cstheme="minorHAnsi"/>
                <w:color w:val="000000"/>
                <w:sz w:val="20"/>
                <w:szCs w:val="20"/>
                <w:lang w:eastAsia="id-ID"/>
              </w:rPr>
              <w:t>6</w:t>
            </w:r>
            <w:r w:rsidRPr="00833D79">
              <w:rPr>
                <w:rFonts w:asciiTheme="minorHAnsi" w:hAnsiTheme="minorHAnsi" w:cstheme="minorHAnsi"/>
                <w:color w:val="000000"/>
                <w:sz w:val="20"/>
                <w:szCs w:val="20"/>
                <w:lang w:val="id-ID" w:eastAsia="id-ID"/>
              </w:rPr>
              <w:t>3</w:t>
            </w:r>
            <w:r w:rsidRPr="00833D79">
              <w:rPr>
                <w:rFonts w:asciiTheme="minorHAnsi" w:hAnsiTheme="minorHAnsi" w:cstheme="minorHAnsi"/>
                <w:color w:val="000000"/>
                <w:sz w:val="20"/>
                <w:szCs w:val="20"/>
                <w:lang w:eastAsia="id-ID"/>
              </w:rPr>
              <w:t>,</w:t>
            </w:r>
            <w:r w:rsidRPr="00833D79">
              <w:rPr>
                <w:rFonts w:asciiTheme="minorHAnsi" w:hAnsiTheme="minorHAnsi" w:cstheme="minorHAnsi"/>
                <w:color w:val="000000"/>
                <w:sz w:val="20"/>
                <w:szCs w:val="20"/>
                <w:lang w:val="id-ID" w:eastAsia="id-ID"/>
              </w:rPr>
              <w:t>13</w:t>
            </w:r>
            <w:r w:rsidRPr="00833D79">
              <w:rPr>
                <w:rFonts w:asciiTheme="minorHAnsi" w:hAnsiTheme="minorHAnsi" w:cstheme="minorHAnsi"/>
                <w:color w:val="000000"/>
                <w:sz w:val="20"/>
                <w:szCs w:val="20"/>
                <w:lang w:eastAsia="id-ID"/>
              </w:rPr>
              <w:t>%</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Dinas Sosial dan Tenaga Kerja</w:t>
            </w:r>
          </w:p>
        </w:tc>
      </w:tr>
      <w:tr w:rsidR="00833D79" w:rsidRPr="00833D79" w:rsidTr="00833D79">
        <w:tc>
          <w:tcPr>
            <w:tcW w:w="472" w:type="dxa"/>
          </w:tcPr>
          <w:p w:rsidR="00833D79" w:rsidRPr="00833D79" w:rsidRDefault="00833D79" w:rsidP="00833D79">
            <w:pPr>
              <w:pStyle w:val="Style1"/>
              <w:spacing w:before="0" w:line="276" w:lineRule="auto"/>
              <w:rPr>
                <w:rFonts w:asciiTheme="minorHAnsi" w:hAnsiTheme="minorHAnsi" w:cstheme="minorHAnsi"/>
                <w:b w:val="0"/>
                <w:sz w:val="20"/>
                <w:szCs w:val="20"/>
                <w:lang w:val="id-ID"/>
              </w:rPr>
            </w:pPr>
          </w:p>
        </w:tc>
        <w:tc>
          <w:tcPr>
            <w:tcW w:w="2621" w:type="dxa"/>
          </w:tcPr>
          <w:p w:rsidR="00833D79" w:rsidRPr="00833D79" w:rsidRDefault="00833D79" w:rsidP="00833D79">
            <w:pPr>
              <w:rPr>
                <w:rFonts w:asciiTheme="minorHAnsi" w:hAnsiTheme="minorHAnsi" w:cstheme="minorHAnsi"/>
                <w:sz w:val="20"/>
                <w:szCs w:val="20"/>
                <w:lang w:val="id-ID" w:eastAsia="id-ID"/>
              </w:rPr>
            </w:pPr>
          </w:p>
        </w:tc>
        <w:tc>
          <w:tcPr>
            <w:tcW w:w="2719" w:type="dxa"/>
          </w:tcPr>
          <w:p w:rsidR="00833D79" w:rsidRPr="00833D79" w:rsidRDefault="00833D79" w:rsidP="00833D79">
            <w:pPr>
              <w:pStyle w:val="Style1"/>
              <w:spacing w:before="0" w:line="276" w:lineRule="auto"/>
              <w:ind w:left="317"/>
              <w:jc w:val="left"/>
              <w:rPr>
                <w:rFonts w:asciiTheme="minorHAnsi" w:hAnsiTheme="minorHAnsi" w:cstheme="minorHAnsi"/>
                <w:b w:val="0"/>
                <w:sz w:val="20"/>
                <w:szCs w:val="20"/>
                <w:lang w:val="id-ID"/>
              </w:rPr>
            </w:pPr>
          </w:p>
        </w:tc>
        <w:tc>
          <w:tcPr>
            <w:tcW w:w="2835"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 xml:space="preserve">Program perlindungan dan </w:t>
            </w:r>
            <w:r w:rsidRPr="00833D79">
              <w:rPr>
                <w:rFonts w:asciiTheme="minorHAnsi" w:hAnsiTheme="minorHAnsi" w:cstheme="minorHAnsi"/>
                <w:color w:val="000000"/>
                <w:sz w:val="20"/>
                <w:szCs w:val="20"/>
                <w:lang w:val="id-ID" w:eastAsia="id-ID"/>
              </w:rPr>
              <w:lastRenderedPageBreak/>
              <w:t>pengembangan lembaga ketenagakerjaan</w:t>
            </w:r>
          </w:p>
        </w:tc>
        <w:tc>
          <w:tcPr>
            <w:tcW w:w="3119"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lastRenderedPageBreak/>
              <w:t xml:space="preserve">Peningkatnya profesionalisme </w:t>
            </w:r>
            <w:r w:rsidRPr="00833D79">
              <w:rPr>
                <w:rFonts w:asciiTheme="minorHAnsi" w:hAnsiTheme="minorHAnsi" w:cstheme="minorHAnsi"/>
                <w:color w:val="000000"/>
                <w:sz w:val="20"/>
                <w:szCs w:val="20"/>
                <w:lang w:val="id-ID" w:eastAsia="id-ID"/>
              </w:rPr>
              <w:lastRenderedPageBreak/>
              <w:t>lembaga ketenagakerjaan</w:t>
            </w:r>
          </w:p>
        </w:tc>
        <w:tc>
          <w:tcPr>
            <w:tcW w:w="1031" w:type="dxa"/>
            <w:vAlign w:val="center"/>
          </w:tcPr>
          <w:p w:rsidR="00833D79" w:rsidRPr="00833D79" w:rsidRDefault="00833D79" w:rsidP="00833D79">
            <w:pPr>
              <w:jc w:val="cente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lastRenderedPageBreak/>
              <w:t>100%</w:t>
            </w:r>
          </w:p>
        </w:tc>
        <w:tc>
          <w:tcPr>
            <w:tcW w:w="2087" w:type="dxa"/>
            <w:vAlign w:val="center"/>
          </w:tcPr>
          <w:p w:rsidR="00833D79" w:rsidRPr="00833D79" w:rsidRDefault="00833D79" w:rsidP="00833D79">
            <w:pPr>
              <w:rPr>
                <w:rFonts w:asciiTheme="minorHAnsi" w:hAnsiTheme="minorHAnsi" w:cstheme="minorHAnsi"/>
                <w:bCs/>
                <w:iCs/>
                <w:color w:val="000000"/>
                <w:sz w:val="20"/>
                <w:szCs w:val="20"/>
                <w:lang w:val="id-ID" w:eastAsia="id-ID"/>
              </w:rPr>
            </w:pPr>
            <w:r w:rsidRPr="00833D79">
              <w:rPr>
                <w:rFonts w:asciiTheme="minorHAnsi" w:hAnsiTheme="minorHAnsi" w:cstheme="minorHAnsi"/>
                <w:color w:val="000000"/>
                <w:sz w:val="20"/>
                <w:szCs w:val="20"/>
                <w:lang w:val="id-ID" w:eastAsia="id-ID"/>
              </w:rPr>
              <w:t xml:space="preserve">Dinas Sosial dan </w:t>
            </w:r>
            <w:r w:rsidRPr="00833D79">
              <w:rPr>
                <w:rFonts w:asciiTheme="minorHAnsi" w:hAnsiTheme="minorHAnsi" w:cstheme="minorHAnsi"/>
                <w:color w:val="000000"/>
                <w:sz w:val="20"/>
                <w:szCs w:val="20"/>
                <w:lang w:val="id-ID" w:eastAsia="id-ID"/>
              </w:rPr>
              <w:lastRenderedPageBreak/>
              <w:t>Tenaga Kerja</w:t>
            </w:r>
          </w:p>
        </w:tc>
      </w:tr>
    </w:tbl>
    <w:p w:rsidR="00484F98" w:rsidRPr="00484F98" w:rsidRDefault="00484F98" w:rsidP="001C63AE">
      <w:pPr>
        <w:pStyle w:val="Style5"/>
        <w:spacing w:before="0"/>
        <w:ind w:firstLine="540"/>
        <w:jc w:val="center"/>
        <w:rPr>
          <w:rFonts w:asciiTheme="majorHAnsi" w:hAnsiTheme="majorHAnsi"/>
          <w:b/>
          <w:lang w:val="id-ID"/>
        </w:rPr>
      </w:pPr>
    </w:p>
    <w:p w:rsidR="00CD4E62" w:rsidRDefault="00CD4E62" w:rsidP="00600182">
      <w:pPr>
        <w:autoSpaceDE w:val="0"/>
        <w:autoSpaceDN w:val="0"/>
        <w:adjustRightInd w:val="0"/>
        <w:spacing w:line="360" w:lineRule="auto"/>
        <w:jc w:val="both"/>
        <w:rPr>
          <w:rFonts w:asciiTheme="majorHAnsi" w:hAnsiTheme="majorHAnsi" w:cs="Calibri"/>
        </w:rPr>
      </w:pPr>
    </w:p>
    <w:p w:rsidR="00A94076" w:rsidRDefault="00A94076" w:rsidP="005961A6">
      <w:pPr>
        <w:pStyle w:val="Style5"/>
        <w:ind w:firstLine="540"/>
        <w:rPr>
          <w:rFonts w:asciiTheme="majorHAnsi" w:hAnsiTheme="majorHAnsi"/>
          <w:lang w:val="fi-FI"/>
        </w:rPr>
      </w:pPr>
    </w:p>
    <w:p w:rsidR="00CD4E62" w:rsidRDefault="00CD4E62">
      <w:pPr>
        <w:rPr>
          <w:rFonts w:asciiTheme="majorHAnsi" w:hAnsiTheme="majorHAnsi"/>
          <w:lang w:val="fi-FI"/>
        </w:rPr>
        <w:sectPr w:rsidR="00CD4E62" w:rsidSect="00CD4E62">
          <w:pgSz w:w="16840" w:h="11907" w:orient="landscape" w:code="9"/>
          <w:pgMar w:top="1138" w:right="1138" w:bottom="1987" w:left="1699" w:header="720" w:footer="720" w:gutter="0"/>
          <w:cols w:space="720"/>
          <w:docGrid w:linePitch="360"/>
        </w:sectPr>
      </w:pPr>
    </w:p>
    <w:p w:rsidR="00D13451" w:rsidRDefault="00E94C47" w:rsidP="005961A6">
      <w:pPr>
        <w:pStyle w:val="Style5"/>
        <w:ind w:firstLine="540"/>
        <w:rPr>
          <w:rFonts w:asciiTheme="majorHAnsi" w:hAnsiTheme="majorHAnsi"/>
          <w:lang w:val="fi-FI"/>
        </w:rPr>
      </w:pPr>
      <w:r w:rsidRPr="00E94C47">
        <w:rPr>
          <w:rFonts w:asciiTheme="majorHAnsi" w:hAnsiTheme="majorHAnsi"/>
          <w:noProof/>
          <w:lang w:val="en-US"/>
        </w:rPr>
        <w:lastRenderedPageBreak/>
        <w:pict>
          <v:shape id="_x0000_s1047" type="#_x0000_t136" style="position:absolute;left:0;text-align:left;margin-left:-.45pt;margin-top:-30.35pt;width:420.45pt;height:82.9pt;z-index:251667968" fillcolor="black">
            <v:shadow color="#868686"/>
            <v:textpath style="font-family:&quot;Cambria&quot;;font-size:54pt;font-weight:bold;v-text-align:left;v-text-kern:t" trim="t" fitpath="t" string="Bab IV&#10;Plafon Anggaran Sementara Berdasarkan Urusan Pemerintahan"/>
          </v:shape>
        </w:pict>
      </w:r>
    </w:p>
    <w:p w:rsidR="00A26500" w:rsidRDefault="00A26500" w:rsidP="005961A6">
      <w:pPr>
        <w:pStyle w:val="Style5"/>
        <w:ind w:firstLine="540"/>
        <w:rPr>
          <w:rFonts w:asciiTheme="majorHAnsi" w:hAnsiTheme="majorHAnsi"/>
          <w:lang w:val="fi-FI"/>
        </w:rPr>
      </w:pPr>
    </w:p>
    <w:p w:rsidR="004E38D1" w:rsidRPr="004E38D1" w:rsidRDefault="004E38D1" w:rsidP="005961A6">
      <w:pPr>
        <w:pStyle w:val="Style5"/>
        <w:ind w:firstLine="540"/>
        <w:rPr>
          <w:rFonts w:asciiTheme="majorHAnsi" w:hAnsiTheme="majorHAnsi"/>
          <w:sz w:val="2"/>
          <w:szCs w:val="2"/>
          <w:lang w:val="fi-FI"/>
        </w:rPr>
      </w:pPr>
    </w:p>
    <w:p w:rsidR="008777B7" w:rsidRDefault="00AE72C2" w:rsidP="005961A6">
      <w:pPr>
        <w:pStyle w:val="Style5"/>
        <w:ind w:firstLine="540"/>
        <w:rPr>
          <w:rFonts w:asciiTheme="majorHAnsi" w:hAnsiTheme="majorHAnsi"/>
          <w:lang w:val="fi-FI"/>
        </w:rPr>
      </w:pPr>
      <w:r>
        <w:rPr>
          <w:rFonts w:asciiTheme="majorHAnsi" w:hAnsiTheme="majorHAnsi"/>
          <w:lang w:val="fi-FI"/>
        </w:rPr>
        <w:t>P</w:t>
      </w:r>
      <w:r w:rsidR="00C101AA" w:rsidRPr="00CC59F9">
        <w:rPr>
          <w:rFonts w:asciiTheme="majorHAnsi" w:hAnsiTheme="majorHAnsi"/>
          <w:lang w:val="fi-FI"/>
        </w:rPr>
        <w:t xml:space="preserve">rioritas pembangunan tahun </w:t>
      </w:r>
      <w:r w:rsidR="007E6795">
        <w:rPr>
          <w:rFonts w:asciiTheme="majorHAnsi" w:hAnsiTheme="majorHAnsi"/>
          <w:lang w:val="fi-FI"/>
        </w:rPr>
        <w:t>201</w:t>
      </w:r>
      <w:r w:rsidR="00E94F4B">
        <w:rPr>
          <w:rFonts w:asciiTheme="majorHAnsi" w:hAnsiTheme="majorHAnsi"/>
          <w:lang w:val="id-ID"/>
        </w:rPr>
        <w:t>6</w:t>
      </w:r>
      <w:r w:rsidR="00C101AA" w:rsidRPr="00CC59F9">
        <w:rPr>
          <w:rFonts w:asciiTheme="majorHAnsi" w:hAnsiTheme="majorHAnsi"/>
          <w:lang w:val="fi-FI"/>
        </w:rPr>
        <w:t xml:space="preserve"> yang ditetapkan sebagai upaya pencapaian sasaran </w:t>
      </w:r>
      <w:r w:rsidR="00047285">
        <w:rPr>
          <w:rFonts w:asciiTheme="majorHAnsi" w:hAnsiTheme="majorHAnsi"/>
          <w:lang w:val="fi-FI"/>
        </w:rPr>
        <w:t>yang tertuang</w:t>
      </w:r>
      <w:r w:rsidR="00C101AA" w:rsidRPr="00CC59F9">
        <w:rPr>
          <w:rFonts w:asciiTheme="majorHAnsi" w:hAnsiTheme="majorHAnsi"/>
          <w:lang w:val="fi-FI"/>
        </w:rPr>
        <w:t xml:space="preserve"> dalam RPJMD Kota Bontang tahun 20</w:t>
      </w:r>
      <w:r w:rsidR="00FD546D">
        <w:rPr>
          <w:rFonts w:asciiTheme="majorHAnsi" w:hAnsiTheme="majorHAnsi"/>
          <w:lang w:val="fi-FI"/>
        </w:rPr>
        <w:t>11</w:t>
      </w:r>
      <w:r w:rsidR="00C101AA" w:rsidRPr="00CC59F9">
        <w:rPr>
          <w:rFonts w:asciiTheme="majorHAnsi" w:hAnsiTheme="majorHAnsi"/>
          <w:lang w:val="fi-FI"/>
        </w:rPr>
        <w:t>-201</w:t>
      </w:r>
      <w:r w:rsidR="00FD546D">
        <w:rPr>
          <w:rFonts w:asciiTheme="majorHAnsi" w:hAnsiTheme="majorHAnsi"/>
          <w:lang w:val="fi-FI"/>
        </w:rPr>
        <w:t>6</w:t>
      </w:r>
      <w:r w:rsidR="00C101AA" w:rsidRPr="00CC59F9">
        <w:rPr>
          <w:rFonts w:asciiTheme="majorHAnsi" w:hAnsiTheme="majorHAnsi"/>
          <w:lang w:val="fi-FI"/>
        </w:rPr>
        <w:t xml:space="preserve"> </w:t>
      </w:r>
      <w:r w:rsidR="006E1163" w:rsidRPr="00CC59F9">
        <w:rPr>
          <w:rFonts w:asciiTheme="majorHAnsi" w:hAnsiTheme="majorHAnsi"/>
          <w:lang w:val="fi-FI"/>
        </w:rPr>
        <w:t>dan</w:t>
      </w:r>
      <w:r w:rsidR="00C101AA" w:rsidRPr="00CC59F9">
        <w:rPr>
          <w:rFonts w:asciiTheme="majorHAnsi" w:hAnsiTheme="majorHAnsi"/>
          <w:lang w:val="fi-FI"/>
        </w:rPr>
        <w:t xml:space="preserve"> </w:t>
      </w:r>
      <w:r w:rsidR="00BF7548" w:rsidRPr="00CC59F9">
        <w:rPr>
          <w:rFonts w:asciiTheme="majorHAnsi" w:hAnsiTheme="majorHAnsi"/>
          <w:lang w:val="fi-FI"/>
        </w:rPr>
        <w:t xml:space="preserve">RKPD </w:t>
      </w:r>
      <w:r w:rsidR="0076094A">
        <w:rPr>
          <w:rFonts w:asciiTheme="majorHAnsi" w:hAnsiTheme="majorHAnsi"/>
          <w:lang w:val="fi-FI"/>
        </w:rPr>
        <w:t xml:space="preserve">tahun </w:t>
      </w:r>
      <w:r w:rsidR="007E6795">
        <w:rPr>
          <w:rFonts w:asciiTheme="majorHAnsi" w:hAnsiTheme="majorHAnsi"/>
          <w:lang w:val="fi-FI"/>
        </w:rPr>
        <w:t>201</w:t>
      </w:r>
      <w:r w:rsidR="00E94F4B">
        <w:rPr>
          <w:rFonts w:asciiTheme="majorHAnsi" w:hAnsiTheme="majorHAnsi"/>
          <w:lang w:val="id-ID"/>
        </w:rPr>
        <w:t>6</w:t>
      </w:r>
      <w:r w:rsidR="0076094A">
        <w:rPr>
          <w:rFonts w:asciiTheme="majorHAnsi" w:hAnsiTheme="majorHAnsi"/>
          <w:lang w:val="fi-FI"/>
        </w:rPr>
        <w:t xml:space="preserve"> </w:t>
      </w:r>
      <w:r w:rsidR="00BF7548" w:rsidRPr="00CC59F9">
        <w:rPr>
          <w:rFonts w:asciiTheme="majorHAnsi" w:hAnsiTheme="majorHAnsi"/>
          <w:lang w:val="fi-FI"/>
        </w:rPr>
        <w:t xml:space="preserve">yang merupakan hasil pelaksanaan Musyawarah Perencanaan Pembangunan untuk tahun </w:t>
      </w:r>
      <w:r w:rsidR="007E6795">
        <w:rPr>
          <w:rFonts w:asciiTheme="majorHAnsi" w:hAnsiTheme="majorHAnsi"/>
          <w:lang w:val="fi-FI"/>
        </w:rPr>
        <w:t>2015</w:t>
      </w:r>
      <w:r w:rsidR="006E1163" w:rsidRPr="00CC59F9">
        <w:rPr>
          <w:rFonts w:asciiTheme="majorHAnsi" w:hAnsiTheme="majorHAnsi"/>
          <w:lang w:val="fi-FI"/>
        </w:rPr>
        <w:t xml:space="preserve">, </w:t>
      </w:r>
      <w:r w:rsidR="00C101AA" w:rsidRPr="00CC59F9">
        <w:rPr>
          <w:rFonts w:asciiTheme="majorHAnsi" w:hAnsiTheme="majorHAnsi"/>
          <w:lang w:val="fi-FI"/>
        </w:rPr>
        <w:t xml:space="preserve">selanjutnya </w:t>
      </w:r>
      <w:r w:rsidR="006E1163" w:rsidRPr="00CC59F9">
        <w:rPr>
          <w:rFonts w:asciiTheme="majorHAnsi" w:hAnsiTheme="majorHAnsi"/>
          <w:lang w:val="fi-FI"/>
        </w:rPr>
        <w:t xml:space="preserve">dijabarkan kedalam </w:t>
      </w:r>
      <w:r w:rsidR="006732B7">
        <w:rPr>
          <w:rFonts w:asciiTheme="majorHAnsi" w:hAnsiTheme="majorHAnsi"/>
          <w:lang w:val="fi-FI"/>
        </w:rPr>
        <w:t xml:space="preserve">bebrapa </w:t>
      </w:r>
      <w:r w:rsidR="006E1163" w:rsidRPr="00CC59F9">
        <w:rPr>
          <w:rFonts w:asciiTheme="majorHAnsi" w:hAnsiTheme="majorHAnsi"/>
          <w:lang w:val="fi-FI"/>
        </w:rPr>
        <w:t xml:space="preserve">urusan yang dilaksanakan oleh Pemerintah Kota Bontang. Urusan tersebut </w:t>
      </w:r>
      <w:r w:rsidR="00E96504">
        <w:rPr>
          <w:rFonts w:asciiTheme="majorHAnsi" w:hAnsiTheme="majorHAnsi"/>
          <w:lang w:val="fi-FI"/>
        </w:rPr>
        <w:t>terdiri dari</w:t>
      </w:r>
      <w:r w:rsidR="006E1163" w:rsidRPr="00CC59F9">
        <w:rPr>
          <w:rFonts w:asciiTheme="majorHAnsi" w:hAnsiTheme="majorHAnsi"/>
          <w:lang w:val="fi-FI"/>
        </w:rPr>
        <w:t xml:space="preserve"> urusan wajib </w:t>
      </w:r>
      <w:r w:rsidR="00E96504">
        <w:rPr>
          <w:rFonts w:asciiTheme="majorHAnsi" w:hAnsiTheme="majorHAnsi"/>
          <w:lang w:val="fi-FI"/>
        </w:rPr>
        <w:t>dan</w:t>
      </w:r>
      <w:r w:rsidR="006E1163" w:rsidRPr="00CC59F9">
        <w:rPr>
          <w:rFonts w:asciiTheme="majorHAnsi" w:hAnsiTheme="majorHAnsi"/>
          <w:lang w:val="fi-FI"/>
        </w:rPr>
        <w:t xml:space="preserve"> urusan pilihan </w:t>
      </w:r>
      <w:r w:rsidR="00E96504">
        <w:rPr>
          <w:rFonts w:asciiTheme="majorHAnsi" w:hAnsiTheme="majorHAnsi"/>
          <w:lang w:val="fi-FI"/>
        </w:rPr>
        <w:t>yang</w:t>
      </w:r>
      <w:r w:rsidR="006E1163" w:rsidRPr="00CC59F9">
        <w:rPr>
          <w:rFonts w:asciiTheme="majorHAnsi" w:hAnsiTheme="majorHAnsi"/>
          <w:lang w:val="fi-FI"/>
        </w:rPr>
        <w:t xml:space="preserve"> dijabarkan berdasarkan program</w:t>
      </w:r>
      <w:r w:rsidR="00E96504">
        <w:rPr>
          <w:rFonts w:asciiTheme="majorHAnsi" w:hAnsiTheme="majorHAnsi"/>
          <w:lang w:val="fi-FI"/>
        </w:rPr>
        <w:t>/</w:t>
      </w:r>
      <w:r w:rsidR="006E1163" w:rsidRPr="00CC59F9">
        <w:rPr>
          <w:rFonts w:asciiTheme="majorHAnsi" w:hAnsiTheme="majorHAnsi"/>
          <w:lang w:val="fi-FI"/>
        </w:rPr>
        <w:t xml:space="preserve">kegiatan </w:t>
      </w:r>
      <w:r w:rsidR="000978C3">
        <w:rPr>
          <w:rFonts w:asciiTheme="majorHAnsi" w:hAnsiTheme="majorHAnsi"/>
          <w:lang w:val="fi-FI"/>
        </w:rPr>
        <w:t>yang</w:t>
      </w:r>
      <w:r w:rsidR="00FC4CE2" w:rsidRPr="00CC59F9">
        <w:rPr>
          <w:rFonts w:asciiTheme="majorHAnsi" w:hAnsiTheme="majorHAnsi"/>
          <w:lang w:val="fi-FI"/>
        </w:rPr>
        <w:t xml:space="preserve"> </w:t>
      </w:r>
      <w:r w:rsidR="006E1163" w:rsidRPr="00CC59F9">
        <w:rPr>
          <w:rFonts w:asciiTheme="majorHAnsi" w:hAnsiTheme="majorHAnsi"/>
          <w:lang w:val="fi-FI"/>
        </w:rPr>
        <w:t>dilaksanakan oleh SKPD sesuai dengan tugas pokok dan fungsinya.</w:t>
      </w:r>
    </w:p>
    <w:p w:rsidR="00FC4CE2" w:rsidRPr="00CC59F9" w:rsidRDefault="00234F3D" w:rsidP="00F30FA5">
      <w:pPr>
        <w:pStyle w:val="Style5"/>
        <w:tabs>
          <w:tab w:val="num" w:pos="540"/>
        </w:tabs>
        <w:rPr>
          <w:rFonts w:asciiTheme="majorHAnsi" w:hAnsiTheme="majorHAnsi"/>
          <w:b/>
          <w:lang w:val="fi-FI"/>
        </w:rPr>
      </w:pPr>
      <w:r>
        <w:rPr>
          <w:rFonts w:asciiTheme="majorHAnsi" w:hAnsiTheme="majorHAnsi"/>
          <w:b/>
          <w:lang w:val="fi-FI"/>
        </w:rPr>
        <w:t>4</w:t>
      </w:r>
      <w:r w:rsidR="00F30FA5" w:rsidRPr="00CC59F9">
        <w:rPr>
          <w:rFonts w:asciiTheme="majorHAnsi" w:hAnsiTheme="majorHAnsi"/>
          <w:b/>
          <w:lang w:val="fi-FI"/>
        </w:rPr>
        <w:t xml:space="preserve">.1. </w:t>
      </w:r>
      <w:r w:rsidR="00F30FA5" w:rsidRPr="00CC59F9">
        <w:rPr>
          <w:rFonts w:asciiTheme="majorHAnsi" w:hAnsiTheme="majorHAnsi"/>
          <w:b/>
          <w:lang w:val="fi-FI"/>
        </w:rPr>
        <w:tab/>
      </w:r>
      <w:r w:rsidR="00FC4CE2" w:rsidRPr="00CC59F9">
        <w:rPr>
          <w:rFonts w:asciiTheme="majorHAnsi" w:hAnsiTheme="majorHAnsi"/>
          <w:b/>
          <w:lang w:val="fi-FI"/>
        </w:rPr>
        <w:t>Plafon Anggaran Sementara Berdasarkan Urusan Pemerintahan</w:t>
      </w:r>
    </w:p>
    <w:p w:rsidR="006E1163" w:rsidRPr="00DC2B83" w:rsidRDefault="002E2519" w:rsidP="005961A6">
      <w:pPr>
        <w:pStyle w:val="Style5"/>
        <w:ind w:firstLine="540"/>
        <w:rPr>
          <w:rFonts w:asciiTheme="majorHAnsi" w:hAnsiTheme="majorHAnsi"/>
          <w:lang w:val="id-ID"/>
        </w:rPr>
      </w:pPr>
      <w:r w:rsidRPr="00280D63">
        <w:rPr>
          <w:rFonts w:asciiTheme="majorHAnsi" w:hAnsiTheme="majorHAnsi"/>
          <w:lang w:val="fi-FI"/>
        </w:rPr>
        <w:t>P</w:t>
      </w:r>
      <w:r w:rsidR="006E1163" w:rsidRPr="00280D63">
        <w:rPr>
          <w:rFonts w:asciiTheme="majorHAnsi" w:hAnsiTheme="majorHAnsi"/>
          <w:lang w:val="fi-FI"/>
        </w:rPr>
        <w:t xml:space="preserve">rioritas dan Plafon Anggaran Sementara tahun anggaran </w:t>
      </w:r>
      <w:r w:rsidR="007E6795">
        <w:rPr>
          <w:rFonts w:asciiTheme="majorHAnsi" w:hAnsiTheme="majorHAnsi"/>
          <w:lang w:val="fi-FI"/>
        </w:rPr>
        <w:t>201</w:t>
      </w:r>
      <w:r w:rsidR="00E94F4B">
        <w:rPr>
          <w:rFonts w:asciiTheme="majorHAnsi" w:hAnsiTheme="majorHAnsi"/>
          <w:lang w:val="id-ID"/>
        </w:rPr>
        <w:t>6</w:t>
      </w:r>
      <w:r w:rsidR="006C434E" w:rsidRPr="00280D63">
        <w:rPr>
          <w:rFonts w:asciiTheme="majorHAnsi" w:hAnsiTheme="majorHAnsi"/>
          <w:lang w:val="fi-FI"/>
        </w:rPr>
        <w:t xml:space="preserve"> dijabarkan </w:t>
      </w:r>
      <w:r w:rsidR="00FC4CE2" w:rsidRPr="00280D63">
        <w:rPr>
          <w:rFonts w:asciiTheme="majorHAnsi" w:hAnsiTheme="majorHAnsi"/>
          <w:lang w:val="fi-FI"/>
        </w:rPr>
        <w:t xml:space="preserve">melalui </w:t>
      </w:r>
      <w:r w:rsidR="009A2DD4" w:rsidRPr="00280D63">
        <w:rPr>
          <w:rFonts w:asciiTheme="majorHAnsi" w:hAnsiTheme="majorHAnsi"/>
          <w:lang w:val="fi-FI"/>
        </w:rPr>
        <w:t>2</w:t>
      </w:r>
      <w:r w:rsidR="00DC2B83">
        <w:rPr>
          <w:rFonts w:asciiTheme="majorHAnsi" w:hAnsiTheme="majorHAnsi"/>
          <w:lang w:val="id-ID"/>
        </w:rPr>
        <w:t>6</w:t>
      </w:r>
      <w:r w:rsidR="001C589F">
        <w:rPr>
          <w:rFonts w:asciiTheme="majorHAnsi" w:hAnsiTheme="majorHAnsi"/>
          <w:lang w:val="fi-FI"/>
        </w:rPr>
        <w:t xml:space="preserve"> Urusan Wajib dengan plafon </w:t>
      </w:r>
      <w:r w:rsidR="001C589F">
        <w:rPr>
          <w:rFonts w:asciiTheme="majorHAnsi" w:hAnsiTheme="majorHAnsi"/>
          <w:lang w:val="id-ID"/>
        </w:rPr>
        <w:t>a</w:t>
      </w:r>
      <w:r w:rsidR="001C589F">
        <w:rPr>
          <w:rFonts w:asciiTheme="majorHAnsi" w:hAnsiTheme="majorHAnsi"/>
          <w:lang w:val="fi-FI"/>
        </w:rPr>
        <w:t xml:space="preserve">nggaran </w:t>
      </w:r>
      <w:r w:rsidR="001C589F">
        <w:rPr>
          <w:rFonts w:asciiTheme="majorHAnsi" w:hAnsiTheme="majorHAnsi"/>
          <w:lang w:val="id-ID"/>
        </w:rPr>
        <w:t>s</w:t>
      </w:r>
      <w:r w:rsidR="00FC4CE2" w:rsidRPr="00280D63">
        <w:rPr>
          <w:rFonts w:asciiTheme="majorHAnsi" w:hAnsiTheme="majorHAnsi"/>
          <w:lang w:val="fi-FI"/>
        </w:rPr>
        <w:t xml:space="preserve">ementara sebesar </w:t>
      </w:r>
      <w:r w:rsidR="00FC4CE2" w:rsidRPr="00DC2B83">
        <w:rPr>
          <w:rFonts w:asciiTheme="majorHAnsi" w:hAnsiTheme="majorHAnsi"/>
          <w:lang w:val="fi-FI"/>
        </w:rPr>
        <w:t>Rp</w:t>
      </w:r>
      <w:r w:rsidR="00280D63" w:rsidRPr="00DC2B83">
        <w:rPr>
          <w:rFonts w:asciiTheme="majorHAnsi" w:hAnsiTheme="majorHAnsi"/>
          <w:lang w:val="fi-FI"/>
        </w:rPr>
        <w:t>.</w:t>
      </w:r>
      <w:r w:rsidR="001E4B9B" w:rsidRPr="001E4B9B">
        <w:rPr>
          <w:rFonts w:asciiTheme="majorHAnsi" w:hAnsiTheme="majorHAnsi"/>
          <w:lang w:val="fi-FI"/>
        </w:rPr>
        <w:t>1.2</w:t>
      </w:r>
      <w:bookmarkStart w:id="0" w:name="_GoBack"/>
      <w:bookmarkEnd w:id="0"/>
      <w:r w:rsidR="002702E2">
        <w:rPr>
          <w:rFonts w:asciiTheme="majorHAnsi" w:hAnsiTheme="majorHAnsi"/>
          <w:lang w:val="fi-FI"/>
        </w:rPr>
        <w:t>71.916.068</w:t>
      </w:r>
      <w:r w:rsidR="00DC2B83">
        <w:rPr>
          <w:rFonts w:asciiTheme="majorHAnsi" w:hAnsiTheme="majorHAnsi"/>
          <w:lang w:val="id-ID"/>
        </w:rPr>
        <w:t>,00</w:t>
      </w:r>
      <w:r w:rsidR="00AB0F6D" w:rsidRPr="00280D63">
        <w:rPr>
          <w:rFonts w:asciiTheme="majorHAnsi" w:hAnsiTheme="majorHAnsi" w:cs="Arial"/>
          <w:bCs/>
          <w:color w:val="000000"/>
          <w:lang w:val="fi-FI"/>
        </w:rPr>
        <w:t xml:space="preserve"> </w:t>
      </w:r>
      <w:r w:rsidR="00FC4CE2" w:rsidRPr="00280D63">
        <w:rPr>
          <w:rFonts w:asciiTheme="majorHAnsi" w:hAnsiTheme="majorHAnsi"/>
          <w:lang w:val="fi-FI"/>
        </w:rPr>
        <w:t xml:space="preserve">dan </w:t>
      </w:r>
      <w:r w:rsidR="00DC2B83">
        <w:rPr>
          <w:rFonts w:asciiTheme="majorHAnsi" w:hAnsiTheme="majorHAnsi"/>
          <w:lang w:val="id-ID"/>
        </w:rPr>
        <w:t>7</w:t>
      </w:r>
      <w:r w:rsidR="00FC4CE2" w:rsidRPr="00280D63">
        <w:rPr>
          <w:rFonts w:asciiTheme="majorHAnsi" w:hAnsiTheme="majorHAnsi"/>
          <w:lang w:val="fi-FI"/>
        </w:rPr>
        <w:t xml:space="preserve"> urusan pilihan dengan plafon anggaran sementara </w:t>
      </w:r>
      <w:r w:rsidR="00FC4CE2" w:rsidRPr="00DC2B83">
        <w:rPr>
          <w:rFonts w:asciiTheme="majorHAnsi" w:hAnsiTheme="majorHAnsi"/>
          <w:lang w:val="fi-FI"/>
        </w:rPr>
        <w:t>sebesar Rp</w:t>
      </w:r>
      <w:r w:rsidR="00280D63" w:rsidRPr="00DC2B83">
        <w:rPr>
          <w:rFonts w:asciiTheme="majorHAnsi" w:hAnsiTheme="majorHAnsi"/>
          <w:lang w:val="fi-FI"/>
        </w:rPr>
        <w:t>.</w:t>
      </w:r>
      <w:r w:rsidR="00DC2B83" w:rsidRPr="00D109F8">
        <w:rPr>
          <w:rFonts w:ascii="Calibri" w:hAnsi="Calibri" w:cs="Calibri"/>
          <w:b/>
          <w:bCs/>
          <w:color w:val="000000"/>
          <w:sz w:val="22"/>
          <w:szCs w:val="22"/>
          <w:lang w:val="id-ID"/>
        </w:rPr>
        <w:t xml:space="preserve"> </w:t>
      </w:r>
      <w:r w:rsidR="002702E2">
        <w:rPr>
          <w:rFonts w:asciiTheme="majorHAnsi" w:hAnsiTheme="majorHAnsi"/>
          <w:lang w:val="fi-FI"/>
        </w:rPr>
        <w:t>46.546.331.000</w:t>
      </w:r>
      <w:r w:rsidR="00DC2B83">
        <w:rPr>
          <w:rFonts w:asciiTheme="majorHAnsi" w:hAnsiTheme="majorHAnsi"/>
          <w:lang w:val="id-ID"/>
        </w:rPr>
        <w:t>,00.</w:t>
      </w:r>
    </w:p>
    <w:p w:rsidR="00FC4CE2" w:rsidRDefault="00726F74" w:rsidP="005961A6">
      <w:pPr>
        <w:pStyle w:val="Style5"/>
        <w:ind w:firstLine="540"/>
        <w:rPr>
          <w:rFonts w:asciiTheme="majorHAnsi" w:hAnsiTheme="majorHAnsi"/>
          <w:lang w:val="id-ID"/>
        </w:rPr>
      </w:pPr>
      <w:r w:rsidRPr="00CC59F9">
        <w:rPr>
          <w:rFonts w:asciiTheme="majorHAnsi" w:hAnsiTheme="majorHAnsi"/>
          <w:lang w:val="fi-FI"/>
        </w:rPr>
        <w:t xml:space="preserve">Penetapan Plafon Anggaran Sementara berdasarkan urusan </w:t>
      </w:r>
      <w:r w:rsidR="00742D10">
        <w:rPr>
          <w:rFonts w:asciiTheme="majorHAnsi" w:hAnsiTheme="majorHAnsi"/>
          <w:lang w:val="fi-FI"/>
        </w:rPr>
        <w:t xml:space="preserve">pemerintah daerah </w:t>
      </w:r>
      <w:r w:rsidRPr="00CC59F9">
        <w:rPr>
          <w:rFonts w:asciiTheme="majorHAnsi" w:hAnsiTheme="majorHAnsi"/>
          <w:lang w:val="fi-FI"/>
        </w:rPr>
        <w:t>secara rinci dapa</w:t>
      </w:r>
      <w:r w:rsidR="00DE00B7">
        <w:rPr>
          <w:rFonts w:asciiTheme="majorHAnsi" w:hAnsiTheme="majorHAnsi"/>
          <w:lang w:val="fi-FI"/>
        </w:rPr>
        <w:t xml:space="preserve">t dilihat </w:t>
      </w:r>
      <w:r w:rsidR="006D18C3">
        <w:rPr>
          <w:rFonts w:asciiTheme="majorHAnsi" w:hAnsiTheme="majorHAnsi"/>
          <w:lang w:val="fi-FI"/>
        </w:rPr>
        <w:t>pada</w:t>
      </w:r>
      <w:r w:rsidR="00DE00B7">
        <w:rPr>
          <w:rFonts w:asciiTheme="majorHAnsi" w:hAnsiTheme="majorHAnsi"/>
          <w:lang w:val="fi-FI"/>
        </w:rPr>
        <w:t xml:space="preserve"> tabel </w:t>
      </w:r>
      <w:r w:rsidR="00E451C2">
        <w:rPr>
          <w:rFonts w:asciiTheme="majorHAnsi" w:hAnsiTheme="majorHAnsi"/>
          <w:lang w:val="fi-FI"/>
        </w:rPr>
        <w:t>berikut</w:t>
      </w:r>
      <w:r w:rsidR="00DE00B7">
        <w:rPr>
          <w:rFonts w:asciiTheme="majorHAnsi" w:hAnsiTheme="majorHAnsi"/>
          <w:lang w:val="fi-FI"/>
        </w:rPr>
        <w:t xml:space="preserve">: </w:t>
      </w:r>
    </w:p>
    <w:p w:rsidR="008E2359" w:rsidRDefault="008E2359" w:rsidP="002D2EEB">
      <w:pPr>
        <w:pStyle w:val="Style5"/>
        <w:jc w:val="center"/>
        <w:rPr>
          <w:rFonts w:asciiTheme="majorHAnsi" w:hAnsiTheme="majorHAnsi"/>
          <w:b/>
          <w:sz w:val="20"/>
          <w:szCs w:val="20"/>
          <w:lang w:val="en-US"/>
        </w:rPr>
      </w:pPr>
      <w:r w:rsidRPr="008E2359">
        <w:rPr>
          <w:rFonts w:asciiTheme="majorHAnsi" w:hAnsiTheme="majorHAnsi"/>
          <w:b/>
          <w:sz w:val="20"/>
          <w:szCs w:val="20"/>
          <w:lang w:val="id-ID"/>
        </w:rPr>
        <w:t>TABEL 4.1. PLAFON ANGGGARAN SEMENTARA BERDASARKAN URUSAN PEMERINTAH</w:t>
      </w:r>
      <w:r w:rsidR="002E655F">
        <w:rPr>
          <w:rFonts w:asciiTheme="majorHAnsi" w:hAnsiTheme="majorHAnsi"/>
          <w:b/>
          <w:sz w:val="20"/>
          <w:szCs w:val="20"/>
          <w:lang w:val="en-US"/>
        </w:rPr>
        <w:t>AN</w:t>
      </w:r>
    </w:p>
    <w:tbl>
      <w:tblPr>
        <w:tblW w:w="8701" w:type="dxa"/>
        <w:tblInd w:w="78" w:type="dxa"/>
        <w:tblLayout w:type="fixed"/>
        <w:tblLook w:val="0000"/>
      </w:tblPr>
      <w:tblGrid>
        <w:gridCol w:w="451"/>
        <w:gridCol w:w="713"/>
        <w:gridCol w:w="5411"/>
        <w:gridCol w:w="2126"/>
      </w:tblGrid>
      <w:tr w:rsidR="00C52042" w:rsidRPr="00C52042" w:rsidTr="00D2080C">
        <w:tblPrEx>
          <w:tblCellMar>
            <w:top w:w="0" w:type="dxa"/>
            <w:bottom w:w="0" w:type="dxa"/>
          </w:tblCellMar>
        </w:tblPrEx>
        <w:trPr>
          <w:trHeight w:val="552"/>
          <w:tblHeader/>
        </w:trPr>
        <w:tc>
          <w:tcPr>
            <w:tcW w:w="1164" w:type="dxa"/>
            <w:gridSpan w:val="2"/>
            <w:tcBorders>
              <w:top w:val="single" w:sz="6" w:space="0" w:color="auto"/>
              <w:left w:val="single" w:sz="6" w:space="0" w:color="auto"/>
              <w:bottom w:val="single" w:sz="6" w:space="0" w:color="auto"/>
              <w:right w:val="single" w:sz="6" w:space="0" w:color="auto"/>
            </w:tcBorders>
            <w:shd w:val="solid" w:color="C0C0C0" w:fill="auto"/>
            <w:vAlign w:val="center"/>
          </w:tcPr>
          <w:p w:rsidR="00C52042" w:rsidRPr="00C52042" w:rsidRDefault="00C52042" w:rsidP="00C52042">
            <w:pPr>
              <w:autoSpaceDE w:val="0"/>
              <w:autoSpaceDN w:val="0"/>
              <w:adjustRightInd w:val="0"/>
              <w:jc w:val="center"/>
              <w:rPr>
                <w:rFonts w:ascii="Calibri" w:hAnsi="Calibri" w:cs="Calibri"/>
                <w:b/>
                <w:bCs/>
                <w:color w:val="000000"/>
                <w:sz w:val="22"/>
                <w:szCs w:val="22"/>
                <w:lang w:val="id-ID"/>
              </w:rPr>
            </w:pPr>
            <w:r w:rsidRPr="00C52042">
              <w:rPr>
                <w:rFonts w:ascii="Calibri" w:hAnsi="Calibri" w:cs="Calibri"/>
                <w:b/>
                <w:bCs/>
                <w:color w:val="000000"/>
                <w:sz w:val="22"/>
                <w:szCs w:val="22"/>
                <w:lang w:val="id-ID"/>
              </w:rPr>
              <w:t>KODE</w:t>
            </w:r>
          </w:p>
        </w:tc>
        <w:tc>
          <w:tcPr>
            <w:tcW w:w="5411" w:type="dxa"/>
            <w:tcBorders>
              <w:top w:val="single" w:sz="6" w:space="0" w:color="auto"/>
              <w:left w:val="single" w:sz="6" w:space="0" w:color="auto"/>
              <w:bottom w:val="single" w:sz="6" w:space="0" w:color="auto"/>
              <w:right w:val="single" w:sz="6" w:space="0" w:color="auto"/>
            </w:tcBorders>
            <w:shd w:val="solid" w:color="C0C0C0" w:fill="auto"/>
            <w:vAlign w:val="center"/>
          </w:tcPr>
          <w:p w:rsidR="00C52042" w:rsidRPr="00C52042" w:rsidRDefault="00C52042" w:rsidP="00C52042">
            <w:pPr>
              <w:autoSpaceDE w:val="0"/>
              <w:autoSpaceDN w:val="0"/>
              <w:adjustRightInd w:val="0"/>
              <w:jc w:val="center"/>
              <w:rPr>
                <w:rFonts w:ascii="Calibri" w:hAnsi="Calibri" w:cs="Calibri"/>
                <w:b/>
                <w:bCs/>
                <w:color w:val="000000"/>
                <w:sz w:val="22"/>
                <w:szCs w:val="22"/>
                <w:lang w:val="id-ID"/>
              </w:rPr>
            </w:pPr>
            <w:r w:rsidRPr="00C52042">
              <w:rPr>
                <w:rFonts w:ascii="Calibri" w:hAnsi="Calibri" w:cs="Calibri"/>
                <w:b/>
                <w:bCs/>
                <w:color w:val="000000"/>
                <w:sz w:val="22"/>
                <w:szCs w:val="22"/>
                <w:lang w:val="id-ID"/>
              </w:rPr>
              <w:t>URUSAN / SKPD</w:t>
            </w:r>
          </w:p>
        </w:tc>
        <w:tc>
          <w:tcPr>
            <w:tcW w:w="2126" w:type="dxa"/>
            <w:tcBorders>
              <w:top w:val="single" w:sz="6" w:space="0" w:color="auto"/>
              <w:left w:val="single" w:sz="6" w:space="0" w:color="auto"/>
              <w:bottom w:val="single" w:sz="6" w:space="0" w:color="auto"/>
              <w:right w:val="single" w:sz="6" w:space="0" w:color="auto"/>
            </w:tcBorders>
            <w:shd w:val="solid" w:color="C0C0C0" w:fill="auto"/>
            <w:vAlign w:val="center"/>
          </w:tcPr>
          <w:p w:rsidR="00C52042" w:rsidRPr="00C52042" w:rsidRDefault="00C52042" w:rsidP="00C52042">
            <w:pPr>
              <w:autoSpaceDE w:val="0"/>
              <w:autoSpaceDN w:val="0"/>
              <w:adjustRightInd w:val="0"/>
              <w:jc w:val="center"/>
              <w:rPr>
                <w:rFonts w:ascii="Calibri" w:hAnsi="Calibri" w:cs="Calibri"/>
                <w:b/>
                <w:bCs/>
                <w:color w:val="000000"/>
                <w:sz w:val="22"/>
                <w:szCs w:val="22"/>
                <w:lang w:val="id-ID"/>
              </w:rPr>
            </w:pPr>
            <w:r w:rsidRPr="00C52042">
              <w:rPr>
                <w:rFonts w:ascii="Calibri" w:hAnsi="Calibri" w:cs="Calibri"/>
                <w:b/>
                <w:bCs/>
                <w:color w:val="000000"/>
                <w:sz w:val="22"/>
                <w:szCs w:val="22"/>
                <w:lang w:val="id-ID"/>
              </w:rPr>
              <w:t>PAGU INDIKATIF (Rp.)</w:t>
            </w:r>
          </w:p>
        </w:tc>
      </w:tr>
      <w:tr w:rsidR="00C52042" w:rsidRPr="00C52042" w:rsidTr="00D2080C">
        <w:tblPrEx>
          <w:tblCellMar>
            <w:top w:w="0" w:type="dxa"/>
            <w:bottom w:w="0" w:type="dxa"/>
          </w:tblCellMar>
        </w:tblPrEx>
        <w:trPr>
          <w:trHeight w:val="521"/>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b/>
                <w:bCs/>
                <w:color w:val="000000"/>
                <w:sz w:val="22"/>
                <w:szCs w:val="22"/>
                <w:lang w:val="id-ID"/>
              </w:rPr>
            </w:pPr>
            <w:r w:rsidRPr="00C52042">
              <w:rPr>
                <w:rFonts w:ascii="Calibri" w:hAnsi="Calibri" w:cs="Calibri"/>
                <w:b/>
                <w:bCs/>
                <w:color w:val="000000"/>
                <w:sz w:val="22"/>
                <w:szCs w:val="22"/>
                <w:lang w:val="id-ID"/>
              </w:rPr>
              <w:t>A</w:t>
            </w: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b/>
                <w:bCs/>
                <w:color w:val="000000"/>
                <w:sz w:val="22"/>
                <w:szCs w:val="22"/>
                <w:lang w:val="id-ID"/>
              </w:rPr>
            </w:pP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b/>
                <w:bCs/>
                <w:color w:val="000000"/>
                <w:sz w:val="22"/>
                <w:szCs w:val="22"/>
                <w:lang w:val="id-ID"/>
              </w:rPr>
            </w:pPr>
            <w:r w:rsidRPr="00C52042">
              <w:rPr>
                <w:rFonts w:ascii="Calibri" w:hAnsi="Calibri" w:cs="Calibri"/>
                <w:b/>
                <w:bCs/>
                <w:color w:val="000000"/>
                <w:sz w:val="22"/>
                <w:szCs w:val="22"/>
                <w:lang w:val="id-ID"/>
              </w:rPr>
              <w:t>URUSAN WAJIB</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b/>
                <w:bCs/>
                <w:color w:val="000000"/>
                <w:sz w:val="22"/>
                <w:szCs w:val="22"/>
                <w:lang w:val="id-ID"/>
              </w:rPr>
            </w:pPr>
            <w:r w:rsidRPr="00C52042">
              <w:rPr>
                <w:rFonts w:ascii="Calibri" w:hAnsi="Calibri" w:cs="Calibri"/>
                <w:b/>
                <w:bCs/>
                <w:color w:val="000000"/>
                <w:sz w:val="22"/>
                <w:szCs w:val="22"/>
                <w:lang w:val="id-ID"/>
              </w:rPr>
              <w:t>1.271.916.068.000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b/>
                <w:bCs/>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b/>
                <w:bCs/>
                <w:color w:val="000000"/>
                <w:sz w:val="22"/>
                <w:szCs w:val="22"/>
                <w:lang w:val="id-ID"/>
              </w:rPr>
            </w:pPr>
            <w:r w:rsidRPr="00C52042">
              <w:rPr>
                <w:rFonts w:ascii="Calibri" w:hAnsi="Calibri" w:cs="Calibri"/>
                <w:b/>
                <w:bCs/>
                <w:color w:val="000000"/>
                <w:sz w:val="22"/>
                <w:szCs w:val="22"/>
                <w:lang w:val="id-ID"/>
              </w:rPr>
              <w:t>A.1</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b/>
                <w:bCs/>
                <w:color w:val="000000"/>
                <w:sz w:val="22"/>
                <w:szCs w:val="22"/>
                <w:lang w:val="id-ID"/>
              </w:rPr>
            </w:pPr>
            <w:r w:rsidRPr="00C52042">
              <w:rPr>
                <w:rFonts w:ascii="Calibri" w:hAnsi="Calibri" w:cs="Calibri"/>
                <w:b/>
                <w:bCs/>
                <w:color w:val="000000"/>
                <w:sz w:val="22"/>
                <w:szCs w:val="22"/>
                <w:lang w:val="id-ID"/>
              </w:rPr>
              <w:t>PENDIDIKAN</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b/>
                <w:bCs/>
                <w:color w:val="000000"/>
                <w:sz w:val="22"/>
                <w:szCs w:val="22"/>
                <w:lang w:val="id-ID"/>
              </w:rPr>
            </w:pPr>
            <w:r w:rsidRPr="00C52042">
              <w:rPr>
                <w:rFonts w:ascii="Calibri" w:hAnsi="Calibri" w:cs="Calibri"/>
                <w:b/>
                <w:bCs/>
                <w:color w:val="000000"/>
                <w:sz w:val="22"/>
                <w:szCs w:val="22"/>
                <w:lang w:val="id-ID"/>
              </w:rPr>
              <w:t>149.188.064.000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r w:rsidRPr="00C52042">
              <w:rPr>
                <w:rFonts w:ascii="Calibri" w:hAnsi="Calibri" w:cs="Calibri"/>
                <w:color w:val="000000"/>
                <w:sz w:val="22"/>
                <w:szCs w:val="22"/>
                <w:lang w:val="id-ID"/>
              </w:rPr>
              <w:t>1</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color w:val="000000"/>
                <w:sz w:val="22"/>
                <w:szCs w:val="22"/>
                <w:lang w:val="id-ID"/>
              </w:rPr>
            </w:pPr>
            <w:r w:rsidRPr="00C52042">
              <w:rPr>
                <w:rFonts w:ascii="Calibri" w:hAnsi="Calibri" w:cs="Calibri"/>
                <w:color w:val="000000"/>
                <w:sz w:val="22"/>
                <w:szCs w:val="22"/>
                <w:lang w:val="id-ID"/>
              </w:rPr>
              <w:t>Dinas Pendidikan</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color w:val="000000"/>
                <w:sz w:val="22"/>
                <w:szCs w:val="22"/>
                <w:lang w:val="id-ID"/>
              </w:rPr>
            </w:pPr>
            <w:r w:rsidRPr="00C52042">
              <w:rPr>
                <w:rFonts w:ascii="Calibri" w:hAnsi="Calibri" w:cs="Calibri"/>
                <w:color w:val="000000"/>
                <w:sz w:val="22"/>
                <w:szCs w:val="22"/>
                <w:lang w:val="id-ID"/>
              </w:rPr>
              <w:t>137.814.949.000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r w:rsidRPr="00C52042">
              <w:rPr>
                <w:rFonts w:ascii="Calibri" w:hAnsi="Calibri" w:cs="Calibri"/>
                <w:color w:val="000000"/>
                <w:sz w:val="22"/>
                <w:szCs w:val="22"/>
                <w:lang w:val="id-ID"/>
              </w:rPr>
              <w:t>2</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color w:val="000000"/>
                <w:sz w:val="22"/>
                <w:szCs w:val="22"/>
                <w:lang w:val="id-ID"/>
              </w:rPr>
            </w:pPr>
            <w:r w:rsidRPr="00C52042">
              <w:rPr>
                <w:rFonts w:ascii="Calibri" w:hAnsi="Calibri" w:cs="Calibri"/>
                <w:color w:val="000000"/>
                <w:sz w:val="22"/>
                <w:szCs w:val="22"/>
                <w:lang w:val="id-ID"/>
              </w:rPr>
              <w:t>Dinas Pekerjaan Umum</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color w:val="000000"/>
                <w:sz w:val="22"/>
                <w:szCs w:val="22"/>
                <w:lang w:val="id-ID"/>
              </w:rPr>
            </w:pPr>
            <w:r w:rsidRPr="00C52042">
              <w:rPr>
                <w:rFonts w:ascii="Calibri" w:hAnsi="Calibri" w:cs="Calibri"/>
                <w:color w:val="000000"/>
                <w:sz w:val="22"/>
                <w:szCs w:val="22"/>
                <w:lang w:val="id-ID"/>
              </w:rPr>
              <w:t>7.500.000.000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r w:rsidRPr="00C52042">
              <w:rPr>
                <w:rFonts w:ascii="Calibri" w:hAnsi="Calibri" w:cs="Calibri"/>
                <w:color w:val="000000"/>
                <w:sz w:val="22"/>
                <w:szCs w:val="22"/>
                <w:lang w:val="id-ID"/>
              </w:rPr>
              <w:t>3</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color w:val="000000"/>
                <w:sz w:val="22"/>
                <w:szCs w:val="22"/>
                <w:lang w:val="id-ID"/>
              </w:rPr>
            </w:pPr>
            <w:r w:rsidRPr="00C52042">
              <w:rPr>
                <w:rFonts w:ascii="Calibri" w:hAnsi="Calibri" w:cs="Calibri"/>
                <w:color w:val="000000"/>
                <w:sz w:val="22"/>
                <w:szCs w:val="22"/>
                <w:lang w:val="id-ID"/>
              </w:rPr>
              <w:t>Sekretariat Daerah</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color w:val="000000"/>
                <w:sz w:val="22"/>
                <w:szCs w:val="22"/>
                <w:lang w:val="id-ID"/>
              </w:rPr>
            </w:pPr>
            <w:r w:rsidRPr="00C52042">
              <w:rPr>
                <w:rFonts w:ascii="Calibri" w:hAnsi="Calibri" w:cs="Calibri"/>
                <w:color w:val="000000"/>
                <w:sz w:val="22"/>
                <w:szCs w:val="22"/>
                <w:lang w:val="id-ID"/>
              </w:rPr>
              <w:t>2.207.295.000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r w:rsidRPr="00C52042">
              <w:rPr>
                <w:rFonts w:ascii="Calibri" w:hAnsi="Calibri" w:cs="Calibri"/>
                <w:color w:val="000000"/>
                <w:sz w:val="22"/>
                <w:szCs w:val="22"/>
                <w:lang w:val="id-ID"/>
              </w:rPr>
              <w:t>4</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color w:val="000000"/>
                <w:sz w:val="22"/>
                <w:szCs w:val="22"/>
                <w:lang w:val="id-ID"/>
              </w:rPr>
            </w:pPr>
            <w:r w:rsidRPr="00C52042">
              <w:rPr>
                <w:rFonts w:ascii="Calibri" w:hAnsi="Calibri" w:cs="Calibri"/>
                <w:color w:val="000000"/>
                <w:sz w:val="22"/>
                <w:szCs w:val="22"/>
                <w:lang w:val="id-ID"/>
              </w:rPr>
              <w:t>Kelurahan Gunung Telihan</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color w:val="000000"/>
                <w:sz w:val="22"/>
                <w:szCs w:val="22"/>
                <w:lang w:val="id-ID"/>
              </w:rPr>
            </w:pPr>
            <w:r w:rsidRPr="00C52042">
              <w:rPr>
                <w:rFonts w:ascii="Calibri" w:hAnsi="Calibri" w:cs="Calibri"/>
                <w:color w:val="000000"/>
                <w:sz w:val="22"/>
                <w:szCs w:val="22"/>
                <w:lang w:val="id-ID"/>
              </w:rPr>
              <w:t>101.320.000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r w:rsidRPr="00C52042">
              <w:rPr>
                <w:rFonts w:ascii="Calibri" w:hAnsi="Calibri" w:cs="Calibri"/>
                <w:color w:val="000000"/>
                <w:sz w:val="22"/>
                <w:szCs w:val="22"/>
                <w:lang w:val="id-ID"/>
              </w:rPr>
              <w:t>5</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color w:val="000000"/>
                <w:sz w:val="22"/>
                <w:szCs w:val="22"/>
                <w:lang w:val="id-ID"/>
              </w:rPr>
            </w:pPr>
            <w:r w:rsidRPr="00C52042">
              <w:rPr>
                <w:rFonts w:ascii="Calibri" w:hAnsi="Calibri" w:cs="Calibri"/>
                <w:color w:val="000000"/>
                <w:sz w:val="22"/>
                <w:szCs w:val="22"/>
                <w:lang w:val="id-ID"/>
              </w:rPr>
              <w:t>Kantor Perpustakaan dan Arsip Daerah</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color w:val="000000"/>
                <w:sz w:val="22"/>
                <w:szCs w:val="22"/>
                <w:lang w:val="id-ID"/>
              </w:rPr>
            </w:pPr>
            <w:r w:rsidRPr="00C52042">
              <w:rPr>
                <w:rFonts w:ascii="Calibri" w:hAnsi="Calibri" w:cs="Calibri"/>
                <w:color w:val="000000"/>
                <w:sz w:val="22"/>
                <w:szCs w:val="22"/>
                <w:lang w:val="id-ID"/>
              </w:rPr>
              <w:t>1.564.500.000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b/>
                <w:bCs/>
                <w:color w:val="000000"/>
                <w:sz w:val="22"/>
                <w:szCs w:val="22"/>
                <w:lang w:val="id-ID"/>
              </w:rPr>
            </w:pPr>
            <w:r w:rsidRPr="00C52042">
              <w:rPr>
                <w:rFonts w:ascii="Calibri" w:hAnsi="Calibri" w:cs="Calibri"/>
                <w:b/>
                <w:bCs/>
                <w:color w:val="000000"/>
                <w:sz w:val="22"/>
                <w:szCs w:val="22"/>
                <w:lang w:val="id-ID"/>
              </w:rPr>
              <w:t>A.2</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b/>
                <w:bCs/>
                <w:color w:val="000000"/>
                <w:sz w:val="22"/>
                <w:szCs w:val="22"/>
                <w:lang w:val="id-ID"/>
              </w:rPr>
            </w:pPr>
            <w:r w:rsidRPr="00C52042">
              <w:rPr>
                <w:rFonts w:ascii="Calibri" w:hAnsi="Calibri" w:cs="Calibri"/>
                <w:b/>
                <w:bCs/>
                <w:color w:val="000000"/>
                <w:sz w:val="22"/>
                <w:szCs w:val="22"/>
                <w:lang w:val="id-ID"/>
              </w:rPr>
              <w:t>KESEHATAN</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b/>
                <w:bCs/>
                <w:color w:val="000000"/>
                <w:sz w:val="22"/>
                <w:szCs w:val="22"/>
                <w:lang w:val="id-ID"/>
              </w:rPr>
            </w:pPr>
            <w:r w:rsidRPr="00C52042">
              <w:rPr>
                <w:rFonts w:ascii="Calibri" w:hAnsi="Calibri" w:cs="Calibri"/>
                <w:b/>
                <w:bCs/>
                <w:color w:val="000000"/>
                <w:sz w:val="22"/>
                <w:szCs w:val="22"/>
                <w:lang w:val="id-ID"/>
              </w:rPr>
              <w:t>149.932.869.000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r w:rsidRPr="00C52042">
              <w:rPr>
                <w:rFonts w:ascii="Calibri" w:hAnsi="Calibri" w:cs="Calibri"/>
                <w:color w:val="000000"/>
                <w:sz w:val="22"/>
                <w:szCs w:val="22"/>
                <w:lang w:val="id-ID"/>
              </w:rPr>
              <w:t>1</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color w:val="000000"/>
                <w:sz w:val="22"/>
                <w:szCs w:val="22"/>
                <w:lang w:val="id-ID"/>
              </w:rPr>
            </w:pPr>
            <w:r w:rsidRPr="00C52042">
              <w:rPr>
                <w:rFonts w:ascii="Calibri" w:hAnsi="Calibri" w:cs="Calibri"/>
                <w:color w:val="000000"/>
                <w:sz w:val="22"/>
                <w:szCs w:val="22"/>
                <w:lang w:val="id-ID"/>
              </w:rPr>
              <w:t>Dinas Kesehatan</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color w:val="000000"/>
                <w:sz w:val="22"/>
                <w:szCs w:val="22"/>
                <w:lang w:val="id-ID"/>
              </w:rPr>
            </w:pPr>
            <w:r w:rsidRPr="00C52042">
              <w:rPr>
                <w:rFonts w:ascii="Calibri" w:hAnsi="Calibri" w:cs="Calibri"/>
                <w:color w:val="000000"/>
                <w:sz w:val="22"/>
                <w:szCs w:val="22"/>
                <w:lang w:val="id-ID"/>
              </w:rPr>
              <w:t>59.450.094.000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r w:rsidRPr="00C52042">
              <w:rPr>
                <w:rFonts w:ascii="Calibri" w:hAnsi="Calibri" w:cs="Calibri"/>
                <w:color w:val="000000"/>
                <w:sz w:val="22"/>
                <w:szCs w:val="22"/>
                <w:lang w:val="id-ID"/>
              </w:rPr>
              <w:t>2</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color w:val="000000"/>
                <w:sz w:val="22"/>
                <w:szCs w:val="22"/>
                <w:lang w:val="id-ID"/>
              </w:rPr>
            </w:pPr>
            <w:r w:rsidRPr="00C52042">
              <w:rPr>
                <w:rFonts w:ascii="Calibri" w:hAnsi="Calibri" w:cs="Calibri"/>
                <w:color w:val="000000"/>
                <w:sz w:val="22"/>
                <w:szCs w:val="22"/>
                <w:lang w:val="id-ID"/>
              </w:rPr>
              <w:t>Rumah Sakit Umum Daerah</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color w:val="000000"/>
                <w:sz w:val="22"/>
                <w:szCs w:val="22"/>
                <w:lang w:val="id-ID"/>
              </w:rPr>
            </w:pPr>
            <w:r w:rsidRPr="00C52042">
              <w:rPr>
                <w:rFonts w:ascii="Calibri" w:hAnsi="Calibri" w:cs="Calibri"/>
                <w:color w:val="000000"/>
                <w:sz w:val="22"/>
                <w:szCs w:val="22"/>
                <w:lang w:val="id-ID"/>
              </w:rPr>
              <w:t>90.164.460.000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r w:rsidRPr="00C52042">
              <w:rPr>
                <w:rFonts w:ascii="Calibri" w:hAnsi="Calibri" w:cs="Calibri"/>
                <w:color w:val="000000"/>
                <w:sz w:val="22"/>
                <w:szCs w:val="22"/>
                <w:lang w:val="id-ID"/>
              </w:rPr>
              <w:t>3</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color w:val="000000"/>
                <w:sz w:val="22"/>
                <w:szCs w:val="22"/>
                <w:lang w:val="id-ID"/>
              </w:rPr>
            </w:pPr>
            <w:r w:rsidRPr="00C52042">
              <w:rPr>
                <w:rFonts w:ascii="Calibri" w:hAnsi="Calibri" w:cs="Calibri"/>
                <w:color w:val="000000"/>
                <w:sz w:val="22"/>
                <w:szCs w:val="22"/>
                <w:lang w:val="id-ID"/>
              </w:rPr>
              <w:t>Sekretariat Daerah</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color w:val="000000"/>
                <w:sz w:val="22"/>
                <w:szCs w:val="22"/>
                <w:lang w:val="id-ID"/>
              </w:rPr>
            </w:pPr>
            <w:r w:rsidRPr="00C52042">
              <w:rPr>
                <w:rFonts w:ascii="Calibri" w:hAnsi="Calibri" w:cs="Calibri"/>
                <w:color w:val="000000"/>
                <w:sz w:val="22"/>
                <w:szCs w:val="22"/>
                <w:lang w:val="id-ID"/>
              </w:rPr>
              <w:t>210.126.000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r w:rsidRPr="00C52042">
              <w:rPr>
                <w:rFonts w:ascii="Calibri" w:hAnsi="Calibri" w:cs="Calibri"/>
                <w:color w:val="000000"/>
                <w:sz w:val="22"/>
                <w:szCs w:val="22"/>
                <w:lang w:val="id-ID"/>
              </w:rPr>
              <w:t>4</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color w:val="000000"/>
                <w:sz w:val="22"/>
                <w:szCs w:val="22"/>
                <w:lang w:val="id-ID"/>
              </w:rPr>
            </w:pPr>
            <w:r w:rsidRPr="00C52042">
              <w:rPr>
                <w:rFonts w:ascii="Calibri" w:hAnsi="Calibri" w:cs="Calibri"/>
                <w:color w:val="000000"/>
                <w:sz w:val="22"/>
                <w:szCs w:val="22"/>
                <w:lang w:val="id-ID"/>
              </w:rPr>
              <w:t>Kelurahan Api-Api</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color w:val="000000"/>
                <w:sz w:val="22"/>
                <w:szCs w:val="22"/>
                <w:lang w:val="id-ID"/>
              </w:rPr>
            </w:pPr>
            <w:r w:rsidRPr="00C52042">
              <w:rPr>
                <w:rFonts w:ascii="Calibri" w:hAnsi="Calibri" w:cs="Calibri"/>
                <w:color w:val="000000"/>
                <w:sz w:val="22"/>
                <w:szCs w:val="22"/>
                <w:lang w:val="id-ID"/>
              </w:rPr>
              <w:t>28.850.000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r w:rsidRPr="00C52042">
              <w:rPr>
                <w:rFonts w:ascii="Calibri" w:hAnsi="Calibri" w:cs="Calibri"/>
                <w:color w:val="000000"/>
                <w:sz w:val="22"/>
                <w:szCs w:val="22"/>
                <w:lang w:val="id-ID"/>
              </w:rPr>
              <w:t>5</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color w:val="000000"/>
                <w:sz w:val="22"/>
                <w:szCs w:val="22"/>
                <w:lang w:val="id-ID"/>
              </w:rPr>
            </w:pPr>
            <w:r w:rsidRPr="00C52042">
              <w:rPr>
                <w:rFonts w:ascii="Calibri" w:hAnsi="Calibri" w:cs="Calibri"/>
                <w:color w:val="000000"/>
                <w:sz w:val="22"/>
                <w:szCs w:val="22"/>
                <w:lang w:val="id-ID"/>
              </w:rPr>
              <w:t>Kelurahan Bontang Baru</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color w:val="000000"/>
                <w:sz w:val="22"/>
                <w:szCs w:val="22"/>
                <w:lang w:val="id-ID"/>
              </w:rPr>
            </w:pPr>
            <w:r w:rsidRPr="00C52042">
              <w:rPr>
                <w:rFonts w:ascii="Calibri" w:hAnsi="Calibri" w:cs="Calibri"/>
                <w:color w:val="000000"/>
                <w:sz w:val="22"/>
                <w:szCs w:val="22"/>
                <w:lang w:val="id-ID"/>
              </w:rPr>
              <w:t>9.800.000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r w:rsidRPr="00C52042">
              <w:rPr>
                <w:rFonts w:ascii="Calibri" w:hAnsi="Calibri" w:cs="Calibri"/>
                <w:color w:val="000000"/>
                <w:sz w:val="22"/>
                <w:szCs w:val="22"/>
                <w:lang w:val="id-ID"/>
              </w:rPr>
              <w:t>6</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color w:val="000000"/>
                <w:sz w:val="22"/>
                <w:szCs w:val="22"/>
                <w:lang w:val="id-ID"/>
              </w:rPr>
            </w:pPr>
            <w:r w:rsidRPr="00C52042">
              <w:rPr>
                <w:rFonts w:ascii="Calibri" w:hAnsi="Calibri" w:cs="Calibri"/>
                <w:color w:val="000000"/>
                <w:sz w:val="22"/>
                <w:szCs w:val="22"/>
                <w:lang w:val="id-ID"/>
              </w:rPr>
              <w:t>Kelurahan Guntung</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color w:val="000000"/>
                <w:sz w:val="22"/>
                <w:szCs w:val="22"/>
                <w:lang w:val="id-ID"/>
              </w:rPr>
            </w:pPr>
            <w:r w:rsidRPr="00C52042">
              <w:rPr>
                <w:rFonts w:ascii="Calibri" w:hAnsi="Calibri" w:cs="Calibri"/>
                <w:color w:val="000000"/>
                <w:sz w:val="22"/>
                <w:szCs w:val="22"/>
                <w:lang w:val="id-ID"/>
              </w:rPr>
              <w:t>15.790.000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r w:rsidRPr="00C52042">
              <w:rPr>
                <w:rFonts w:ascii="Calibri" w:hAnsi="Calibri" w:cs="Calibri"/>
                <w:color w:val="000000"/>
                <w:sz w:val="22"/>
                <w:szCs w:val="22"/>
                <w:lang w:val="id-ID"/>
              </w:rPr>
              <w:t>7</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color w:val="000000"/>
                <w:sz w:val="22"/>
                <w:szCs w:val="22"/>
                <w:lang w:val="id-ID"/>
              </w:rPr>
            </w:pPr>
            <w:r w:rsidRPr="00C52042">
              <w:rPr>
                <w:rFonts w:ascii="Calibri" w:hAnsi="Calibri" w:cs="Calibri"/>
                <w:color w:val="000000"/>
                <w:sz w:val="22"/>
                <w:szCs w:val="22"/>
                <w:lang w:val="id-ID"/>
              </w:rPr>
              <w:t>Kelurahan Loktuan</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color w:val="000000"/>
                <w:sz w:val="22"/>
                <w:szCs w:val="22"/>
                <w:lang w:val="id-ID"/>
              </w:rPr>
            </w:pPr>
            <w:r w:rsidRPr="00C52042">
              <w:rPr>
                <w:rFonts w:ascii="Calibri" w:hAnsi="Calibri" w:cs="Calibri"/>
                <w:color w:val="000000"/>
                <w:sz w:val="22"/>
                <w:szCs w:val="22"/>
                <w:lang w:val="id-ID"/>
              </w:rPr>
              <w:t>17.774.000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r w:rsidRPr="00C52042">
              <w:rPr>
                <w:rFonts w:ascii="Calibri" w:hAnsi="Calibri" w:cs="Calibri"/>
                <w:color w:val="000000"/>
                <w:sz w:val="22"/>
                <w:szCs w:val="22"/>
                <w:lang w:val="id-ID"/>
              </w:rPr>
              <w:t>8</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color w:val="000000"/>
                <w:sz w:val="22"/>
                <w:szCs w:val="22"/>
                <w:lang w:val="id-ID"/>
              </w:rPr>
            </w:pPr>
            <w:r w:rsidRPr="00C52042">
              <w:rPr>
                <w:rFonts w:ascii="Calibri" w:hAnsi="Calibri" w:cs="Calibri"/>
                <w:color w:val="000000"/>
                <w:sz w:val="22"/>
                <w:szCs w:val="22"/>
                <w:lang w:val="id-ID"/>
              </w:rPr>
              <w:t>Kelurahan Berbas Tengah</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color w:val="000000"/>
                <w:sz w:val="22"/>
                <w:szCs w:val="22"/>
                <w:lang w:val="id-ID"/>
              </w:rPr>
            </w:pPr>
            <w:r w:rsidRPr="00C52042">
              <w:rPr>
                <w:rFonts w:ascii="Calibri" w:hAnsi="Calibri" w:cs="Calibri"/>
                <w:color w:val="000000"/>
                <w:sz w:val="22"/>
                <w:szCs w:val="22"/>
                <w:lang w:val="id-ID"/>
              </w:rPr>
              <w:t>18.950.000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r w:rsidRPr="00C52042">
              <w:rPr>
                <w:rFonts w:ascii="Calibri" w:hAnsi="Calibri" w:cs="Calibri"/>
                <w:color w:val="000000"/>
                <w:sz w:val="22"/>
                <w:szCs w:val="22"/>
                <w:lang w:val="id-ID"/>
              </w:rPr>
              <w:t>9</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color w:val="000000"/>
                <w:sz w:val="22"/>
                <w:szCs w:val="22"/>
                <w:lang w:val="id-ID"/>
              </w:rPr>
            </w:pPr>
            <w:r w:rsidRPr="00C52042">
              <w:rPr>
                <w:rFonts w:ascii="Calibri" w:hAnsi="Calibri" w:cs="Calibri"/>
                <w:color w:val="000000"/>
                <w:sz w:val="22"/>
                <w:szCs w:val="22"/>
                <w:lang w:val="id-ID"/>
              </w:rPr>
              <w:t>Kelurahan Tanjung Laut</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color w:val="000000"/>
                <w:sz w:val="22"/>
                <w:szCs w:val="22"/>
                <w:lang w:val="id-ID"/>
              </w:rPr>
            </w:pPr>
            <w:r w:rsidRPr="00C52042">
              <w:rPr>
                <w:rFonts w:ascii="Calibri" w:hAnsi="Calibri" w:cs="Calibri"/>
                <w:color w:val="000000"/>
                <w:sz w:val="22"/>
                <w:szCs w:val="22"/>
                <w:lang w:val="id-ID"/>
              </w:rPr>
              <w:t>17.025.000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b/>
                <w:bCs/>
                <w:color w:val="000000"/>
                <w:sz w:val="22"/>
                <w:szCs w:val="22"/>
                <w:lang w:val="id-ID"/>
              </w:rPr>
            </w:pPr>
            <w:r w:rsidRPr="00C52042">
              <w:rPr>
                <w:rFonts w:ascii="Calibri" w:hAnsi="Calibri" w:cs="Calibri"/>
                <w:b/>
                <w:bCs/>
                <w:color w:val="000000"/>
                <w:sz w:val="22"/>
                <w:szCs w:val="22"/>
                <w:lang w:val="id-ID"/>
              </w:rPr>
              <w:t>A.3</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b/>
                <w:bCs/>
                <w:color w:val="000000"/>
                <w:sz w:val="22"/>
                <w:szCs w:val="22"/>
                <w:lang w:val="id-ID"/>
              </w:rPr>
            </w:pPr>
            <w:r w:rsidRPr="00C52042">
              <w:rPr>
                <w:rFonts w:ascii="Calibri" w:hAnsi="Calibri" w:cs="Calibri"/>
                <w:b/>
                <w:bCs/>
                <w:color w:val="000000"/>
                <w:sz w:val="22"/>
                <w:szCs w:val="22"/>
                <w:lang w:val="id-ID"/>
              </w:rPr>
              <w:t>PEKERJAAN UMUM</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b/>
                <w:bCs/>
                <w:color w:val="000000"/>
                <w:sz w:val="22"/>
                <w:szCs w:val="22"/>
                <w:lang w:val="id-ID"/>
              </w:rPr>
            </w:pPr>
            <w:r w:rsidRPr="00C52042">
              <w:rPr>
                <w:rFonts w:ascii="Calibri" w:hAnsi="Calibri" w:cs="Calibri"/>
                <w:b/>
                <w:bCs/>
                <w:color w:val="000000"/>
                <w:sz w:val="22"/>
                <w:szCs w:val="22"/>
                <w:lang w:val="id-ID"/>
              </w:rPr>
              <w:t>432.458.899.200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r w:rsidRPr="00C52042">
              <w:rPr>
                <w:rFonts w:ascii="Calibri" w:hAnsi="Calibri" w:cs="Calibri"/>
                <w:color w:val="000000"/>
                <w:sz w:val="22"/>
                <w:szCs w:val="22"/>
                <w:lang w:val="id-ID"/>
              </w:rPr>
              <w:t>1</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color w:val="000000"/>
                <w:sz w:val="22"/>
                <w:szCs w:val="22"/>
                <w:lang w:val="id-ID"/>
              </w:rPr>
            </w:pPr>
            <w:r w:rsidRPr="00C52042">
              <w:rPr>
                <w:rFonts w:ascii="Calibri" w:hAnsi="Calibri" w:cs="Calibri"/>
                <w:color w:val="000000"/>
                <w:sz w:val="22"/>
                <w:szCs w:val="22"/>
                <w:lang w:val="id-ID"/>
              </w:rPr>
              <w:t>Dinas Pekerjaan Umum</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color w:val="000000"/>
                <w:sz w:val="22"/>
                <w:szCs w:val="22"/>
                <w:lang w:val="id-ID"/>
              </w:rPr>
            </w:pPr>
            <w:r w:rsidRPr="00C52042">
              <w:rPr>
                <w:rFonts w:ascii="Calibri" w:hAnsi="Calibri" w:cs="Calibri"/>
                <w:color w:val="000000"/>
                <w:sz w:val="22"/>
                <w:szCs w:val="22"/>
                <w:lang w:val="id-ID"/>
              </w:rPr>
              <w:t>432.328.599.200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r w:rsidRPr="00C52042">
              <w:rPr>
                <w:rFonts w:ascii="Calibri" w:hAnsi="Calibri" w:cs="Calibri"/>
                <w:color w:val="000000"/>
                <w:sz w:val="22"/>
                <w:szCs w:val="22"/>
                <w:lang w:val="id-ID"/>
              </w:rPr>
              <w:t>2</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color w:val="000000"/>
                <w:sz w:val="22"/>
                <w:szCs w:val="22"/>
                <w:lang w:val="id-ID"/>
              </w:rPr>
            </w:pPr>
            <w:r w:rsidRPr="00C52042">
              <w:rPr>
                <w:rFonts w:ascii="Calibri" w:hAnsi="Calibri" w:cs="Calibri"/>
                <w:color w:val="000000"/>
                <w:sz w:val="22"/>
                <w:szCs w:val="22"/>
                <w:lang w:val="id-ID"/>
              </w:rPr>
              <w:t>Dinas Kebersihan dan Pertamanan</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color w:val="000000"/>
                <w:sz w:val="22"/>
                <w:szCs w:val="22"/>
                <w:lang w:val="id-ID"/>
              </w:rPr>
            </w:pPr>
            <w:r w:rsidRPr="00C52042">
              <w:rPr>
                <w:rFonts w:ascii="Calibri" w:hAnsi="Calibri" w:cs="Calibri"/>
                <w:color w:val="000000"/>
                <w:sz w:val="22"/>
                <w:szCs w:val="22"/>
                <w:lang w:val="id-ID"/>
              </w:rPr>
              <w:t>130.300.000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b/>
                <w:bCs/>
                <w:color w:val="000000"/>
                <w:sz w:val="22"/>
                <w:szCs w:val="22"/>
                <w:lang w:val="id-ID"/>
              </w:rPr>
            </w:pPr>
            <w:r w:rsidRPr="00C52042">
              <w:rPr>
                <w:rFonts w:ascii="Calibri" w:hAnsi="Calibri" w:cs="Calibri"/>
                <w:b/>
                <w:bCs/>
                <w:color w:val="000000"/>
                <w:sz w:val="22"/>
                <w:szCs w:val="22"/>
                <w:lang w:val="id-ID"/>
              </w:rPr>
              <w:t>A.4</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b/>
                <w:bCs/>
                <w:color w:val="000000"/>
                <w:sz w:val="22"/>
                <w:szCs w:val="22"/>
                <w:lang w:val="id-ID"/>
              </w:rPr>
            </w:pPr>
            <w:r w:rsidRPr="00C52042">
              <w:rPr>
                <w:rFonts w:ascii="Calibri" w:hAnsi="Calibri" w:cs="Calibri"/>
                <w:b/>
                <w:bCs/>
                <w:color w:val="000000"/>
                <w:sz w:val="22"/>
                <w:szCs w:val="22"/>
                <w:lang w:val="id-ID"/>
              </w:rPr>
              <w:t>PERUMAHAN</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b/>
                <w:bCs/>
                <w:color w:val="000000"/>
                <w:sz w:val="22"/>
                <w:szCs w:val="22"/>
                <w:lang w:val="id-ID"/>
              </w:rPr>
            </w:pPr>
            <w:r w:rsidRPr="00C52042">
              <w:rPr>
                <w:rFonts w:ascii="Calibri" w:hAnsi="Calibri" w:cs="Calibri"/>
                <w:b/>
                <w:bCs/>
                <w:color w:val="000000"/>
                <w:sz w:val="22"/>
                <w:szCs w:val="22"/>
                <w:lang w:val="id-ID"/>
              </w:rPr>
              <w:t>5.303.840.000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r w:rsidRPr="00C52042">
              <w:rPr>
                <w:rFonts w:ascii="Calibri" w:hAnsi="Calibri" w:cs="Calibri"/>
                <w:color w:val="000000"/>
                <w:sz w:val="22"/>
                <w:szCs w:val="22"/>
                <w:lang w:val="id-ID"/>
              </w:rPr>
              <w:t>1</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color w:val="000000"/>
                <w:sz w:val="22"/>
                <w:szCs w:val="22"/>
                <w:lang w:val="id-ID"/>
              </w:rPr>
            </w:pPr>
            <w:r w:rsidRPr="00C52042">
              <w:rPr>
                <w:rFonts w:ascii="Calibri" w:hAnsi="Calibri" w:cs="Calibri"/>
                <w:color w:val="000000"/>
                <w:sz w:val="22"/>
                <w:szCs w:val="22"/>
                <w:lang w:val="id-ID"/>
              </w:rPr>
              <w:t>Dinas Pekerjaan Umum</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color w:val="000000"/>
                <w:sz w:val="22"/>
                <w:szCs w:val="22"/>
                <w:lang w:val="id-ID"/>
              </w:rPr>
            </w:pPr>
            <w:r w:rsidRPr="00C52042">
              <w:rPr>
                <w:rFonts w:ascii="Calibri" w:hAnsi="Calibri" w:cs="Calibri"/>
                <w:color w:val="000000"/>
                <w:sz w:val="22"/>
                <w:szCs w:val="22"/>
                <w:lang w:val="id-ID"/>
              </w:rPr>
              <w:t>4.000.000.000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r w:rsidRPr="00C52042">
              <w:rPr>
                <w:rFonts w:ascii="Calibri" w:hAnsi="Calibri" w:cs="Calibri"/>
                <w:color w:val="000000"/>
                <w:sz w:val="22"/>
                <w:szCs w:val="22"/>
                <w:lang w:val="id-ID"/>
              </w:rPr>
              <w:t>2</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color w:val="000000"/>
                <w:sz w:val="22"/>
                <w:szCs w:val="22"/>
                <w:lang w:val="id-ID"/>
              </w:rPr>
            </w:pPr>
            <w:r w:rsidRPr="00C52042">
              <w:rPr>
                <w:rFonts w:ascii="Calibri" w:hAnsi="Calibri" w:cs="Calibri"/>
                <w:color w:val="000000"/>
                <w:sz w:val="22"/>
                <w:szCs w:val="22"/>
                <w:lang w:val="id-ID"/>
              </w:rPr>
              <w:t>Dinas Kebersihan dan Pertamanan</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color w:val="000000"/>
                <w:sz w:val="22"/>
                <w:szCs w:val="22"/>
                <w:lang w:val="id-ID"/>
              </w:rPr>
            </w:pPr>
            <w:r w:rsidRPr="00C52042">
              <w:rPr>
                <w:rFonts w:ascii="Calibri" w:hAnsi="Calibri" w:cs="Calibri"/>
                <w:color w:val="000000"/>
                <w:sz w:val="22"/>
                <w:szCs w:val="22"/>
                <w:lang w:val="id-ID"/>
              </w:rPr>
              <w:t>536.880.000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r w:rsidRPr="00C52042">
              <w:rPr>
                <w:rFonts w:ascii="Calibri" w:hAnsi="Calibri" w:cs="Calibri"/>
                <w:color w:val="000000"/>
                <w:sz w:val="22"/>
                <w:szCs w:val="22"/>
                <w:lang w:val="id-ID"/>
              </w:rPr>
              <w:t>3</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color w:val="000000"/>
                <w:sz w:val="22"/>
                <w:szCs w:val="22"/>
                <w:lang w:val="id-ID"/>
              </w:rPr>
            </w:pPr>
            <w:r w:rsidRPr="00C52042">
              <w:rPr>
                <w:rFonts w:ascii="Calibri" w:hAnsi="Calibri" w:cs="Calibri"/>
                <w:color w:val="000000"/>
                <w:sz w:val="22"/>
                <w:szCs w:val="22"/>
                <w:lang w:val="id-ID"/>
              </w:rPr>
              <w:t>Badan Penanggulangan Bencana Daerah</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color w:val="000000"/>
                <w:sz w:val="22"/>
                <w:szCs w:val="22"/>
                <w:lang w:val="id-ID"/>
              </w:rPr>
            </w:pPr>
            <w:r w:rsidRPr="00C52042">
              <w:rPr>
                <w:rFonts w:ascii="Calibri" w:hAnsi="Calibri" w:cs="Calibri"/>
                <w:color w:val="000000"/>
                <w:sz w:val="22"/>
                <w:szCs w:val="22"/>
                <w:lang w:val="id-ID"/>
              </w:rPr>
              <w:t>766.960.000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b/>
                <w:bCs/>
                <w:color w:val="000000"/>
                <w:sz w:val="22"/>
                <w:szCs w:val="22"/>
                <w:lang w:val="id-ID"/>
              </w:rPr>
            </w:pPr>
            <w:r w:rsidRPr="00C52042">
              <w:rPr>
                <w:rFonts w:ascii="Calibri" w:hAnsi="Calibri" w:cs="Calibri"/>
                <w:b/>
                <w:bCs/>
                <w:color w:val="000000"/>
                <w:sz w:val="22"/>
                <w:szCs w:val="22"/>
                <w:lang w:val="id-ID"/>
              </w:rPr>
              <w:t>A.5</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b/>
                <w:bCs/>
                <w:color w:val="000000"/>
                <w:sz w:val="22"/>
                <w:szCs w:val="22"/>
                <w:lang w:val="id-ID"/>
              </w:rPr>
            </w:pPr>
            <w:r w:rsidRPr="00C52042">
              <w:rPr>
                <w:rFonts w:ascii="Calibri" w:hAnsi="Calibri" w:cs="Calibri"/>
                <w:b/>
                <w:bCs/>
                <w:color w:val="000000"/>
                <w:sz w:val="22"/>
                <w:szCs w:val="22"/>
                <w:lang w:val="id-ID"/>
              </w:rPr>
              <w:t>TATA RUANG</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b/>
                <w:bCs/>
                <w:color w:val="000000"/>
                <w:sz w:val="22"/>
                <w:szCs w:val="22"/>
                <w:lang w:val="id-ID"/>
              </w:rPr>
            </w:pPr>
            <w:r w:rsidRPr="00C52042">
              <w:rPr>
                <w:rFonts w:ascii="Calibri" w:hAnsi="Calibri" w:cs="Calibri"/>
                <w:b/>
                <w:bCs/>
                <w:color w:val="000000"/>
                <w:sz w:val="22"/>
                <w:szCs w:val="22"/>
                <w:lang w:val="id-ID"/>
              </w:rPr>
              <w:t>7.299.665.000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r w:rsidRPr="00C52042">
              <w:rPr>
                <w:rFonts w:ascii="Calibri" w:hAnsi="Calibri" w:cs="Calibri"/>
                <w:color w:val="000000"/>
                <w:sz w:val="22"/>
                <w:szCs w:val="22"/>
                <w:lang w:val="id-ID"/>
              </w:rPr>
              <w:t>1</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color w:val="000000"/>
                <w:sz w:val="22"/>
                <w:szCs w:val="22"/>
                <w:lang w:val="id-ID"/>
              </w:rPr>
            </w:pPr>
            <w:r w:rsidRPr="00C52042">
              <w:rPr>
                <w:rFonts w:ascii="Calibri" w:hAnsi="Calibri" w:cs="Calibri"/>
                <w:color w:val="000000"/>
                <w:sz w:val="22"/>
                <w:szCs w:val="22"/>
                <w:lang w:val="id-ID"/>
              </w:rPr>
              <w:t>Dinas Tata Ruang Kota</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color w:val="000000"/>
                <w:sz w:val="22"/>
                <w:szCs w:val="22"/>
                <w:lang w:val="id-ID"/>
              </w:rPr>
            </w:pPr>
            <w:r w:rsidRPr="00C52042">
              <w:rPr>
                <w:rFonts w:ascii="Calibri" w:hAnsi="Calibri" w:cs="Calibri"/>
                <w:color w:val="000000"/>
                <w:sz w:val="22"/>
                <w:szCs w:val="22"/>
                <w:lang w:val="id-ID"/>
              </w:rPr>
              <w:t>6.608.069.000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r w:rsidRPr="00C52042">
              <w:rPr>
                <w:rFonts w:ascii="Calibri" w:hAnsi="Calibri" w:cs="Calibri"/>
                <w:color w:val="000000"/>
                <w:sz w:val="22"/>
                <w:szCs w:val="22"/>
                <w:lang w:val="id-ID"/>
              </w:rPr>
              <w:t>2</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color w:val="000000"/>
                <w:sz w:val="22"/>
                <w:szCs w:val="22"/>
                <w:lang w:val="id-ID"/>
              </w:rPr>
            </w:pPr>
            <w:r w:rsidRPr="00C52042">
              <w:rPr>
                <w:rFonts w:ascii="Calibri" w:hAnsi="Calibri" w:cs="Calibri"/>
                <w:color w:val="000000"/>
                <w:sz w:val="22"/>
                <w:szCs w:val="22"/>
                <w:lang w:val="id-ID"/>
              </w:rPr>
              <w:t>Badan Perencanaan Pembangunan Daerah</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color w:val="000000"/>
                <w:sz w:val="22"/>
                <w:szCs w:val="22"/>
                <w:lang w:val="id-ID"/>
              </w:rPr>
            </w:pPr>
            <w:r w:rsidRPr="00C52042">
              <w:rPr>
                <w:rFonts w:ascii="Calibri" w:hAnsi="Calibri" w:cs="Calibri"/>
                <w:color w:val="000000"/>
                <w:sz w:val="22"/>
                <w:szCs w:val="22"/>
                <w:lang w:val="id-ID"/>
              </w:rPr>
              <w:t>691.596.000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b/>
                <w:bCs/>
                <w:color w:val="000000"/>
                <w:sz w:val="22"/>
                <w:szCs w:val="22"/>
                <w:lang w:val="id-ID"/>
              </w:rPr>
            </w:pPr>
            <w:r w:rsidRPr="00C52042">
              <w:rPr>
                <w:rFonts w:ascii="Calibri" w:hAnsi="Calibri" w:cs="Calibri"/>
                <w:b/>
                <w:bCs/>
                <w:color w:val="000000"/>
                <w:sz w:val="22"/>
                <w:szCs w:val="22"/>
                <w:lang w:val="id-ID"/>
              </w:rPr>
              <w:t>A.6</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b/>
                <w:bCs/>
                <w:color w:val="000000"/>
                <w:sz w:val="22"/>
                <w:szCs w:val="22"/>
                <w:lang w:val="id-ID"/>
              </w:rPr>
            </w:pPr>
            <w:r w:rsidRPr="00C52042">
              <w:rPr>
                <w:rFonts w:ascii="Calibri" w:hAnsi="Calibri" w:cs="Calibri"/>
                <w:b/>
                <w:bCs/>
                <w:color w:val="000000"/>
                <w:sz w:val="22"/>
                <w:szCs w:val="22"/>
                <w:lang w:val="id-ID"/>
              </w:rPr>
              <w:t>PERENCANAAN</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b/>
                <w:bCs/>
                <w:color w:val="000000"/>
                <w:sz w:val="22"/>
                <w:szCs w:val="22"/>
                <w:lang w:val="id-ID"/>
              </w:rPr>
            </w:pPr>
            <w:r w:rsidRPr="00C52042">
              <w:rPr>
                <w:rFonts w:ascii="Calibri" w:hAnsi="Calibri" w:cs="Calibri"/>
                <w:b/>
                <w:bCs/>
                <w:color w:val="000000"/>
                <w:sz w:val="22"/>
                <w:szCs w:val="22"/>
                <w:lang w:val="id-ID"/>
              </w:rPr>
              <w:t>14.795.254.000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r w:rsidRPr="00C52042">
              <w:rPr>
                <w:rFonts w:ascii="Calibri" w:hAnsi="Calibri" w:cs="Calibri"/>
                <w:color w:val="000000"/>
                <w:sz w:val="22"/>
                <w:szCs w:val="22"/>
                <w:lang w:val="id-ID"/>
              </w:rPr>
              <w:t>1</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color w:val="000000"/>
                <w:sz w:val="22"/>
                <w:szCs w:val="22"/>
                <w:lang w:val="id-ID"/>
              </w:rPr>
            </w:pPr>
            <w:r w:rsidRPr="00C52042">
              <w:rPr>
                <w:rFonts w:ascii="Calibri" w:hAnsi="Calibri" w:cs="Calibri"/>
                <w:color w:val="000000"/>
                <w:sz w:val="22"/>
                <w:szCs w:val="22"/>
                <w:lang w:val="id-ID"/>
              </w:rPr>
              <w:t>Dinas Pekerjaan Umum</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color w:val="000000"/>
                <w:sz w:val="22"/>
                <w:szCs w:val="22"/>
                <w:lang w:val="id-ID"/>
              </w:rPr>
            </w:pPr>
            <w:r w:rsidRPr="00C52042">
              <w:rPr>
                <w:rFonts w:ascii="Calibri" w:hAnsi="Calibri" w:cs="Calibri"/>
                <w:color w:val="000000"/>
                <w:sz w:val="22"/>
                <w:szCs w:val="22"/>
                <w:lang w:val="id-ID"/>
              </w:rPr>
              <w:t>750.000.000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r w:rsidRPr="00C52042">
              <w:rPr>
                <w:rFonts w:ascii="Calibri" w:hAnsi="Calibri" w:cs="Calibri"/>
                <w:color w:val="000000"/>
                <w:sz w:val="22"/>
                <w:szCs w:val="22"/>
                <w:lang w:val="id-ID"/>
              </w:rPr>
              <w:t>2</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color w:val="000000"/>
                <w:sz w:val="22"/>
                <w:szCs w:val="22"/>
                <w:lang w:val="id-ID"/>
              </w:rPr>
            </w:pPr>
            <w:r w:rsidRPr="00C52042">
              <w:rPr>
                <w:rFonts w:ascii="Calibri" w:hAnsi="Calibri" w:cs="Calibri"/>
                <w:color w:val="000000"/>
                <w:sz w:val="22"/>
                <w:szCs w:val="22"/>
                <w:lang w:val="id-ID"/>
              </w:rPr>
              <w:t>Badan Perencanaan Pembangunan Daerah</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color w:val="000000"/>
                <w:sz w:val="22"/>
                <w:szCs w:val="22"/>
                <w:lang w:val="id-ID"/>
              </w:rPr>
            </w:pPr>
            <w:r w:rsidRPr="00C52042">
              <w:rPr>
                <w:rFonts w:ascii="Calibri" w:hAnsi="Calibri" w:cs="Calibri"/>
                <w:color w:val="000000"/>
                <w:sz w:val="22"/>
                <w:szCs w:val="22"/>
                <w:lang w:val="id-ID"/>
              </w:rPr>
              <w:t>13.945.254.000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r w:rsidRPr="00C52042">
              <w:rPr>
                <w:rFonts w:ascii="Calibri" w:hAnsi="Calibri" w:cs="Calibri"/>
                <w:color w:val="000000"/>
                <w:sz w:val="22"/>
                <w:szCs w:val="22"/>
                <w:lang w:val="id-ID"/>
              </w:rPr>
              <w:t>3</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color w:val="000000"/>
                <w:sz w:val="22"/>
                <w:szCs w:val="22"/>
                <w:lang w:val="id-ID"/>
              </w:rPr>
            </w:pPr>
            <w:r w:rsidRPr="00C52042">
              <w:rPr>
                <w:rFonts w:ascii="Calibri" w:hAnsi="Calibri" w:cs="Calibri"/>
                <w:color w:val="000000"/>
                <w:sz w:val="22"/>
                <w:szCs w:val="22"/>
                <w:lang w:val="id-ID"/>
              </w:rPr>
              <w:t>Sekretariat Daerah</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color w:val="000000"/>
                <w:sz w:val="22"/>
                <w:szCs w:val="22"/>
                <w:lang w:val="id-ID"/>
              </w:rPr>
            </w:pPr>
            <w:r w:rsidRPr="00C52042">
              <w:rPr>
                <w:rFonts w:ascii="Calibri" w:hAnsi="Calibri" w:cs="Calibri"/>
                <w:color w:val="000000"/>
                <w:sz w:val="22"/>
                <w:szCs w:val="22"/>
                <w:lang w:val="id-ID"/>
              </w:rPr>
              <w:t>100.000.000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b/>
                <w:bCs/>
                <w:color w:val="000000"/>
                <w:sz w:val="22"/>
                <w:szCs w:val="22"/>
                <w:lang w:val="id-ID"/>
              </w:rPr>
            </w:pPr>
            <w:r w:rsidRPr="00C52042">
              <w:rPr>
                <w:rFonts w:ascii="Calibri" w:hAnsi="Calibri" w:cs="Calibri"/>
                <w:b/>
                <w:bCs/>
                <w:color w:val="000000"/>
                <w:sz w:val="22"/>
                <w:szCs w:val="22"/>
                <w:lang w:val="id-ID"/>
              </w:rPr>
              <w:t>A.7</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b/>
                <w:bCs/>
                <w:color w:val="000000"/>
                <w:sz w:val="22"/>
                <w:szCs w:val="22"/>
                <w:lang w:val="id-ID"/>
              </w:rPr>
            </w:pPr>
            <w:r w:rsidRPr="00C52042">
              <w:rPr>
                <w:rFonts w:ascii="Calibri" w:hAnsi="Calibri" w:cs="Calibri"/>
                <w:b/>
                <w:bCs/>
                <w:color w:val="000000"/>
                <w:sz w:val="22"/>
                <w:szCs w:val="22"/>
                <w:lang w:val="id-ID"/>
              </w:rPr>
              <w:t>PERHUBUNGAN</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b/>
                <w:bCs/>
                <w:color w:val="000000"/>
                <w:sz w:val="22"/>
                <w:szCs w:val="22"/>
                <w:lang w:val="id-ID"/>
              </w:rPr>
            </w:pPr>
            <w:r w:rsidRPr="00C52042">
              <w:rPr>
                <w:rFonts w:ascii="Calibri" w:hAnsi="Calibri" w:cs="Calibri"/>
                <w:b/>
                <w:bCs/>
                <w:color w:val="000000"/>
                <w:sz w:val="22"/>
                <w:szCs w:val="22"/>
                <w:lang w:val="id-ID"/>
              </w:rPr>
              <w:t>31.233.455.000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r w:rsidRPr="00C52042">
              <w:rPr>
                <w:rFonts w:ascii="Calibri" w:hAnsi="Calibri" w:cs="Calibri"/>
                <w:color w:val="000000"/>
                <w:sz w:val="22"/>
                <w:szCs w:val="22"/>
                <w:lang w:val="id-ID"/>
              </w:rPr>
              <w:t>1</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color w:val="000000"/>
                <w:sz w:val="22"/>
                <w:szCs w:val="22"/>
                <w:lang w:val="id-ID"/>
              </w:rPr>
            </w:pPr>
            <w:r w:rsidRPr="00C52042">
              <w:rPr>
                <w:rFonts w:ascii="Calibri" w:hAnsi="Calibri" w:cs="Calibri"/>
                <w:color w:val="000000"/>
                <w:sz w:val="22"/>
                <w:szCs w:val="22"/>
                <w:lang w:val="id-ID"/>
              </w:rPr>
              <w:t>Dinas Perhubungan, Komunikasi, dan Informatika</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color w:val="000000"/>
                <w:sz w:val="22"/>
                <w:szCs w:val="22"/>
                <w:lang w:val="id-ID"/>
              </w:rPr>
            </w:pPr>
            <w:r w:rsidRPr="00C52042">
              <w:rPr>
                <w:rFonts w:ascii="Calibri" w:hAnsi="Calibri" w:cs="Calibri"/>
                <w:color w:val="000000"/>
                <w:sz w:val="22"/>
                <w:szCs w:val="22"/>
                <w:lang w:val="id-ID"/>
              </w:rPr>
              <w:t>31.233.455.000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b/>
                <w:bCs/>
                <w:color w:val="000000"/>
                <w:sz w:val="22"/>
                <w:szCs w:val="22"/>
                <w:lang w:val="id-ID"/>
              </w:rPr>
            </w:pPr>
            <w:r w:rsidRPr="00C52042">
              <w:rPr>
                <w:rFonts w:ascii="Calibri" w:hAnsi="Calibri" w:cs="Calibri"/>
                <w:b/>
                <w:bCs/>
                <w:color w:val="000000"/>
                <w:sz w:val="22"/>
                <w:szCs w:val="22"/>
                <w:lang w:val="id-ID"/>
              </w:rPr>
              <w:t>A.8</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b/>
                <w:bCs/>
                <w:color w:val="000000"/>
                <w:sz w:val="22"/>
                <w:szCs w:val="22"/>
                <w:lang w:val="id-ID"/>
              </w:rPr>
            </w:pPr>
            <w:r w:rsidRPr="00C52042">
              <w:rPr>
                <w:rFonts w:ascii="Calibri" w:hAnsi="Calibri" w:cs="Calibri"/>
                <w:b/>
                <w:bCs/>
                <w:color w:val="000000"/>
                <w:sz w:val="22"/>
                <w:szCs w:val="22"/>
                <w:lang w:val="id-ID"/>
              </w:rPr>
              <w:t>LINGKUNGAN HIDUP</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b/>
                <w:bCs/>
                <w:color w:val="000000"/>
                <w:sz w:val="22"/>
                <w:szCs w:val="22"/>
                <w:lang w:val="id-ID"/>
              </w:rPr>
            </w:pPr>
            <w:r w:rsidRPr="00C52042">
              <w:rPr>
                <w:rFonts w:ascii="Calibri" w:hAnsi="Calibri" w:cs="Calibri"/>
                <w:b/>
                <w:bCs/>
                <w:color w:val="000000"/>
                <w:sz w:val="22"/>
                <w:szCs w:val="22"/>
                <w:lang w:val="id-ID"/>
              </w:rPr>
              <w:t>55.152.153.000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r w:rsidRPr="00C52042">
              <w:rPr>
                <w:rFonts w:ascii="Calibri" w:hAnsi="Calibri" w:cs="Calibri"/>
                <w:color w:val="000000"/>
                <w:sz w:val="22"/>
                <w:szCs w:val="22"/>
                <w:lang w:val="id-ID"/>
              </w:rPr>
              <w:t>1</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color w:val="000000"/>
                <w:sz w:val="22"/>
                <w:szCs w:val="22"/>
                <w:lang w:val="id-ID"/>
              </w:rPr>
            </w:pPr>
            <w:r w:rsidRPr="00C52042">
              <w:rPr>
                <w:rFonts w:ascii="Calibri" w:hAnsi="Calibri" w:cs="Calibri"/>
                <w:color w:val="000000"/>
                <w:sz w:val="22"/>
                <w:szCs w:val="22"/>
                <w:lang w:val="id-ID"/>
              </w:rPr>
              <w:t>Dinas Pekerjaan Umum</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color w:val="000000"/>
                <w:sz w:val="22"/>
                <w:szCs w:val="22"/>
                <w:lang w:val="id-ID"/>
              </w:rPr>
            </w:pPr>
            <w:r w:rsidRPr="00C52042">
              <w:rPr>
                <w:rFonts w:ascii="Calibri" w:hAnsi="Calibri" w:cs="Calibri"/>
                <w:color w:val="000000"/>
                <w:sz w:val="22"/>
                <w:szCs w:val="22"/>
                <w:lang w:val="id-ID"/>
              </w:rPr>
              <w:t>3.000.000.000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r w:rsidRPr="00C52042">
              <w:rPr>
                <w:rFonts w:ascii="Calibri" w:hAnsi="Calibri" w:cs="Calibri"/>
                <w:color w:val="000000"/>
                <w:sz w:val="22"/>
                <w:szCs w:val="22"/>
                <w:lang w:val="id-ID"/>
              </w:rPr>
              <w:t>2</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color w:val="000000"/>
                <w:sz w:val="22"/>
                <w:szCs w:val="22"/>
                <w:lang w:val="id-ID"/>
              </w:rPr>
            </w:pPr>
            <w:r w:rsidRPr="00C52042">
              <w:rPr>
                <w:rFonts w:ascii="Calibri" w:hAnsi="Calibri" w:cs="Calibri"/>
                <w:color w:val="000000"/>
                <w:sz w:val="22"/>
                <w:szCs w:val="22"/>
                <w:lang w:val="id-ID"/>
              </w:rPr>
              <w:t>Dinas Tata Ruang Kota</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color w:val="000000"/>
                <w:sz w:val="22"/>
                <w:szCs w:val="22"/>
                <w:lang w:val="id-ID"/>
              </w:rPr>
            </w:pPr>
            <w:r w:rsidRPr="00C52042">
              <w:rPr>
                <w:rFonts w:ascii="Calibri" w:hAnsi="Calibri" w:cs="Calibri"/>
                <w:color w:val="000000"/>
                <w:sz w:val="22"/>
                <w:szCs w:val="22"/>
                <w:lang w:val="id-ID"/>
              </w:rPr>
              <w:t>2.959.406.000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r w:rsidRPr="00C52042">
              <w:rPr>
                <w:rFonts w:ascii="Calibri" w:hAnsi="Calibri" w:cs="Calibri"/>
                <w:color w:val="000000"/>
                <w:sz w:val="22"/>
                <w:szCs w:val="22"/>
                <w:lang w:val="id-ID"/>
              </w:rPr>
              <w:t>3</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color w:val="000000"/>
                <w:sz w:val="22"/>
                <w:szCs w:val="22"/>
                <w:lang w:val="id-ID"/>
              </w:rPr>
            </w:pPr>
            <w:r w:rsidRPr="00C52042">
              <w:rPr>
                <w:rFonts w:ascii="Calibri" w:hAnsi="Calibri" w:cs="Calibri"/>
                <w:color w:val="000000"/>
                <w:sz w:val="22"/>
                <w:szCs w:val="22"/>
                <w:lang w:val="id-ID"/>
              </w:rPr>
              <w:t>Badan Lingkungan Hidup</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color w:val="000000"/>
                <w:sz w:val="22"/>
                <w:szCs w:val="22"/>
                <w:lang w:val="id-ID"/>
              </w:rPr>
            </w:pPr>
            <w:r w:rsidRPr="00C52042">
              <w:rPr>
                <w:rFonts w:ascii="Calibri" w:hAnsi="Calibri" w:cs="Calibri"/>
                <w:color w:val="000000"/>
                <w:sz w:val="22"/>
                <w:szCs w:val="22"/>
                <w:lang w:val="id-ID"/>
              </w:rPr>
              <w:t>7.688.489.000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r w:rsidRPr="00C52042">
              <w:rPr>
                <w:rFonts w:ascii="Calibri" w:hAnsi="Calibri" w:cs="Calibri"/>
                <w:color w:val="000000"/>
                <w:sz w:val="22"/>
                <w:szCs w:val="22"/>
                <w:lang w:val="id-ID"/>
              </w:rPr>
              <w:t>4</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color w:val="000000"/>
                <w:sz w:val="22"/>
                <w:szCs w:val="22"/>
                <w:lang w:val="id-ID"/>
              </w:rPr>
            </w:pPr>
            <w:r w:rsidRPr="00C52042">
              <w:rPr>
                <w:rFonts w:ascii="Calibri" w:hAnsi="Calibri" w:cs="Calibri"/>
                <w:color w:val="000000"/>
                <w:sz w:val="22"/>
                <w:szCs w:val="22"/>
                <w:lang w:val="id-ID"/>
              </w:rPr>
              <w:t>Dinas Kebersihan dan Pertamanan</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color w:val="000000"/>
                <w:sz w:val="22"/>
                <w:szCs w:val="22"/>
                <w:lang w:val="id-ID"/>
              </w:rPr>
            </w:pPr>
            <w:r w:rsidRPr="00C52042">
              <w:rPr>
                <w:rFonts w:ascii="Calibri" w:hAnsi="Calibri" w:cs="Calibri"/>
                <w:color w:val="000000"/>
                <w:sz w:val="22"/>
                <w:szCs w:val="22"/>
                <w:lang w:val="id-ID"/>
              </w:rPr>
              <w:t>41.495.258.000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r w:rsidRPr="00C52042">
              <w:rPr>
                <w:rFonts w:ascii="Calibri" w:hAnsi="Calibri" w:cs="Calibri"/>
                <w:color w:val="000000"/>
                <w:sz w:val="22"/>
                <w:szCs w:val="22"/>
                <w:lang w:val="id-ID"/>
              </w:rPr>
              <w:t>5</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color w:val="000000"/>
                <w:sz w:val="22"/>
                <w:szCs w:val="22"/>
                <w:lang w:val="id-ID"/>
              </w:rPr>
            </w:pPr>
            <w:r w:rsidRPr="00C52042">
              <w:rPr>
                <w:rFonts w:ascii="Calibri" w:hAnsi="Calibri" w:cs="Calibri"/>
                <w:color w:val="000000"/>
                <w:sz w:val="22"/>
                <w:szCs w:val="22"/>
                <w:lang w:val="id-ID"/>
              </w:rPr>
              <w:t>Kelurahan Gunung Telihan</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color w:val="000000"/>
                <w:sz w:val="22"/>
                <w:szCs w:val="22"/>
                <w:lang w:val="id-ID"/>
              </w:rPr>
            </w:pPr>
            <w:r w:rsidRPr="00C52042">
              <w:rPr>
                <w:rFonts w:ascii="Calibri" w:hAnsi="Calibri" w:cs="Calibri"/>
                <w:color w:val="000000"/>
                <w:sz w:val="22"/>
                <w:szCs w:val="22"/>
                <w:lang w:val="id-ID"/>
              </w:rPr>
              <w:t>9.000.000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b/>
                <w:bCs/>
                <w:color w:val="000000"/>
                <w:sz w:val="22"/>
                <w:szCs w:val="22"/>
                <w:lang w:val="id-ID"/>
              </w:rPr>
            </w:pPr>
            <w:r w:rsidRPr="00C52042">
              <w:rPr>
                <w:rFonts w:ascii="Calibri" w:hAnsi="Calibri" w:cs="Calibri"/>
                <w:b/>
                <w:bCs/>
                <w:color w:val="000000"/>
                <w:sz w:val="22"/>
                <w:szCs w:val="22"/>
                <w:lang w:val="id-ID"/>
              </w:rPr>
              <w:t>A.9</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b/>
                <w:bCs/>
                <w:color w:val="000000"/>
                <w:sz w:val="22"/>
                <w:szCs w:val="22"/>
                <w:lang w:val="id-ID"/>
              </w:rPr>
            </w:pPr>
            <w:r w:rsidRPr="00C52042">
              <w:rPr>
                <w:rFonts w:ascii="Calibri" w:hAnsi="Calibri" w:cs="Calibri"/>
                <w:b/>
                <w:bCs/>
                <w:color w:val="000000"/>
                <w:sz w:val="22"/>
                <w:szCs w:val="22"/>
                <w:lang w:val="id-ID"/>
              </w:rPr>
              <w:t>PERTANAHAN</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b/>
                <w:bCs/>
                <w:color w:val="000000"/>
                <w:sz w:val="22"/>
                <w:szCs w:val="22"/>
                <w:lang w:val="id-ID"/>
              </w:rPr>
            </w:pPr>
            <w:r w:rsidRPr="00C52042">
              <w:rPr>
                <w:rFonts w:ascii="Calibri" w:hAnsi="Calibri" w:cs="Calibri"/>
                <w:b/>
                <w:bCs/>
                <w:color w:val="000000"/>
                <w:sz w:val="22"/>
                <w:szCs w:val="22"/>
                <w:lang w:val="id-ID"/>
              </w:rPr>
              <w:t>22.936.308.300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r w:rsidRPr="00C52042">
              <w:rPr>
                <w:rFonts w:ascii="Calibri" w:hAnsi="Calibri" w:cs="Calibri"/>
                <w:color w:val="000000"/>
                <w:sz w:val="22"/>
                <w:szCs w:val="22"/>
                <w:lang w:val="id-ID"/>
              </w:rPr>
              <w:t>1</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color w:val="000000"/>
                <w:sz w:val="22"/>
                <w:szCs w:val="22"/>
                <w:lang w:val="id-ID"/>
              </w:rPr>
            </w:pPr>
            <w:r w:rsidRPr="00C52042">
              <w:rPr>
                <w:rFonts w:ascii="Calibri" w:hAnsi="Calibri" w:cs="Calibri"/>
                <w:color w:val="000000"/>
                <w:sz w:val="22"/>
                <w:szCs w:val="22"/>
                <w:lang w:val="id-ID"/>
              </w:rPr>
              <w:t>Sekretariat Daerah</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color w:val="000000"/>
                <w:sz w:val="22"/>
                <w:szCs w:val="22"/>
                <w:lang w:val="id-ID"/>
              </w:rPr>
            </w:pPr>
            <w:r w:rsidRPr="00C52042">
              <w:rPr>
                <w:rFonts w:ascii="Calibri" w:hAnsi="Calibri" w:cs="Calibri"/>
                <w:color w:val="000000"/>
                <w:sz w:val="22"/>
                <w:szCs w:val="22"/>
                <w:lang w:val="id-ID"/>
              </w:rPr>
              <w:t>22.936.308.300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b/>
                <w:bCs/>
                <w:color w:val="000000"/>
                <w:sz w:val="22"/>
                <w:szCs w:val="22"/>
                <w:lang w:val="id-ID"/>
              </w:rPr>
            </w:pPr>
            <w:r w:rsidRPr="00C52042">
              <w:rPr>
                <w:rFonts w:ascii="Calibri" w:hAnsi="Calibri" w:cs="Calibri"/>
                <w:b/>
                <w:bCs/>
                <w:color w:val="000000"/>
                <w:sz w:val="22"/>
                <w:szCs w:val="22"/>
                <w:lang w:val="id-ID"/>
              </w:rPr>
              <w:t>A.10</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b/>
                <w:bCs/>
                <w:color w:val="000000"/>
                <w:sz w:val="22"/>
                <w:szCs w:val="22"/>
                <w:lang w:val="id-ID"/>
              </w:rPr>
            </w:pPr>
            <w:r w:rsidRPr="00C52042">
              <w:rPr>
                <w:rFonts w:ascii="Calibri" w:hAnsi="Calibri" w:cs="Calibri"/>
                <w:b/>
                <w:bCs/>
                <w:color w:val="000000"/>
                <w:sz w:val="22"/>
                <w:szCs w:val="22"/>
                <w:lang w:val="id-ID"/>
              </w:rPr>
              <w:t>KEPENDUDUKAN DAN CATATAN SIPIL</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b/>
                <w:bCs/>
                <w:color w:val="000000"/>
                <w:sz w:val="22"/>
                <w:szCs w:val="22"/>
                <w:lang w:val="id-ID"/>
              </w:rPr>
            </w:pPr>
            <w:r w:rsidRPr="00C52042">
              <w:rPr>
                <w:rFonts w:ascii="Calibri" w:hAnsi="Calibri" w:cs="Calibri"/>
                <w:b/>
                <w:bCs/>
                <w:color w:val="000000"/>
                <w:sz w:val="22"/>
                <w:szCs w:val="22"/>
                <w:lang w:val="id-ID"/>
              </w:rPr>
              <w:t>6.422.558.000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r w:rsidRPr="00C52042">
              <w:rPr>
                <w:rFonts w:ascii="Calibri" w:hAnsi="Calibri" w:cs="Calibri"/>
                <w:color w:val="000000"/>
                <w:sz w:val="22"/>
                <w:szCs w:val="22"/>
                <w:lang w:val="id-ID"/>
              </w:rPr>
              <w:t>1</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color w:val="000000"/>
                <w:sz w:val="22"/>
                <w:szCs w:val="22"/>
                <w:lang w:val="id-ID"/>
              </w:rPr>
            </w:pPr>
            <w:r w:rsidRPr="00C52042">
              <w:rPr>
                <w:rFonts w:ascii="Calibri" w:hAnsi="Calibri" w:cs="Calibri"/>
                <w:color w:val="000000"/>
                <w:sz w:val="22"/>
                <w:szCs w:val="22"/>
                <w:lang w:val="id-ID"/>
              </w:rPr>
              <w:t>Dinas Kependudukan dan Pencatatan Sipil</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color w:val="000000"/>
                <w:sz w:val="22"/>
                <w:szCs w:val="22"/>
                <w:lang w:val="id-ID"/>
              </w:rPr>
            </w:pPr>
            <w:r w:rsidRPr="00C52042">
              <w:rPr>
                <w:rFonts w:ascii="Calibri" w:hAnsi="Calibri" w:cs="Calibri"/>
                <w:color w:val="000000"/>
                <w:sz w:val="22"/>
                <w:szCs w:val="22"/>
                <w:lang w:val="id-ID"/>
              </w:rPr>
              <w:t>6.422.258.000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r w:rsidRPr="00C52042">
              <w:rPr>
                <w:rFonts w:ascii="Calibri" w:hAnsi="Calibri" w:cs="Calibri"/>
                <w:color w:val="000000"/>
                <w:sz w:val="22"/>
                <w:szCs w:val="22"/>
                <w:lang w:val="id-ID"/>
              </w:rPr>
              <w:t>2</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color w:val="000000"/>
                <w:sz w:val="22"/>
                <w:szCs w:val="22"/>
                <w:lang w:val="id-ID"/>
              </w:rPr>
            </w:pPr>
            <w:r w:rsidRPr="00C52042">
              <w:rPr>
                <w:rFonts w:ascii="Calibri" w:hAnsi="Calibri" w:cs="Calibri"/>
                <w:color w:val="000000"/>
                <w:sz w:val="22"/>
                <w:szCs w:val="22"/>
                <w:lang w:val="id-ID"/>
              </w:rPr>
              <w:t>Kecamatan Bontang Utara</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color w:val="000000"/>
                <w:sz w:val="22"/>
                <w:szCs w:val="22"/>
                <w:lang w:val="id-ID"/>
              </w:rPr>
            </w:pPr>
            <w:r w:rsidRPr="00C52042">
              <w:rPr>
                <w:rFonts w:ascii="Calibri" w:hAnsi="Calibri" w:cs="Calibri"/>
                <w:color w:val="000000"/>
                <w:sz w:val="22"/>
                <w:szCs w:val="22"/>
                <w:lang w:val="id-ID"/>
              </w:rPr>
              <w:t>300.000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b/>
                <w:bCs/>
                <w:color w:val="000000"/>
                <w:sz w:val="22"/>
                <w:szCs w:val="22"/>
                <w:lang w:val="id-ID"/>
              </w:rPr>
            </w:pPr>
            <w:r w:rsidRPr="00C52042">
              <w:rPr>
                <w:rFonts w:ascii="Calibri" w:hAnsi="Calibri" w:cs="Calibri"/>
                <w:b/>
                <w:bCs/>
                <w:color w:val="000000"/>
                <w:sz w:val="22"/>
                <w:szCs w:val="22"/>
                <w:lang w:val="id-ID"/>
              </w:rPr>
              <w:t>A.11</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b/>
                <w:bCs/>
                <w:color w:val="000000"/>
                <w:sz w:val="22"/>
                <w:szCs w:val="22"/>
                <w:lang w:val="id-ID"/>
              </w:rPr>
            </w:pPr>
            <w:r w:rsidRPr="00C52042">
              <w:rPr>
                <w:rFonts w:ascii="Calibri" w:hAnsi="Calibri" w:cs="Calibri"/>
                <w:b/>
                <w:bCs/>
                <w:color w:val="000000"/>
                <w:sz w:val="22"/>
                <w:szCs w:val="22"/>
                <w:lang w:val="id-ID"/>
              </w:rPr>
              <w:t>PEMBERDAYAAN PEREMPUAN DAN PERLINDUNGAN ANAK</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b/>
                <w:bCs/>
                <w:color w:val="000000"/>
                <w:sz w:val="22"/>
                <w:szCs w:val="22"/>
                <w:lang w:val="id-ID"/>
              </w:rPr>
            </w:pPr>
            <w:r w:rsidRPr="00C52042">
              <w:rPr>
                <w:rFonts w:ascii="Calibri" w:hAnsi="Calibri" w:cs="Calibri"/>
                <w:b/>
                <w:bCs/>
                <w:color w:val="000000"/>
                <w:sz w:val="22"/>
                <w:szCs w:val="22"/>
                <w:lang w:val="id-ID"/>
              </w:rPr>
              <w:t>7.404.265.500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r w:rsidRPr="00C52042">
              <w:rPr>
                <w:rFonts w:ascii="Calibri" w:hAnsi="Calibri" w:cs="Calibri"/>
                <w:color w:val="000000"/>
                <w:sz w:val="22"/>
                <w:szCs w:val="22"/>
                <w:lang w:val="id-ID"/>
              </w:rPr>
              <w:t>1</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color w:val="000000"/>
                <w:sz w:val="22"/>
                <w:szCs w:val="22"/>
                <w:lang w:val="id-ID"/>
              </w:rPr>
            </w:pPr>
            <w:r w:rsidRPr="00C52042">
              <w:rPr>
                <w:rFonts w:ascii="Calibri" w:hAnsi="Calibri" w:cs="Calibri"/>
                <w:color w:val="000000"/>
                <w:sz w:val="22"/>
                <w:szCs w:val="22"/>
                <w:lang w:val="id-ID"/>
              </w:rPr>
              <w:t>Badan Pemberdayaan Perempuan dan KB</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color w:val="000000"/>
                <w:sz w:val="22"/>
                <w:szCs w:val="22"/>
                <w:lang w:val="id-ID"/>
              </w:rPr>
            </w:pPr>
            <w:r w:rsidRPr="00C52042">
              <w:rPr>
                <w:rFonts w:ascii="Calibri" w:hAnsi="Calibri" w:cs="Calibri"/>
                <w:color w:val="000000"/>
                <w:sz w:val="22"/>
                <w:szCs w:val="22"/>
                <w:lang w:val="id-ID"/>
              </w:rPr>
              <w:t>7.404.265.500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b/>
                <w:bCs/>
                <w:color w:val="000000"/>
                <w:sz w:val="22"/>
                <w:szCs w:val="22"/>
                <w:lang w:val="id-ID"/>
              </w:rPr>
            </w:pPr>
            <w:r w:rsidRPr="00C52042">
              <w:rPr>
                <w:rFonts w:ascii="Calibri" w:hAnsi="Calibri" w:cs="Calibri"/>
                <w:b/>
                <w:bCs/>
                <w:color w:val="000000"/>
                <w:sz w:val="22"/>
                <w:szCs w:val="22"/>
                <w:lang w:val="id-ID"/>
              </w:rPr>
              <w:t>A.12</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b/>
                <w:bCs/>
                <w:color w:val="000000"/>
                <w:sz w:val="22"/>
                <w:szCs w:val="22"/>
                <w:lang w:val="id-ID"/>
              </w:rPr>
            </w:pPr>
            <w:r w:rsidRPr="00C52042">
              <w:rPr>
                <w:rFonts w:ascii="Calibri" w:hAnsi="Calibri" w:cs="Calibri"/>
                <w:b/>
                <w:bCs/>
                <w:color w:val="000000"/>
                <w:sz w:val="22"/>
                <w:szCs w:val="22"/>
                <w:lang w:val="id-ID"/>
              </w:rPr>
              <w:t>KELUARGA BERENCANA DAN KELUARGA SEJAHTERA</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b/>
                <w:bCs/>
                <w:color w:val="000000"/>
                <w:sz w:val="22"/>
                <w:szCs w:val="22"/>
                <w:lang w:val="id-ID"/>
              </w:rPr>
            </w:pPr>
            <w:r w:rsidRPr="00C52042">
              <w:rPr>
                <w:rFonts w:ascii="Calibri" w:hAnsi="Calibri" w:cs="Calibri"/>
                <w:b/>
                <w:bCs/>
                <w:color w:val="000000"/>
                <w:sz w:val="22"/>
                <w:szCs w:val="22"/>
                <w:lang w:val="id-ID"/>
              </w:rPr>
              <w:t>3.463.709.500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r w:rsidRPr="00C52042">
              <w:rPr>
                <w:rFonts w:ascii="Calibri" w:hAnsi="Calibri" w:cs="Calibri"/>
                <w:color w:val="000000"/>
                <w:sz w:val="22"/>
                <w:szCs w:val="22"/>
                <w:lang w:val="id-ID"/>
              </w:rPr>
              <w:t>1</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color w:val="000000"/>
                <w:sz w:val="22"/>
                <w:szCs w:val="22"/>
                <w:lang w:val="id-ID"/>
              </w:rPr>
            </w:pPr>
            <w:r w:rsidRPr="00C52042">
              <w:rPr>
                <w:rFonts w:ascii="Calibri" w:hAnsi="Calibri" w:cs="Calibri"/>
                <w:color w:val="000000"/>
                <w:sz w:val="22"/>
                <w:szCs w:val="22"/>
                <w:lang w:val="id-ID"/>
              </w:rPr>
              <w:t>Badan Pemberdayaan Perempuan dan KB</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color w:val="000000"/>
                <w:sz w:val="22"/>
                <w:szCs w:val="22"/>
                <w:lang w:val="id-ID"/>
              </w:rPr>
            </w:pPr>
            <w:r w:rsidRPr="00C52042">
              <w:rPr>
                <w:rFonts w:ascii="Calibri" w:hAnsi="Calibri" w:cs="Calibri"/>
                <w:color w:val="000000"/>
                <w:sz w:val="22"/>
                <w:szCs w:val="22"/>
                <w:lang w:val="id-ID"/>
              </w:rPr>
              <w:t>3.447.909.500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r w:rsidRPr="00C52042">
              <w:rPr>
                <w:rFonts w:ascii="Calibri" w:hAnsi="Calibri" w:cs="Calibri"/>
                <w:color w:val="000000"/>
                <w:sz w:val="22"/>
                <w:szCs w:val="22"/>
                <w:lang w:val="id-ID"/>
              </w:rPr>
              <w:t>2</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color w:val="000000"/>
                <w:sz w:val="22"/>
                <w:szCs w:val="22"/>
                <w:lang w:val="id-ID"/>
              </w:rPr>
            </w:pPr>
            <w:r w:rsidRPr="00C52042">
              <w:rPr>
                <w:rFonts w:ascii="Calibri" w:hAnsi="Calibri" w:cs="Calibri"/>
                <w:color w:val="000000"/>
                <w:sz w:val="22"/>
                <w:szCs w:val="22"/>
                <w:lang w:val="id-ID"/>
              </w:rPr>
              <w:t>Kelurahan Bontang Kuala</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color w:val="000000"/>
                <w:sz w:val="22"/>
                <w:szCs w:val="22"/>
                <w:lang w:val="id-ID"/>
              </w:rPr>
            </w:pPr>
            <w:r w:rsidRPr="00C52042">
              <w:rPr>
                <w:rFonts w:ascii="Calibri" w:hAnsi="Calibri" w:cs="Calibri"/>
                <w:color w:val="000000"/>
                <w:sz w:val="22"/>
                <w:szCs w:val="22"/>
                <w:lang w:val="id-ID"/>
              </w:rPr>
              <w:t>8.600.000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r w:rsidRPr="00C52042">
              <w:rPr>
                <w:rFonts w:ascii="Calibri" w:hAnsi="Calibri" w:cs="Calibri"/>
                <w:color w:val="000000"/>
                <w:sz w:val="22"/>
                <w:szCs w:val="22"/>
                <w:lang w:val="id-ID"/>
              </w:rPr>
              <w:t>3</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color w:val="000000"/>
                <w:sz w:val="22"/>
                <w:szCs w:val="22"/>
                <w:lang w:val="id-ID"/>
              </w:rPr>
            </w:pPr>
            <w:r w:rsidRPr="00C52042">
              <w:rPr>
                <w:rFonts w:ascii="Calibri" w:hAnsi="Calibri" w:cs="Calibri"/>
                <w:color w:val="000000"/>
                <w:sz w:val="22"/>
                <w:szCs w:val="22"/>
                <w:lang w:val="id-ID"/>
              </w:rPr>
              <w:t>Kelurahan Gunung Telihan</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color w:val="000000"/>
                <w:sz w:val="22"/>
                <w:szCs w:val="22"/>
                <w:lang w:val="id-ID"/>
              </w:rPr>
            </w:pPr>
            <w:r w:rsidRPr="00C52042">
              <w:rPr>
                <w:rFonts w:ascii="Calibri" w:hAnsi="Calibri" w:cs="Calibri"/>
                <w:color w:val="000000"/>
                <w:sz w:val="22"/>
                <w:szCs w:val="22"/>
                <w:lang w:val="id-ID"/>
              </w:rPr>
              <w:t>7.200.000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b/>
                <w:bCs/>
                <w:color w:val="000000"/>
                <w:sz w:val="22"/>
                <w:szCs w:val="22"/>
                <w:lang w:val="id-ID"/>
              </w:rPr>
            </w:pPr>
            <w:r w:rsidRPr="00C52042">
              <w:rPr>
                <w:rFonts w:ascii="Calibri" w:hAnsi="Calibri" w:cs="Calibri"/>
                <w:b/>
                <w:bCs/>
                <w:color w:val="000000"/>
                <w:sz w:val="22"/>
                <w:szCs w:val="22"/>
                <w:lang w:val="id-ID"/>
              </w:rPr>
              <w:t>A.13</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b/>
                <w:bCs/>
                <w:color w:val="000000"/>
                <w:sz w:val="22"/>
                <w:szCs w:val="22"/>
                <w:lang w:val="id-ID"/>
              </w:rPr>
            </w:pPr>
            <w:r w:rsidRPr="00C52042">
              <w:rPr>
                <w:rFonts w:ascii="Calibri" w:hAnsi="Calibri" w:cs="Calibri"/>
                <w:b/>
                <w:bCs/>
                <w:color w:val="000000"/>
                <w:sz w:val="22"/>
                <w:szCs w:val="22"/>
                <w:lang w:val="id-ID"/>
              </w:rPr>
              <w:t>SOSIAL</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b/>
                <w:bCs/>
                <w:color w:val="000000"/>
                <w:sz w:val="22"/>
                <w:szCs w:val="22"/>
                <w:lang w:val="id-ID"/>
              </w:rPr>
            </w:pPr>
            <w:r w:rsidRPr="00C52042">
              <w:rPr>
                <w:rFonts w:ascii="Calibri" w:hAnsi="Calibri" w:cs="Calibri"/>
                <w:b/>
                <w:bCs/>
                <w:color w:val="000000"/>
                <w:sz w:val="22"/>
                <w:szCs w:val="22"/>
                <w:lang w:val="id-ID"/>
              </w:rPr>
              <w:t>10.265.661.000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r w:rsidRPr="00C52042">
              <w:rPr>
                <w:rFonts w:ascii="Calibri" w:hAnsi="Calibri" w:cs="Calibri"/>
                <w:color w:val="000000"/>
                <w:sz w:val="22"/>
                <w:szCs w:val="22"/>
                <w:lang w:val="id-ID"/>
              </w:rPr>
              <w:t>1</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color w:val="000000"/>
                <w:sz w:val="22"/>
                <w:szCs w:val="22"/>
                <w:lang w:val="id-ID"/>
              </w:rPr>
            </w:pPr>
            <w:r w:rsidRPr="00C52042">
              <w:rPr>
                <w:rFonts w:ascii="Calibri" w:hAnsi="Calibri" w:cs="Calibri"/>
                <w:color w:val="000000"/>
                <w:sz w:val="22"/>
                <w:szCs w:val="22"/>
                <w:lang w:val="id-ID"/>
              </w:rPr>
              <w:t>Dinas Sosial Dan Tenaga Kerja</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color w:val="000000"/>
                <w:sz w:val="22"/>
                <w:szCs w:val="22"/>
                <w:lang w:val="id-ID"/>
              </w:rPr>
            </w:pPr>
            <w:r w:rsidRPr="00C52042">
              <w:rPr>
                <w:rFonts w:ascii="Calibri" w:hAnsi="Calibri" w:cs="Calibri"/>
                <w:color w:val="000000"/>
                <w:sz w:val="22"/>
                <w:szCs w:val="22"/>
                <w:lang w:val="id-ID"/>
              </w:rPr>
              <w:t>7.945.608.000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r w:rsidRPr="00C52042">
              <w:rPr>
                <w:rFonts w:ascii="Calibri" w:hAnsi="Calibri" w:cs="Calibri"/>
                <w:color w:val="000000"/>
                <w:sz w:val="22"/>
                <w:szCs w:val="22"/>
                <w:lang w:val="id-ID"/>
              </w:rPr>
              <w:t>2</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color w:val="000000"/>
                <w:sz w:val="22"/>
                <w:szCs w:val="22"/>
                <w:lang w:val="id-ID"/>
              </w:rPr>
            </w:pPr>
            <w:r w:rsidRPr="00C52042">
              <w:rPr>
                <w:rFonts w:ascii="Calibri" w:hAnsi="Calibri" w:cs="Calibri"/>
                <w:color w:val="000000"/>
                <w:sz w:val="22"/>
                <w:szCs w:val="22"/>
                <w:lang w:val="id-ID"/>
              </w:rPr>
              <w:t>Sekretariat Daerah</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color w:val="000000"/>
                <w:sz w:val="22"/>
                <w:szCs w:val="22"/>
                <w:lang w:val="id-ID"/>
              </w:rPr>
            </w:pPr>
            <w:r w:rsidRPr="00C52042">
              <w:rPr>
                <w:rFonts w:ascii="Calibri" w:hAnsi="Calibri" w:cs="Calibri"/>
                <w:color w:val="000000"/>
                <w:sz w:val="22"/>
                <w:szCs w:val="22"/>
                <w:lang w:val="id-ID"/>
              </w:rPr>
              <w:t>733.713.000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r w:rsidRPr="00C52042">
              <w:rPr>
                <w:rFonts w:ascii="Calibri" w:hAnsi="Calibri" w:cs="Calibri"/>
                <w:color w:val="000000"/>
                <w:sz w:val="22"/>
                <w:szCs w:val="22"/>
                <w:lang w:val="id-ID"/>
              </w:rPr>
              <w:t>3</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color w:val="000000"/>
                <w:sz w:val="22"/>
                <w:szCs w:val="22"/>
                <w:lang w:val="id-ID"/>
              </w:rPr>
            </w:pPr>
            <w:r w:rsidRPr="00C52042">
              <w:rPr>
                <w:rFonts w:ascii="Calibri" w:hAnsi="Calibri" w:cs="Calibri"/>
                <w:color w:val="000000"/>
                <w:sz w:val="22"/>
                <w:szCs w:val="22"/>
                <w:lang w:val="id-ID"/>
              </w:rPr>
              <w:t>Kantor Pemberdayaan Masyarakat</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color w:val="000000"/>
                <w:sz w:val="22"/>
                <w:szCs w:val="22"/>
                <w:lang w:val="id-ID"/>
              </w:rPr>
            </w:pPr>
            <w:r w:rsidRPr="00C52042">
              <w:rPr>
                <w:rFonts w:ascii="Calibri" w:hAnsi="Calibri" w:cs="Calibri"/>
                <w:color w:val="000000"/>
                <w:sz w:val="22"/>
                <w:szCs w:val="22"/>
                <w:lang w:val="id-ID"/>
              </w:rPr>
              <w:t>1.586.340.000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b/>
                <w:bCs/>
                <w:color w:val="000000"/>
                <w:sz w:val="22"/>
                <w:szCs w:val="22"/>
                <w:lang w:val="id-ID"/>
              </w:rPr>
            </w:pPr>
            <w:r w:rsidRPr="00C52042">
              <w:rPr>
                <w:rFonts w:ascii="Calibri" w:hAnsi="Calibri" w:cs="Calibri"/>
                <w:b/>
                <w:bCs/>
                <w:color w:val="000000"/>
                <w:sz w:val="22"/>
                <w:szCs w:val="22"/>
                <w:lang w:val="id-ID"/>
              </w:rPr>
              <w:t>A.14</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b/>
                <w:bCs/>
                <w:color w:val="000000"/>
                <w:sz w:val="22"/>
                <w:szCs w:val="22"/>
                <w:lang w:val="id-ID"/>
              </w:rPr>
            </w:pPr>
            <w:r w:rsidRPr="00C52042">
              <w:rPr>
                <w:rFonts w:ascii="Calibri" w:hAnsi="Calibri" w:cs="Calibri"/>
                <w:b/>
                <w:bCs/>
                <w:color w:val="000000"/>
                <w:sz w:val="22"/>
                <w:szCs w:val="22"/>
                <w:lang w:val="id-ID"/>
              </w:rPr>
              <w:t>KETENAGA KERJAAN</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b/>
                <w:bCs/>
                <w:color w:val="000000"/>
                <w:sz w:val="22"/>
                <w:szCs w:val="22"/>
                <w:lang w:val="id-ID"/>
              </w:rPr>
            </w:pPr>
            <w:r w:rsidRPr="00C52042">
              <w:rPr>
                <w:rFonts w:ascii="Calibri" w:hAnsi="Calibri" w:cs="Calibri"/>
                <w:b/>
                <w:bCs/>
                <w:color w:val="000000"/>
                <w:sz w:val="22"/>
                <w:szCs w:val="22"/>
                <w:lang w:val="id-ID"/>
              </w:rPr>
              <w:t>3.029.673.000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r w:rsidRPr="00C52042">
              <w:rPr>
                <w:rFonts w:ascii="Calibri" w:hAnsi="Calibri" w:cs="Calibri"/>
                <w:color w:val="000000"/>
                <w:sz w:val="22"/>
                <w:szCs w:val="22"/>
                <w:lang w:val="id-ID"/>
              </w:rPr>
              <w:t>1</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color w:val="000000"/>
                <w:sz w:val="22"/>
                <w:szCs w:val="22"/>
                <w:lang w:val="id-ID"/>
              </w:rPr>
            </w:pPr>
            <w:r w:rsidRPr="00C52042">
              <w:rPr>
                <w:rFonts w:ascii="Calibri" w:hAnsi="Calibri" w:cs="Calibri"/>
                <w:color w:val="000000"/>
                <w:sz w:val="22"/>
                <w:szCs w:val="22"/>
                <w:lang w:val="id-ID"/>
              </w:rPr>
              <w:t>Dinas Sosial Dan Tenaga Kerja</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color w:val="000000"/>
                <w:sz w:val="22"/>
                <w:szCs w:val="22"/>
                <w:lang w:val="id-ID"/>
              </w:rPr>
            </w:pPr>
            <w:r w:rsidRPr="00C52042">
              <w:rPr>
                <w:rFonts w:ascii="Calibri" w:hAnsi="Calibri" w:cs="Calibri"/>
                <w:color w:val="000000"/>
                <w:sz w:val="22"/>
                <w:szCs w:val="22"/>
                <w:lang w:val="id-ID"/>
              </w:rPr>
              <w:t>3.029.673.000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b/>
                <w:bCs/>
                <w:color w:val="000000"/>
                <w:sz w:val="22"/>
                <w:szCs w:val="22"/>
                <w:lang w:val="id-ID"/>
              </w:rPr>
            </w:pPr>
            <w:r w:rsidRPr="00C52042">
              <w:rPr>
                <w:rFonts w:ascii="Calibri" w:hAnsi="Calibri" w:cs="Calibri"/>
                <w:b/>
                <w:bCs/>
                <w:color w:val="000000"/>
                <w:sz w:val="22"/>
                <w:szCs w:val="22"/>
                <w:lang w:val="id-ID"/>
              </w:rPr>
              <w:t>A.15</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b/>
                <w:bCs/>
                <w:color w:val="000000"/>
                <w:sz w:val="22"/>
                <w:szCs w:val="22"/>
                <w:lang w:val="id-ID"/>
              </w:rPr>
            </w:pPr>
            <w:r w:rsidRPr="00C52042">
              <w:rPr>
                <w:rFonts w:ascii="Calibri" w:hAnsi="Calibri" w:cs="Calibri"/>
                <w:b/>
                <w:bCs/>
                <w:color w:val="000000"/>
                <w:sz w:val="22"/>
                <w:szCs w:val="22"/>
                <w:lang w:val="id-ID"/>
              </w:rPr>
              <w:t>KOPERASI DAN USAHA KECIL MENENGAH</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b/>
                <w:bCs/>
                <w:color w:val="000000"/>
                <w:sz w:val="22"/>
                <w:szCs w:val="22"/>
                <w:lang w:val="id-ID"/>
              </w:rPr>
            </w:pPr>
            <w:r w:rsidRPr="00C52042">
              <w:rPr>
                <w:rFonts w:ascii="Calibri" w:hAnsi="Calibri" w:cs="Calibri"/>
                <w:b/>
                <w:bCs/>
                <w:color w:val="000000"/>
                <w:sz w:val="22"/>
                <w:szCs w:val="22"/>
                <w:lang w:val="id-ID"/>
              </w:rPr>
              <w:t>12.288.915.000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r w:rsidRPr="00C52042">
              <w:rPr>
                <w:rFonts w:ascii="Calibri" w:hAnsi="Calibri" w:cs="Calibri"/>
                <w:color w:val="000000"/>
                <w:sz w:val="22"/>
                <w:szCs w:val="22"/>
                <w:lang w:val="id-ID"/>
              </w:rPr>
              <w:t>1</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color w:val="000000"/>
                <w:sz w:val="22"/>
                <w:szCs w:val="22"/>
                <w:lang w:val="id-ID"/>
              </w:rPr>
            </w:pPr>
            <w:r w:rsidRPr="00C52042">
              <w:rPr>
                <w:rFonts w:ascii="Calibri" w:hAnsi="Calibri" w:cs="Calibri"/>
                <w:color w:val="000000"/>
                <w:sz w:val="22"/>
                <w:szCs w:val="22"/>
                <w:lang w:val="id-ID"/>
              </w:rPr>
              <w:t>Dinas Perindustian Perdagangan Koperasi dan UMKM</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color w:val="000000"/>
                <w:sz w:val="22"/>
                <w:szCs w:val="22"/>
                <w:lang w:val="id-ID"/>
              </w:rPr>
            </w:pPr>
            <w:r w:rsidRPr="00C52042">
              <w:rPr>
                <w:rFonts w:ascii="Calibri" w:hAnsi="Calibri" w:cs="Calibri"/>
                <w:color w:val="000000"/>
                <w:sz w:val="22"/>
                <w:szCs w:val="22"/>
                <w:lang w:val="id-ID"/>
              </w:rPr>
              <w:t>11.989.528.000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r w:rsidRPr="00C52042">
              <w:rPr>
                <w:rFonts w:ascii="Calibri" w:hAnsi="Calibri" w:cs="Calibri"/>
                <w:color w:val="000000"/>
                <w:sz w:val="22"/>
                <w:szCs w:val="22"/>
                <w:lang w:val="id-ID"/>
              </w:rPr>
              <w:t>2</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color w:val="000000"/>
                <w:sz w:val="22"/>
                <w:szCs w:val="22"/>
                <w:lang w:val="id-ID"/>
              </w:rPr>
            </w:pPr>
            <w:r w:rsidRPr="00C52042">
              <w:rPr>
                <w:rFonts w:ascii="Calibri" w:hAnsi="Calibri" w:cs="Calibri"/>
                <w:color w:val="000000"/>
                <w:sz w:val="22"/>
                <w:szCs w:val="22"/>
                <w:lang w:val="id-ID"/>
              </w:rPr>
              <w:t>Sekretariat Daerah</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color w:val="000000"/>
                <w:sz w:val="22"/>
                <w:szCs w:val="22"/>
                <w:lang w:val="id-ID"/>
              </w:rPr>
            </w:pPr>
            <w:r w:rsidRPr="00C52042">
              <w:rPr>
                <w:rFonts w:ascii="Calibri" w:hAnsi="Calibri" w:cs="Calibri"/>
                <w:color w:val="000000"/>
                <w:sz w:val="22"/>
                <w:szCs w:val="22"/>
                <w:lang w:val="id-ID"/>
              </w:rPr>
              <w:t>299.387.000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b/>
                <w:bCs/>
                <w:color w:val="000000"/>
                <w:sz w:val="22"/>
                <w:szCs w:val="22"/>
                <w:lang w:val="id-ID"/>
              </w:rPr>
            </w:pPr>
            <w:r w:rsidRPr="00C52042">
              <w:rPr>
                <w:rFonts w:ascii="Calibri" w:hAnsi="Calibri" w:cs="Calibri"/>
                <w:b/>
                <w:bCs/>
                <w:color w:val="000000"/>
                <w:sz w:val="22"/>
                <w:szCs w:val="22"/>
                <w:lang w:val="id-ID"/>
              </w:rPr>
              <w:t>A.16</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b/>
                <w:bCs/>
                <w:color w:val="000000"/>
                <w:sz w:val="22"/>
                <w:szCs w:val="22"/>
                <w:lang w:val="id-ID"/>
              </w:rPr>
            </w:pPr>
            <w:r w:rsidRPr="00C52042">
              <w:rPr>
                <w:rFonts w:ascii="Calibri" w:hAnsi="Calibri" w:cs="Calibri"/>
                <w:b/>
                <w:bCs/>
                <w:color w:val="000000"/>
                <w:sz w:val="22"/>
                <w:szCs w:val="22"/>
                <w:lang w:val="id-ID"/>
              </w:rPr>
              <w:t>PENANAMAN MODAL</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b/>
                <w:bCs/>
                <w:color w:val="000000"/>
                <w:sz w:val="22"/>
                <w:szCs w:val="22"/>
                <w:lang w:val="id-ID"/>
              </w:rPr>
            </w:pPr>
            <w:r w:rsidRPr="00C52042">
              <w:rPr>
                <w:rFonts w:ascii="Calibri" w:hAnsi="Calibri" w:cs="Calibri"/>
                <w:b/>
                <w:bCs/>
                <w:color w:val="000000"/>
                <w:sz w:val="22"/>
                <w:szCs w:val="22"/>
                <w:lang w:val="id-ID"/>
              </w:rPr>
              <w:t>2.200.765.000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r w:rsidRPr="00C52042">
              <w:rPr>
                <w:rFonts w:ascii="Calibri" w:hAnsi="Calibri" w:cs="Calibri"/>
                <w:color w:val="000000"/>
                <w:sz w:val="22"/>
                <w:szCs w:val="22"/>
                <w:lang w:val="id-ID"/>
              </w:rPr>
              <w:t>1</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color w:val="000000"/>
                <w:sz w:val="22"/>
                <w:szCs w:val="22"/>
                <w:lang w:val="id-ID"/>
              </w:rPr>
            </w:pPr>
            <w:r w:rsidRPr="00C52042">
              <w:rPr>
                <w:rFonts w:ascii="Calibri" w:hAnsi="Calibri" w:cs="Calibri"/>
                <w:color w:val="000000"/>
                <w:sz w:val="22"/>
                <w:szCs w:val="22"/>
                <w:lang w:val="id-ID"/>
              </w:rPr>
              <w:t>Sekretariat Daerah</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color w:val="000000"/>
                <w:sz w:val="22"/>
                <w:szCs w:val="22"/>
                <w:lang w:val="id-ID"/>
              </w:rPr>
            </w:pPr>
            <w:r w:rsidRPr="00C52042">
              <w:rPr>
                <w:rFonts w:ascii="Calibri" w:hAnsi="Calibri" w:cs="Calibri"/>
                <w:color w:val="000000"/>
                <w:sz w:val="22"/>
                <w:szCs w:val="22"/>
                <w:lang w:val="id-ID"/>
              </w:rPr>
              <w:t>197.310.000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r w:rsidRPr="00C52042">
              <w:rPr>
                <w:rFonts w:ascii="Calibri" w:hAnsi="Calibri" w:cs="Calibri"/>
                <w:color w:val="000000"/>
                <w:sz w:val="22"/>
                <w:szCs w:val="22"/>
                <w:lang w:val="id-ID"/>
              </w:rPr>
              <w:t>2</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color w:val="000000"/>
                <w:sz w:val="22"/>
                <w:szCs w:val="22"/>
                <w:lang w:val="id-ID"/>
              </w:rPr>
            </w:pPr>
            <w:r w:rsidRPr="00C52042">
              <w:rPr>
                <w:rFonts w:ascii="Calibri" w:hAnsi="Calibri" w:cs="Calibri"/>
                <w:color w:val="000000"/>
                <w:sz w:val="22"/>
                <w:szCs w:val="22"/>
                <w:lang w:val="id-ID"/>
              </w:rPr>
              <w:t>Badan Pelayanan Perijinan dan Penanaman Modal</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color w:val="000000"/>
                <w:sz w:val="22"/>
                <w:szCs w:val="22"/>
                <w:lang w:val="id-ID"/>
              </w:rPr>
            </w:pPr>
            <w:r w:rsidRPr="00C52042">
              <w:rPr>
                <w:rFonts w:ascii="Calibri" w:hAnsi="Calibri" w:cs="Calibri"/>
                <w:color w:val="000000"/>
                <w:sz w:val="22"/>
                <w:szCs w:val="22"/>
                <w:lang w:val="id-ID"/>
              </w:rPr>
              <w:t>2.003.455.000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b/>
                <w:bCs/>
                <w:color w:val="000000"/>
                <w:sz w:val="22"/>
                <w:szCs w:val="22"/>
                <w:lang w:val="id-ID"/>
              </w:rPr>
            </w:pPr>
            <w:r w:rsidRPr="00C52042">
              <w:rPr>
                <w:rFonts w:ascii="Calibri" w:hAnsi="Calibri" w:cs="Calibri"/>
                <w:b/>
                <w:bCs/>
                <w:color w:val="000000"/>
                <w:sz w:val="22"/>
                <w:szCs w:val="22"/>
                <w:lang w:val="id-ID"/>
              </w:rPr>
              <w:t>A.17</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b/>
                <w:bCs/>
                <w:color w:val="000000"/>
                <w:sz w:val="22"/>
                <w:szCs w:val="22"/>
                <w:lang w:val="id-ID"/>
              </w:rPr>
            </w:pPr>
            <w:r w:rsidRPr="00C52042">
              <w:rPr>
                <w:rFonts w:ascii="Calibri" w:hAnsi="Calibri" w:cs="Calibri"/>
                <w:b/>
                <w:bCs/>
                <w:color w:val="000000"/>
                <w:sz w:val="22"/>
                <w:szCs w:val="22"/>
                <w:lang w:val="id-ID"/>
              </w:rPr>
              <w:t>KEBUDAYAAN</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b/>
                <w:bCs/>
                <w:color w:val="000000"/>
                <w:sz w:val="22"/>
                <w:szCs w:val="22"/>
                <w:lang w:val="id-ID"/>
              </w:rPr>
            </w:pPr>
            <w:r w:rsidRPr="00C52042">
              <w:rPr>
                <w:rFonts w:ascii="Calibri" w:hAnsi="Calibri" w:cs="Calibri"/>
                <w:b/>
                <w:bCs/>
                <w:color w:val="000000"/>
                <w:sz w:val="22"/>
                <w:szCs w:val="22"/>
                <w:lang w:val="id-ID"/>
              </w:rPr>
              <w:t>12.460.246.000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r w:rsidRPr="00C52042">
              <w:rPr>
                <w:rFonts w:ascii="Calibri" w:hAnsi="Calibri" w:cs="Calibri"/>
                <w:color w:val="000000"/>
                <w:sz w:val="22"/>
                <w:szCs w:val="22"/>
                <w:lang w:val="id-ID"/>
              </w:rPr>
              <w:t>1</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color w:val="000000"/>
                <w:sz w:val="22"/>
                <w:szCs w:val="22"/>
                <w:lang w:val="id-ID"/>
              </w:rPr>
            </w:pPr>
            <w:r w:rsidRPr="00C52042">
              <w:rPr>
                <w:rFonts w:ascii="Calibri" w:hAnsi="Calibri" w:cs="Calibri"/>
                <w:color w:val="000000"/>
                <w:sz w:val="22"/>
                <w:szCs w:val="22"/>
                <w:lang w:val="id-ID"/>
              </w:rPr>
              <w:t>Dinas Kebudayaan dan Pariwisata</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color w:val="000000"/>
                <w:sz w:val="22"/>
                <w:szCs w:val="22"/>
                <w:lang w:val="id-ID"/>
              </w:rPr>
            </w:pPr>
            <w:r w:rsidRPr="00C52042">
              <w:rPr>
                <w:rFonts w:ascii="Calibri" w:hAnsi="Calibri" w:cs="Calibri"/>
                <w:color w:val="000000"/>
                <w:sz w:val="22"/>
                <w:szCs w:val="22"/>
                <w:lang w:val="id-ID"/>
              </w:rPr>
              <w:t>12.460.246.000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b/>
                <w:bCs/>
                <w:color w:val="000000"/>
                <w:sz w:val="22"/>
                <w:szCs w:val="22"/>
                <w:lang w:val="id-ID"/>
              </w:rPr>
            </w:pPr>
            <w:r w:rsidRPr="00C52042">
              <w:rPr>
                <w:rFonts w:ascii="Calibri" w:hAnsi="Calibri" w:cs="Calibri"/>
                <w:b/>
                <w:bCs/>
                <w:color w:val="000000"/>
                <w:sz w:val="22"/>
                <w:szCs w:val="22"/>
                <w:lang w:val="id-ID"/>
              </w:rPr>
              <w:t>A.18</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b/>
                <w:bCs/>
                <w:color w:val="000000"/>
                <w:sz w:val="22"/>
                <w:szCs w:val="22"/>
                <w:lang w:val="id-ID"/>
              </w:rPr>
            </w:pPr>
            <w:r w:rsidRPr="00C52042">
              <w:rPr>
                <w:rFonts w:ascii="Calibri" w:hAnsi="Calibri" w:cs="Calibri"/>
                <w:b/>
                <w:bCs/>
                <w:color w:val="000000"/>
                <w:sz w:val="22"/>
                <w:szCs w:val="22"/>
                <w:lang w:val="id-ID"/>
              </w:rPr>
              <w:t>KEPEMUDAAN DAN OLAHRAGA</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b/>
                <w:bCs/>
                <w:color w:val="000000"/>
                <w:sz w:val="22"/>
                <w:szCs w:val="22"/>
                <w:lang w:val="id-ID"/>
              </w:rPr>
            </w:pPr>
            <w:r w:rsidRPr="00C52042">
              <w:rPr>
                <w:rFonts w:ascii="Calibri" w:hAnsi="Calibri" w:cs="Calibri"/>
                <w:b/>
                <w:bCs/>
                <w:color w:val="000000"/>
                <w:sz w:val="22"/>
                <w:szCs w:val="22"/>
                <w:lang w:val="id-ID"/>
              </w:rPr>
              <w:t>33.554.245.000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r w:rsidRPr="00C52042">
              <w:rPr>
                <w:rFonts w:ascii="Calibri" w:hAnsi="Calibri" w:cs="Calibri"/>
                <w:color w:val="000000"/>
                <w:sz w:val="22"/>
                <w:szCs w:val="22"/>
                <w:lang w:val="id-ID"/>
              </w:rPr>
              <w:t>1</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color w:val="000000"/>
                <w:sz w:val="22"/>
                <w:szCs w:val="22"/>
                <w:lang w:val="id-ID"/>
              </w:rPr>
            </w:pPr>
            <w:r w:rsidRPr="00C52042">
              <w:rPr>
                <w:rFonts w:ascii="Calibri" w:hAnsi="Calibri" w:cs="Calibri"/>
                <w:color w:val="000000"/>
                <w:sz w:val="22"/>
                <w:szCs w:val="22"/>
                <w:lang w:val="id-ID"/>
              </w:rPr>
              <w:t>Dinas Pendidikan</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color w:val="000000"/>
                <w:sz w:val="22"/>
                <w:szCs w:val="22"/>
                <w:lang w:val="id-ID"/>
              </w:rPr>
            </w:pPr>
            <w:r w:rsidRPr="00C52042">
              <w:rPr>
                <w:rFonts w:ascii="Calibri" w:hAnsi="Calibri" w:cs="Calibri"/>
                <w:color w:val="000000"/>
                <w:sz w:val="22"/>
                <w:szCs w:val="22"/>
                <w:lang w:val="id-ID"/>
              </w:rPr>
              <w:t>518.494.000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r w:rsidRPr="00C52042">
              <w:rPr>
                <w:rFonts w:ascii="Calibri" w:hAnsi="Calibri" w:cs="Calibri"/>
                <w:color w:val="000000"/>
                <w:sz w:val="22"/>
                <w:szCs w:val="22"/>
                <w:lang w:val="id-ID"/>
              </w:rPr>
              <w:t>2</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color w:val="000000"/>
                <w:sz w:val="22"/>
                <w:szCs w:val="22"/>
                <w:lang w:val="id-ID"/>
              </w:rPr>
            </w:pPr>
            <w:r w:rsidRPr="00C52042">
              <w:rPr>
                <w:rFonts w:ascii="Calibri" w:hAnsi="Calibri" w:cs="Calibri"/>
                <w:color w:val="000000"/>
                <w:sz w:val="22"/>
                <w:szCs w:val="22"/>
                <w:lang w:val="id-ID"/>
              </w:rPr>
              <w:t>Dinas Pekerjaan Umum</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color w:val="000000"/>
                <w:sz w:val="22"/>
                <w:szCs w:val="22"/>
                <w:lang w:val="id-ID"/>
              </w:rPr>
            </w:pPr>
            <w:r w:rsidRPr="00C52042">
              <w:rPr>
                <w:rFonts w:ascii="Calibri" w:hAnsi="Calibri" w:cs="Calibri"/>
                <w:color w:val="000000"/>
                <w:sz w:val="22"/>
                <w:szCs w:val="22"/>
                <w:lang w:val="id-ID"/>
              </w:rPr>
              <w:t>6.510.060.000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r w:rsidRPr="00C52042">
              <w:rPr>
                <w:rFonts w:ascii="Calibri" w:hAnsi="Calibri" w:cs="Calibri"/>
                <w:color w:val="000000"/>
                <w:sz w:val="22"/>
                <w:szCs w:val="22"/>
                <w:lang w:val="id-ID"/>
              </w:rPr>
              <w:t>3</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color w:val="000000"/>
                <w:sz w:val="22"/>
                <w:szCs w:val="22"/>
                <w:lang w:val="id-ID"/>
              </w:rPr>
            </w:pPr>
            <w:r w:rsidRPr="00C52042">
              <w:rPr>
                <w:rFonts w:ascii="Calibri" w:hAnsi="Calibri" w:cs="Calibri"/>
                <w:color w:val="000000"/>
                <w:sz w:val="22"/>
                <w:szCs w:val="22"/>
                <w:lang w:val="id-ID"/>
              </w:rPr>
              <w:t>Dinas Pemuda dan Olahraga</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color w:val="000000"/>
                <w:sz w:val="22"/>
                <w:szCs w:val="22"/>
                <w:lang w:val="id-ID"/>
              </w:rPr>
            </w:pPr>
            <w:r w:rsidRPr="00C52042">
              <w:rPr>
                <w:rFonts w:ascii="Calibri" w:hAnsi="Calibri" w:cs="Calibri"/>
                <w:color w:val="000000"/>
                <w:sz w:val="22"/>
                <w:szCs w:val="22"/>
                <w:lang w:val="id-ID"/>
              </w:rPr>
              <w:t>26.275.541.000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r w:rsidRPr="00C52042">
              <w:rPr>
                <w:rFonts w:ascii="Calibri" w:hAnsi="Calibri" w:cs="Calibri"/>
                <w:color w:val="000000"/>
                <w:sz w:val="22"/>
                <w:szCs w:val="22"/>
                <w:lang w:val="id-ID"/>
              </w:rPr>
              <w:t>4</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color w:val="000000"/>
                <w:sz w:val="22"/>
                <w:szCs w:val="22"/>
                <w:lang w:val="id-ID"/>
              </w:rPr>
            </w:pPr>
            <w:r w:rsidRPr="00C52042">
              <w:rPr>
                <w:rFonts w:ascii="Calibri" w:hAnsi="Calibri" w:cs="Calibri"/>
                <w:color w:val="000000"/>
                <w:sz w:val="22"/>
                <w:szCs w:val="22"/>
                <w:lang w:val="id-ID"/>
              </w:rPr>
              <w:t>Sekretariat Daerah</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color w:val="000000"/>
                <w:sz w:val="22"/>
                <w:szCs w:val="22"/>
                <w:lang w:val="id-ID"/>
              </w:rPr>
            </w:pPr>
            <w:r w:rsidRPr="00C52042">
              <w:rPr>
                <w:rFonts w:ascii="Calibri" w:hAnsi="Calibri" w:cs="Calibri"/>
                <w:color w:val="000000"/>
                <w:sz w:val="22"/>
                <w:szCs w:val="22"/>
                <w:lang w:val="id-ID"/>
              </w:rPr>
              <w:t>250.150.000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b/>
                <w:bCs/>
                <w:color w:val="000000"/>
                <w:sz w:val="22"/>
                <w:szCs w:val="22"/>
                <w:lang w:val="id-ID"/>
              </w:rPr>
            </w:pPr>
            <w:r w:rsidRPr="00C52042">
              <w:rPr>
                <w:rFonts w:ascii="Calibri" w:hAnsi="Calibri" w:cs="Calibri"/>
                <w:b/>
                <w:bCs/>
                <w:color w:val="000000"/>
                <w:sz w:val="22"/>
                <w:szCs w:val="22"/>
                <w:lang w:val="id-ID"/>
              </w:rPr>
              <w:t>A.19</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b/>
                <w:bCs/>
                <w:color w:val="000000"/>
                <w:sz w:val="22"/>
                <w:szCs w:val="22"/>
                <w:lang w:val="id-ID"/>
              </w:rPr>
            </w:pPr>
            <w:r w:rsidRPr="00C52042">
              <w:rPr>
                <w:rFonts w:ascii="Calibri" w:hAnsi="Calibri" w:cs="Calibri"/>
                <w:b/>
                <w:bCs/>
                <w:color w:val="000000"/>
                <w:sz w:val="22"/>
                <w:szCs w:val="22"/>
                <w:lang w:val="id-ID"/>
              </w:rPr>
              <w:t>KESATUAN BANGSA DAN POLITIK DALAM NEGERI</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b/>
                <w:bCs/>
                <w:color w:val="000000"/>
                <w:sz w:val="22"/>
                <w:szCs w:val="22"/>
                <w:lang w:val="id-ID"/>
              </w:rPr>
            </w:pPr>
            <w:r w:rsidRPr="00C52042">
              <w:rPr>
                <w:rFonts w:ascii="Calibri" w:hAnsi="Calibri" w:cs="Calibri"/>
                <w:b/>
                <w:bCs/>
                <w:color w:val="000000"/>
                <w:sz w:val="22"/>
                <w:szCs w:val="22"/>
                <w:lang w:val="id-ID"/>
              </w:rPr>
              <w:t>25.754.084.000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r w:rsidRPr="00C52042">
              <w:rPr>
                <w:rFonts w:ascii="Calibri" w:hAnsi="Calibri" w:cs="Calibri"/>
                <w:color w:val="000000"/>
                <w:sz w:val="22"/>
                <w:szCs w:val="22"/>
                <w:lang w:val="id-ID"/>
              </w:rPr>
              <w:t>1</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color w:val="000000"/>
                <w:sz w:val="22"/>
                <w:szCs w:val="22"/>
                <w:lang w:val="id-ID"/>
              </w:rPr>
            </w:pPr>
            <w:r w:rsidRPr="00C52042">
              <w:rPr>
                <w:rFonts w:ascii="Calibri" w:hAnsi="Calibri" w:cs="Calibri"/>
                <w:color w:val="000000"/>
                <w:sz w:val="22"/>
                <w:szCs w:val="22"/>
                <w:lang w:val="id-ID"/>
              </w:rPr>
              <w:t>Badan Kesatuan Bangsa</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color w:val="000000"/>
                <w:sz w:val="22"/>
                <w:szCs w:val="22"/>
                <w:lang w:val="id-ID"/>
              </w:rPr>
            </w:pPr>
            <w:r w:rsidRPr="00C52042">
              <w:rPr>
                <w:rFonts w:ascii="Calibri" w:hAnsi="Calibri" w:cs="Calibri"/>
                <w:color w:val="000000"/>
                <w:sz w:val="22"/>
                <w:szCs w:val="22"/>
                <w:lang w:val="id-ID"/>
              </w:rPr>
              <w:t>10.010.576.000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r w:rsidRPr="00C52042">
              <w:rPr>
                <w:rFonts w:ascii="Calibri" w:hAnsi="Calibri" w:cs="Calibri"/>
                <w:color w:val="000000"/>
                <w:sz w:val="22"/>
                <w:szCs w:val="22"/>
                <w:lang w:val="id-ID"/>
              </w:rPr>
              <w:t>2</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color w:val="000000"/>
                <w:sz w:val="22"/>
                <w:szCs w:val="22"/>
                <w:lang w:val="id-ID"/>
              </w:rPr>
            </w:pPr>
            <w:r w:rsidRPr="00C52042">
              <w:rPr>
                <w:rFonts w:ascii="Calibri" w:hAnsi="Calibri" w:cs="Calibri"/>
                <w:color w:val="000000"/>
                <w:sz w:val="22"/>
                <w:szCs w:val="22"/>
                <w:lang w:val="id-ID"/>
              </w:rPr>
              <w:t>Satuan Polisi Pamong Praja</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color w:val="000000"/>
                <w:sz w:val="22"/>
                <w:szCs w:val="22"/>
                <w:lang w:val="id-ID"/>
              </w:rPr>
            </w:pPr>
            <w:r w:rsidRPr="00C52042">
              <w:rPr>
                <w:rFonts w:ascii="Calibri" w:hAnsi="Calibri" w:cs="Calibri"/>
                <w:color w:val="000000"/>
                <w:sz w:val="22"/>
                <w:szCs w:val="22"/>
                <w:lang w:val="id-ID"/>
              </w:rPr>
              <w:t>12.868.780.000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r w:rsidRPr="00C52042">
              <w:rPr>
                <w:rFonts w:ascii="Calibri" w:hAnsi="Calibri" w:cs="Calibri"/>
                <w:color w:val="000000"/>
                <w:sz w:val="22"/>
                <w:szCs w:val="22"/>
                <w:lang w:val="id-ID"/>
              </w:rPr>
              <w:t>3</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color w:val="000000"/>
                <w:sz w:val="22"/>
                <w:szCs w:val="22"/>
                <w:lang w:val="id-ID"/>
              </w:rPr>
            </w:pPr>
            <w:r w:rsidRPr="00C52042">
              <w:rPr>
                <w:rFonts w:ascii="Calibri" w:hAnsi="Calibri" w:cs="Calibri"/>
                <w:color w:val="000000"/>
                <w:sz w:val="22"/>
                <w:szCs w:val="22"/>
                <w:lang w:val="id-ID"/>
              </w:rPr>
              <w:t>Sekretariat Daerah</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color w:val="000000"/>
                <w:sz w:val="22"/>
                <w:szCs w:val="22"/>
                <w:lang w:val="id-ID"/>
              </w:rPr>
            </w:pPr>
            <w:r w:rsidRPr="00C52042">
              <w:rPr>
                <w:rFonts w:ascii="Calibri" w:hAnsi="Calibri" w:cs="Calibri"/>
                <w:color w:val="000000"/>
                <w:sz w:val="22"/>
                <w:szCs w:val="22"/>
                <w:lang w:val="id-ID"/>
              </w:rPr>
              <w:t>2.389.748.000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r w:rsidRPr="00C52042">
              <w:rPr>
                <w:rFonts w:ascii="Calibri" w:hAnsi="Calibri" w:cs="Calibri"/>
                <w:color w:val="000000"/>
                <w:sz w:val="22"/>
                <w:szCs w:val="22"/>
                <w:lang w:val="id-ID"/>
              </w:rPr>
              <w:t>4</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color w:val="000000"/>
                <w:sz w:val="22"/>
                <w:szCs w:val="22"/>
                <w:lang w:val="id-ID"/>
              </w:rPr>
            </w:pPr>
            <w:r w:rsidRPr="00C52042">
              <w:rPr>
                <w:rFonts w:ascii="Calibri" w:hAnsi="Calibri" w:cs="Calibri"/>
                <w:color w:val="000000"/>
                <w:sz w:val="22"/>
                <w:szCs w:val="22"/>
                <w:lang w:val="id-ID"/>
              </w:rPr>
              <w:t>Kelurahan Bontang Kuala</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color w:val="000000"/>
                <w:sz w:val="22"/>
                <w:szCs w:val="22"/>
                <w:lang w:val="id-ID"/>
              </w:rPr>
            </w:pPr>
            <w:r w:rsidRPr="00C52042">
              <w:rPr>
                <w:rFonts w:ascii="Calibri" w:hAnsi="Calibri" w:cs="Calibri"/>
                <w:color w:val="000000"/>
                <w:sz w:val="22"/>
                <w:szCs w:val="22"/>
                <w:lang w:val="id-ID"/>
              </w:rPr>
              <w:t>24.700.000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r w:rsidRPr="00C52042">
              <w:rPr>
                <w:rFonts w:ascii="Calibri" w:hAnsi="Calibri" w:cs="Calibri"/>
                <w:color w:val="000000"/>
                <w:sz w:val="22"/>
                <w:szCs w:val="22"/>
                <w:lang w:val="id-ID"/>
              </w:rPr>
              <w:t>5</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color w:val="000000"/>
                <w:sz w:val="22"/>
                <w:szCs w:val="22"/>
                <w:lang w:val="id-ID"/>
              </w:rPr>
            </w:pPr>
            <w:r w:rsidRPr="00C52042">
              <w:rPr>
                <w:rFonts w:ascii="Calibri" w:hAnsi="Calibri" w:cs="Calibri"/>
                <w:color w:val="000000"/>
                <w:sz w:val="22"/>
                <w:szCs w:val="22"/>
                <w:lang w:val="id-ID"/>
              </w:rPr>
              <w:t>Kelurahan Gunung Telihan</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color w:val="000000"/>
                <w:sz w:val="22"/>
                <w:szCs w:val="22"/>
                <w:lang w:val="id-ID"/>
              </w:rPr>
            </w:pPr>
            <w:r w:rsidRPr="00C52042">
              <w:rPr>
                <w:rFonts w:ascii="Calibri" w:hAnsi="Calibri" w:cs="Calibri"/>
                <w:color w:val="000000"/>
                <w:sz w:val="22"/>
                <w:szCs w:val="22"/>
                <w:lang w:val="id-ID"/>
              </w:rPr>
              <w:t>20.375.000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r w:rsidRPr="00C52042">
              <w:rPr>
                <w:rFonts w:ascii="Calibri" w:hAnsi="Calibri" w:cs="Calibri"/>
                <w:color w:val="000000"/>
                <w:sz w:val="22"/>
                <w:szCs w:val="22"/>
                <w:lang w:val="id-ID"/>
              </w:rPr>
              <w:t>6</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color w:val="000000"/>
                <w:sz w:val="22"/>
                <w:szCs w:val="22"/>
                <w:lang w:val="id-ID"/>
              </w:rPr>
            </w:pPr>
            <w:r w:rsidRPr="00C52042">
              <w:rPr>
                <w:rFonts w:ascii="Calibri" w:hAnsi="Calibri" w:cs="Calibri"/>
                <w:color w:val="000000"/>
                <w:sz w:val="22"/>
                <w:szCs w:val="22"/>
                <w:lang w:val="id-ID"/>
              </w:rPr>
              <w:t>Badan Penanggulangan Bencana Daerah</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color w:val="000000"/>
                <w:sz w:val="22"/>
                <w:szCs w:val="22"/>
                <w:lang w:val="id-ID"/>
              </w:rPr>
            </w:pPr>
            <w:r w:rsidRPr="00C52042">
              <w:rPr>
                <w:rFonts w:ascii="Calibri" w:hAnsi="Calibri" w:cs="Calibri"/>
                <w:color w:val="000000"/>
                <w:sz w:val="22"/>
                <w:szCs w:val="22"/>
                <w:lang w:val="id-ID"/>
              </w:rPr>
              <w:t>439.905.000</w:t>
            </w:r>
          </w:p>
        </w:tc>
      </w:tr>
      <w:tr w:rsidR="00C52042" w:rsidRPr="00C52042" w:rsidTr="00D2080C">
        <w:tblPrEx>
          <w:tblCellMar>
            <w:top w:w="0" w:type="dxa"/>
            <w:bottom w:w="0" w:type="dxa"/>
          </w:tblCellMar>
        </w:tblPrEx>
        <w:trPr>
          <w:trHeight w:val="871"/>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b/>
                <w:bCs/>
                <w:color w:val="000000"/>
                <w:sz w:val="22"/>
                <w:szCs w:val="22"/>
                <w:lang w:val="id-ID"/>
              </w:rPr>
            </w:pPr>
            <w:r w:rsidRPr="00C52042">
              <w:rPr>
                <w:rFonts w:ascii="Calibri" w:hAnsi="Calibri" w:cs="Calibri"/>
                <w:b/>
                <w:bCs/>
                <w:color w:val="000000"/>
                <w:sz w:val="22"/>
                <w:szCs w:val="22"/>
                <w:lang w:val="id-ID"/>
              </w:rPr>
              <w:t>A.20</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b/>
                <w:bCs/>
                <w:color w:val="000000"/>
                <w:sz w:val="22"/>
                <w:szCs w:val="22"/>
                <w:lang w:val="id-ID"/>
              </w:rPr>
            </w:pPr>
            <w:r w:rsidRPr="00C52042">
              <w:rPr>
                <w:rFonts w:ascii="Calibri" w:hAnsi="Calibri" w:cs="Calibri"/>
                <w:b/>
                <w:bCs/>
                <w:color w:val="000000"/>
                <w:sz w:val="22"/>
                <w:szCs w:val="22"/>
                <w:lang w:val="id-ID"/>
              </w:rPr>
              <w:t>OTONOMI DAERAH, PEMERINTAHAN UMUM,  ADMINISTRASI KEUANGAN DAERAH, PERAANGKAT DAERAH, KEPEGAWAIAN DAN PERSANDIAN</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b/>
                <w:bCs/>
                <w:color w:val="000000"/>
                <w:sz w:val="22"/>
                <w:szCs w:val="22"/>
                <w:lang w:val="id-ID"/>
              </w:rPr>
            </w:pPr>
            <w:r w:rsidRPr="00C52042">
              <w:rPr>
                <w:rFonts w:ascii="Calibri" w:hAnsi="Calibri" w:cs="Calibri"/>
                <w:b/>
                <w:bCs/>
                <w:color w:val="000000"/>
                <w:sz w:val="22"/>
                <w:szCs w:val="22"/>
                <w:lang w:val="id-ID"/>
              </w:rPr>
              <w:t>256.389.167.000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r w:rsidRPr="00C52042">
              <w:rPr>
                <w:rFonts w:ascii="Calibri" w:hAnsi="Calibri" w:cs="Calibri"/>
                <w:color w:val="000000"/>
                <w:sz w:val="22"/>
                <w:szCs w:val="22"/>
                <w:lang w:val="id-ID"/>
              </w:rPr>
              <w:t>1</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color w:val="000000"/>
                <w:sz w:val="22"/>
                <w:szCs w:val="22"/>
                <w:lang w:val="id-ID"/>
              </w:rPr>
            </w:pPr>
            <w:r w:rsidRPr="00C52042">
              <w:rPr>
                <w:rFonts w:ascii="Calibri" w:hAnsi="Calibri" w:cs="Calibri"/>
                <w:color w:val="000000"/>
                <w:sz w:val="22"/>
                <w:szCs w:val="22"/>
                <w:lang w:val="id-ID"/>
              </w:rPr>
              <w:t>Dinas Perhubungan, Komunikasi, dan Informatika</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color w:val="000000"/>
                <w:sz w:val="22"/>
                <w:szCs w:val="22"/>
                <w:lang w:val="id-ID"/>
              </w:rPr>
            </w:pPr>
            <w:r w:rsidRPr="00C52042">
              <w:rPr>
                <w:rFonts w:ascii="Calibri" w:hAnsi="Calibri" w:cs="Calibri"/>
                <w:color w:val="000000"/>
                <w:sz w:val="22"/>
                <w:szCs w:val="22"/>
                <w:lang w:val="id-ID"/>
              </w:rPr>
              <w:t>46.550.000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r w:rsidRPr="00C52042">
              <w:rPr>
                <w:rFonts w:ascii="Calibri" w:hAnsi="Calibri" w:cs="Calibri"/>
                <w:color w:val="000000"/>
                <w:sz w:val="22"/>
                <w:szCs w:val="22"/>
                <w:lang w:val="id-ID"/>
              </w:rPr>
              <w:t>2</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color w:val="000000"/>
                <w:sz w:val="22"/>
                <w:szCs w:val="22"/>
                <w:lang w:val="id-ID"/>
              </w:rPr>
            </w:pPr>
            <w:r w:rsidRPr="00C52042">
              <w:rPr>
                <w:rFonts w:ascii="Calibri" w:hAnsi="Calibri" w:cs="Calibri"/>
                <w:color w:val="000000"/>
                <w:sz w:val="22"/>
                <w:szCs w:val="22"/>
                <w:lang w:val="id-ID"/>
              </w:rPr>
              <w:t>Badan Kesatuan Bangsa</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color w:val="000000"/>
                <w:sz w:val="22"/>
                <w:szCs w:val="22"/>
                <w:lang w:val="id-ID"/>
              </w:rPr>
            </w:pPr>
            <w:r w:rsidRPr="00C52042">
              <w:rPr>
                <w:rFonts w:ascii="Calibri" w:hAnsi="Calibri" w:cs="Calibri"/>
                <w:color w:val="000000"/>
                <w:sz w:val="22"/>
                <w:szCs w:val="22"/>
                <w:lang w:val="id-ID"/>
              </w:rPr>
              <w:t>538.515.000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r w:rsidRPr="00C52042">
              <w:rPr>
                <w:rFonts w:ascii="Calibri" w:hAnsi="Calibri" w:cs="Calibri"/>
                <w:color w:val="000000"/>
                <w:sz w:val="22"/>
                <w:szCs w:val="22"/>
                <w:lang w:val="id-ID"/>
              </w:rPr>
              <w:t>3</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color w:val="000000"/>
                <w:sz w:val="22"/>
                <w:szCs w:val="22"/>
                <w:lang w:val="id-ID"/>
              </w:rPr>
            </w:pPr>
            <w:r w:rsidRPr="00C52042">
              <w:rPr>
                <w:rFonts w:ascii="Calibri" w:hAnsi="Calibri" w:cs="Calibri"/>
                <w:color w:val="000000"/>
                <w:sz w:val="22"/>
                <w:szCs w:val="22"/>
                <w:lang w:val="id-ID"/>
              </w:rPr>
              <w:t>Sekretariat Daerah</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color w:val="000000"/>
                <w:sz w:val="22"/>
                <w:szCs w:val="22"/>
                <w:lang w:val="id-ID"/>
              </w:rPr>
            </w:pPr>
            <w:r w:rsidRPr="00C52042">
              <w:rPr>
                <w:rFonts w:ascii="Calibri" w:hAnsi="Calibri" w:cs="Calibri"/>
                <w:color w:val="000000"/>
                <w:sz w:val="22"/>
                <w:szCs w:val="22"/>
                <w:lang w:val="id-ID"/>
              </w:rPr>
              <w:t>77.407.101.000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r w:rsidRPr="00C52042">
              <w:rPr>
                <w:rFonts w:ascii="Calibri" w:hAnsi="Calibri" w:cs="Calibri"/>
                <w:color w:val="000000"/>
                <w:sz w:val="22"/>
                <w:szCs w:val="22"/>
                <w:lang w:val="id-ID"/>
              </w:rPr>
              <w:t>4</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color w:val="000000"/>
                <w:sz w:val="22"/>
                <w:szCs w:val="22"/>
                <w:lang w:val="id-ID"/>
              </w:rPr>
            </w:pPr>
            <w:r w:rsidRPr="00C52042">
              <w:rPr>
                <w:rFonts w:ascii="Calibri" w:hAnsi="Calibri" w:cs="Calibri"/>
                <w:color w:val="000000"/>
                <w:sz w:val="22"/>
                <w:szCs w:val="22"/>
                <w:lang w:val="id-ID"/>
              </w:rPr>
              <w:t>Sekretariat DPRD</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color w:val="000000"/>
                <w:sz w:val="22"/>
                <w:szCs w:val="22"/>
                <w:lang w:val="id-ID"/>
              </w:rPr>
            </w:pPr>
            <w:r w:rsidRPr="00C52042">
              <w:rPr>
                <w:rFonts w:ascii="Calibri" w:hAnsi="Calibri" w:cs="Calibri"/>
                <w:color w:val="000000"/>
                <w:sz w:val="22"/>
                <w:szCs w:val="22"/>
                <w:lang w:val="id-ID"/>
              </w:rPr>
              <w:t>34.990.976.000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r w:rsidRPr="00C52042">
              <w:rPr>
                <w:rFonts w:ascii="Calibri" w:hAnsi="Calibri" w:cs="Calibri"/>
                <w:color w:val="000000"/>
                <w:sz w:val="22"/>
                <w:szCs w:val="22"/>
                <w:lang w:val="id-ID"/>
              </w:rPr>
              <w:t>5</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color w:val="000000"/>
                <w:sz w:val="22"/>
                <w:szCs w:val="22"/>
                <w:lang w:val="id-ID"/>
              </w:rPr>
            </w:pPr>
            <w:r w:rsidRPr="00C52042">
              <w:rPr>
                <w:rFonts w:ascii="Calibri" w:hAnsi="Calibri" w:cs="Calibri"/>
                <w:color w:val="000000"/>
                <w:sz w:val="22"/>
                <w:szCs w:val="22"/>
                <w:lang w:val="id-ID"/>
              </w:rPr>
              <w:t>Inspektorat Daerah</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color w:val="000000"/>
                <w:sz w:val="22"/>
                <w:szCs w:val="22"/>
                <w:lang w:val="id-ID"/>
              </w:rPr>
            </w:pPr>
            <w:r w:rsidRPr="00C52042">
              <w:rPr>
                <w:rFonts w:ascii="Calibri" w:hAnsi="Calibri" w:cs="Calibri"/>
                <w:color w:val="000000"/>
                <w:sz w:val="22"/>
                <w:szCs w:val="22"/>
                <w:lang w:val="id-ID"/>
              </w:rPr>
              <w:t>9.433.432.000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r w:rsidRPr="00C52042">
              <w:rPr>
                <w:rFonts w:ascii="Calibri" w:hAnsi="Calibri" w:cs="Calibri"/>
                <w:color w:val="000000"/>
                <w:sz w:val="22"/>
                <w:szCs w:val="22"/>
                <w:lang w:val="id-ID"/>
              </w:rPr>
              <w:t>6</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color w:val="000000"/>
                <w:sz w:val="22"/>
                <w:szCs w:val="22"/>
                <w:lang w:val="id-ID"/>
              </w:rPr>
            </w:pPr>
            <w:r w:rsidRPr="00C52042">
              <w:rPr>
                <w:rFonts w:ascii="Calibri" w:hAnsi="Calibri" w:cs="Calibri"/>
                <w:color w:val="000000"/>
                <w:sz w:val="22"/>
                <w:szCs w:val="22"/>
                <w:lang w:val="id-ID"/>
              </w:rPr>
              <w:t>Dinas Pendapatan, Pengelolaan Keuangan dan Aset</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color w:val="000000"/>
                <w:sz w:val="22"/>
                <w:szCs w:val="22"/>
                <w:lang w:val="id-ID"/>
              </w:rPr>
            </w:pPr>
            <w:r w:rsidRPr="00C52042">
              <w:rPr>
                <w:rFonts w:ascii="Calibri" w:hAnsi="Calibri" w:cs="Calibri"/>
                <w:color w:val="000000"/>
                <w:sz w:val="22"/>
                <w:szCs w:val="22"/>
                <w:lang w:val="id-ID"/>
              </w:rPr>
              <w:t>27.383.019.000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r w:rsidRPr="00C52042">
              <w:rPr>
                <w:rFonts w:ascii="Calibri" w:hAnsi="Calibri" w:cs="Calibri"/>
                <w:color w:val="000000"/>
                <w:sz w:val="22"/>
                <w:szCs w:val="22"/>
                <w:lang w:val="id-ID"/>
              </w:rPr>
              <w:t>7</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color w:val="000000"/>
                <w:sz w:val="22"/>
                <w:szCs w:val="22"/>
                <w:lang w:val="id-ID"/>
              </w:rPr>
            </w:pPr>
            <w:r w:rsidRPr="00C52042">
              <w:rPr>
                <w:rFonts w:ascii="Calibri" w:hAnsi="Calibri" w:cs="Calibri"/>
                <w:color w:val="000000"/>
                <w:sz w:val="22"/>
                <w:szCs w:val="22"/>
                <w:lang w:val="id-ID"/>
              </w:rPr>
              <w:t>Badan Pelayanan Perijinan dan Penanaman Modal</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color w:val="000000"/>
                <w:sz w:val="22"/>
                <w:szCs w:val="22"/>
                <w:lang w:val="id-ID"/>
              </w:rPr>
            </w:pPr>
            <w:r w:rsidRPr="00C52042">
              <w:rPr>
                <w:rFonts w:ascii="Calibri" w:hAnsi="Calibri" w:cs="Calibri"/>
                <w:color w:val="000000"/>
                <w:sz w:val="22"/>
                <w:szCs w:val="22"/>
                <w:lang w:val="id-ID"/>
              </w:rPr>
              <w:t>6.093.845.000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r w:rsidRPr="00C52042">
              <w:rPr>
                <w:rFonts w:ascii="Calibri" w:hAnsi="Calibri" w:cs="Calibri"/>
                <w:color w:val="000000"/>
                <w:sz w:val="22"/>
                <w:szCs w:val="22"/>
                <w:lang w:val="id-ID"/>
              </w:rPr>
              <w:t>8</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color w:val="000000"/>
                <w:sz w:val="22"/>
                <w:szCs w:val="22"/>
                <w:lang w:val="id-ID"/>
              </w:rPr>
            </w:pPr>
            <w:r w:rsidRPr="00C52042">
              <w:rPr>
                <w:rFonts w:ascii="Calibri" w:hAnsi="Calibri" w:cs="Calibri"/>
                <w:color w:val="000000"/>
                <w:sz w:val="22"/>
                <w:szCs w:val="22"/>
                <w:lang w:val="id-ID"/>
              </w:rPr>
              <w:t>Kecamatan Bontang Utara</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color w:val="000000"/>
                <w:sz w:val="22"/>
                <w:szCs w:val="22"/>
                <w:lang w:val="id-ID"/>
              </w:rPr>
            </w:pPr>
            <w:r w:rsidRPr="00C52042">
              <w:rPr>
                <w:rFonts w:ascii="Calibri" w:hAnsi="Calibri" w:cs="Calibri"/>
                <w:color w:val="000000"/>
                <w:sz w:val="22"/>
                <w:szCs w:val="22"/>
                <w:lang w:val="id-ID"/>
              </w:rPr>
              <w:t>4.003.128.000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r w:rsidRPr="00C52042">
              <w:rPr>
                <w:rFonts w:ascii="Calibri" w:hAnsi="Calibri" w:cs="Calibri"/>
                <w:color w:val="000000"/>
                <w:sz w:val="22"/>
                <w:szCs w:val="22"/>
                <w:lang w:val="id-ID"/>
              </w:rPr>
              <w:t>9</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color w:val="000000"/>
                <w:sz w:val="22"/>
                <w:szCs w:val="22"/>
                <w:lang w:val="id-ID"/>
              </w:rPr>
            </w:pPr>
            <w:r w:rsidRPr="00C52042">
              <w:rPr>
                <w:rFonts w:ascii="Calibri" w:hAnsi="Calibri" w:cs="Calibri"/>
                <w:color w:val="000000"/>
                <w:sz w:val="22"/>
                <w:szCs w:val="22"/>
                <w:lang w:val="id-ID"/>
              </w:rPr>
              <w:t>Kecamatan Bontang Selatan</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color w:val="000000"/>
                <w:sz w:val="22"/>
                <w:szCs w:val="22"/>
                <w:lang w:val="id-ID"/>
              </w:rPr>
            </w:pPr>
            <w:r w:rsidRPr="00C52042">
              <w:rPr>
                <w:rFonts w:ascii="Calibri" w:hAnsi="Calibri" w:cs="Calibri"/>
                <w:color w:val="000000"/>
                <w:sz w:val="22"/>
                <w:szCs w:val="22"/>
                <w:lang w:val="id-ID"/>
              </w:rPr>
              <w:t>3.981.009.000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r w:rsidRPr="00C52042">
              <w:rPr>
                <w:rFonts w:ascii="Calibri" w:hAnsi="Calibri" w:cs="Calibri"/>
                <w:color w:val="000000"/>
                <w:sz w:val="22"/>
                <w:szCs w:val="22"/>
                <w:lang w:val="id-ID"/>
              </w:rPr>
              <w:t>10</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color w:val="000000"/>
                <w:sz w:val="22"/>
                <w:szCs w:val="22"/>
                <w:lang w:val="id-ID"/>
              </w:rPr>
            </w:pPr>
            <w:r w:rsidRPr="00C52042">
              <w:rPr>
                <w:rFonts w:ascii="Calibri" w:hAnsi="Calibri" w:cs="Calibri"/>
                <w:color w:val="000000"/>
                <w:sz w:val="22"/>
                <w:szCs w:val="22"/>
                <w:lang w:val="id-ID"/>
              </w:rPr>
              <w:t>Kecamatan Bontang Barat</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color w:val="000000"/>
                <w:sz w:val="22"/>
                <w:szCs w:val="22"/>
                <w:lang w:val="id-ID"/>
              </w:rPr>
            </w:pPr>
            <w:r w:rsidRPr="00C52042">
              <w:rPr>
                <w:rFonts w:ascii="Calibri" w:hAnsi="Calibri" w:cs="Calibri"/>
                <w:color w:val="000000"/>
                <w:sz w:val="22"/>
                <w:szCs w:val="22"/>
                <w:lang w:val="id-ID"/>
              </w:rPr>
              <w:t>3.915.486.000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r w:rsidRPr="00C52042">
              <w:rPr>
                <w:rFonts w:ascii="Calibri" w:hAnsi="Calibri" w:cs="Calibri"/>
                <w:color w:val="000000"/>
                <w:sz w:val="22"/>
                <w:szCs w:val="22"/>
                <w:lang w:val="id-ID"/>
              </w:rPr>
              <w:t>11</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color w:val="000000"/>
                <w:sz w:val="22"/>
                <w:szCs w:val="22"/>
                <w:lang w:val="id-ID"/>
              </w:rPr>
            </w:pPr>
            <w:r w:rsidRPr="00C52042">
              <w:rPr>
                <w:rFonts w:ascii="Calibri" w:hAnsi="Calibri" w:cs="Calibri"/>
                <w:color w:val="000000"/>
                <w:sz w:val="22"/>
                <w:szCs w:val="22"/>
                <w:lang w:val="id-ID"/>
              </w:rPr>
              <w:t>Badan Kepegawaian Daerah</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color w:val="000000"/>
                <w:sz w:val="22"/>
                <w:szCs w:val="22"/>
                <w:lang w:val="id-ID"/>
              </w:rPr>
            </w:pPr>
            <w:r w:rsidRPr="00C52042">
              <w:rPr>
                <w:rFonts w:ascii="Calibri" w:hAnsi="Calibri" w:cs="Calibri"/>
                <w:color w:val="000000"/>
                <w:sz w:val="22"/>
                <w:szCs w:val="22"/>
                <w:lang w:val="id-ID"/>
              </w:rPr>
              <w:t>14.813.633.000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r w:rsidRPr="00C52042">
              <w:rPr>
                <w:rFonts w:ascii="Calibri" w:hAnsi="Calibri" w:cs="Calibri"/>
                <w:color w:val="000000"/>
                <w:sz w:val="22"/>
                <w:szCs w:val="22"/>
                <w:lang w:val="id-ID"/>
              </w:rPr>
              <w:t>12</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color w:val="000000"/>
                <w:sz w:val="22"/>
                <w:szCs w:val="22"/>
                <w:lang w:val="id-ID"/>
              </w:rPr>
            </w:pPr>
            <w:r w:rsidRPr="00C52042">
              <w:rPr>
                <w:rFonts w:ascii="Calibri" w:hAnsi="Calibri" w:cs="Calibri"/>
                <w:color w:val="000000"/>
                <w:sz w:val="22"/>
                <w:szCs w:val="22"/>
                <w:lang w:val="id-ID"/>
              </w:rPr>
              <w:t>Kelurahan Api-Api</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color w:val="000000"/>
                <w:sz w:val="22"/>
                <w:szCs w:val="22"/>
                <w:lang w:val="id-ID"/>
              </w:rPr>
            </w:pPr>
            <w:r w:rsidRPr="00C52042">
              <w:rPr>
                <w:rFonts w:ascii="Calibri" w:hAnsi="Calibri" w:cs="Calibri"/>
                <w:color w:val="000000"/>
                <w:sz w:val="22"/>
                <w:szCs w:val="22"/>
                <w:lang w:val="id-ID"/>
              </w:rPr>
              <w:t>5.108.050.000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r w:rsidRPr="00C52042">
              <w:rPr>
                <w:rFonts w:ascii="Calibri" w:hAnsi="Calibri" w:cs="Calibri"/>
                <w:color w:val="000000"/>
                <w:sz w:val="22"/>
                <w:szCs w:val="22"/>
                <w:lang w:val="id-ID"/>
              </w:rPr>
              <w:t>13</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color w:val="000000"/>
                <w:sz w:val="22"/>
                <w:szCs w:val="22"/>
                <w:lang w:val="id-ID"/>
              </w:rPr>
            </w:pPr>
            <w:r w:rsidRPr="00C52042">
              <w:rPr>
                <w:rFonts w:ascii="Calibri" w:hAnsi="Calibri" w:cs="Calibri"/>
                <w:color w:val="000000"/>
                <w:sz w:val="22"/>
                <w:szCs w:val="22"/>
                <w:lang w:val="id-ID"/>
              </w:rPr>
              <w:t>Kelurahan Bontang Kuala</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color w:val="000000"/>
                <w:sz w:val="22"/>
                <w:szCs w:val="22"/>
                <w:lang w:val="id-ID"/>
              </w:rPr>
            </w:pPr>
            <w:r w:rsidRPr="00C52042">
              <w:rPr>
                <w:rFonts w:ascii="Calibri" w:hAnsi="Calibri" w:cs="Calibri"/>
                <w:color w:val="000000"/>
                <w:sz w:val="22"/>
                <w:szCs w:val="22"/>
                <w:lang w:val="id-ID"/>
              </w:rPr>
              <w:t>3.905.518.000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r w:rsidRPr="00C52042">
              <w:rPr>
                <w:rFonts w:ascii="Calibri" w:hAnsi="Calibri" w:cs="Calibri"/>
                <w:color w:val="000000"/>
                <w:sz w:val="22"/>
                <w:szCs w:val="22"/>
                <w:lang w:val="id-ID"/>
              </w:rPr>
              <w:t>14</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color w:val="000000"/>
                <w:sz w:val="22"/>
                <w:szCs w:val="22"/>
                <w:lang w:val="id-ID"/>
              </w:rPr>
            </w:pPr>
            <w:r w:rsidRPr="00C52042">
              <w:rPr>
                <w:rFonts w:ascii="Calibri" w:hAnsi="Calibri" w:cs="Calibri"/>
                <w:color w:val="000000"/>
                <w:sz w:val="22"/>
                <w:szCs w:val="22"/>
                <w:lang w:val="id-ID"/>
              </w:rPr>
              <w:t>Kelurahan Bontang Baru</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color w:val="000000"/>
                <w:sz w:val="22"/>
                <w:szCs w:val="22"/>
                <w:lang w:val="id-ID"/>
              </w:rPr>
            </w:pPr>
            <w:r w:rsidRPr="00C52042">
              <w:rPr>
                <w:rFonts w:ascii="Calibri" w:hAnsi="Calibri" w:cs="Calibri"/>
                <w:color w:val="000000"/>
                <w:sz w:val="22"/>
                <w:szCs w:val="22"/>
                <w:lang w:val="id-ID"/>
              </w:rPr>
              <w:t>3.220.260.000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r w:rsidRPr="00C52042">
              <w:rPr>
                <w:rFonts w:ascii="Calibri" w:hAnsi="Calibri" w:cs="Calibri"/>
                <w:color w:val="000000"/>
                <w:sz w:val="22"/>
                <w:szCs w:val="22"/>
                <w:lang w:val="id-ID"/>
              </w:rPr>
              <w:t>15</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color w:val="000000"/>
                <w:sz w:val="22"/>
                <w:szCs w:val="22"/>
                <w:lang w:val="id-ID"/>
              </w:rPr>
            </w:pPr>
            <w:r w:rsidRPr="00C52042">
              <w:rPr>
                <w:rFonts w:ascii="Calibri" w:hAnsi="Calibri" w:cs="Calibri"/>
                <w:color w:val="000000"/>
                <w:sz w:val="22"/>
                <w:szCs w:val="22"/>
                <w:lang w:val="id-ID"/>
              </w:rPr>
              <w:t>Kelurahan Guntung</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color w:val="000000"/>
                <w:sz w:val="22"/>
                <w:szCs w:val="22"/>
                <w:lang w:val="id-ID"/>
              </w:rPr>
            </w:pPr>
            <w:r w:rsidRPr="00C52042">
              <w:rPr>
                <w:rFonts w:ascii="Calibri" w:hAnsi="Calibri" w:cs="Calibri"/>
                <w:color w:val="000000"/>
                <w:sz w:val="22"/>
                <w:szCs w:val="22"/>
                <w:lang w:val="id-ID"/>
              </w:rPr>
              <w:t>3.433.752.000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r w:rsidRPr="00C52042">
              <w:rPr>
                <w:rFonts w:ascii="Calibri" w:hAnsi="Calibri" w:cs="Calibri"/>
                <w:color w:val="000000"/>
                <w:sz w:val="22"/>
                <w:szCs w:val="22"/>
                <w:lang w:val="id-ID"/>
              </w:rPr>
              <w:t>16</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color w:val="000000"/>
                <w:sz w:val="22"/>
                <w:szCs w:val="22"/>
                <w:lang w:val="id-ID"/>
              </w:rPr>
            </w:pPr>
            <w:r w:rsidRPr="00C52042">
              <w:rPr>
                <w:rFonts w:ascii="Calibri" w:hAnsi="Calibri" w:cs="Calibri"/>
                <w:color w:val="000000"/>
                <w:sz w:val="22"/>
                <w:szCs w:val="22"/>
                <w:lang w:val="id-ID"/>
              </w:rPr>
              <w:t>Kelurahan Loktuan</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color w:val="000000"/>
                <w:sz w:val="22"/>
                <w:szCs w:val="22"/>
                <w:lang w:val="id-ID"/>
              </w:rPr>
            </w:pPr>
            <w:r w:rsidRPr="00C52042">
              <w:rPr>
                <w:rFonts w:ascii="Calibri" w:hAnsi="Calibri" w:cs="Calibri"/>
                <w:color w:val="000000"/>
                <w:sz w:val="22"/>
                <w:szCs w:val="22"/>
                <w:lang w:val="id-ID"/>
              </w:rPr>
              <w:t>4.681.471.000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r w:rsidRPr="00C52042">
              <w:rPr>
                <w:rFonts w:ascii="Calibri" w:hAnsi="Calibri" w:cs="Calibri"/>
                <w:color w:val="000000"/>
                <w:sz w:val="22"/>
                <w:szCs w:val="22"/>
                <w:lang w:val="id-ID"/>
              </w:rPr>
              <w:t>17</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color w:val="000000"/>
                <w:sz w:val="22"/>
                <w:szCs w:val="22"/>
                <w:lang w:val="id-ID"/>
              </w:rPr>
            </w:pPr>
            <w:r w:rsidRPr="00C52042">
              <w:rPr>
                <w:rFonts w:ascii="Calibri" w:hAnsi="Calibri" w:cs="Calibri"/>
                <w:color w:val="000000"/>
                <w:sz w:val="22"/>
                <w:szCs w:val="22"/>
                <w:lang w:val="id-ID"/>
              </w:rPr>
              <w:t>Kelurahan Gunung Elai</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color w:val="000000"/>
                <w:sz w:val="22"/>
                <w:szCs w:val="22"/>
                <w:lang w:val="id-ID"/>
              </w:rPr>
            </w:pPr>
            <w:r w:rsidRPr="00C52042">
              <w:rPr>
                <w:rFonts w:ascii="Calibri" w:hAnsi="Calibri" w:cs="Calibri"/>
                <w:color w:val="000000"/>
                <w:sz w:val="22"/>
                <w:szCs w:val="22"/>
                <w:lang w:val="id-ID"/>
              </w:rPr>
              <w:t>5.263.478.000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b/>
                <w:bCs/>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r w:rsidRPr="00C52042">
              <w:rPr>
                <w:rFonts w:ascii="Calibri" w:hAnsi="Calibri" w:cs="Calibri"/>
                <w:color w:val="000000"/>
                <w:sz w:val="22"/>
                <w:szCs w:val="22"/>
                <w:lang w:val="id-ID"/>
              </w:rPr>
              <w:t>18</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color w:val="000000"/>
                <w:sz w:val="22"/>
                <w:szCs w:val="22"/>
                <w:lang w:val="id-ID"/>
              </w:rPr>
            </w:pPr>
            <w:r w:rsidRPr="00C52042">
              <w:rPr>
                <w:rFonts w:ascii="Calibri" w:hAnsi="Calibri" w:cs="Calibri"/>
                <w:color w:val="000000"/>
                <w:sz w:val="22"/>
                <w:szCs w:val="22"/>
                <w:lang w:val="id-ID"/>
              </w:rPr>
              <w:t>Kelurahan Berbas Pantai</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color w:val="000000"/>
                <w:sz w:val="22"/>
                <w:szCs w:val="22"/>
                <w:lang w:val="id-ID"/>
              </w:rPr>
            </w:pPr>
            <w:r w:rsidRPr="00C52042">
              <w:rPr>
                <w:rFonts w:ascii="Calibri" w:hAnsi="Calibri" w:cs="Calibri"/>
                <w:color w:val="000000"/>
                <w:sz w:val="22"/>
                <w:szCs w:val="22"/>
                <w:lang w:val="id-ID"/>
              </w:rPr>
              <w:t>3.854.573.000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r w:rsidRPr="00C52042">
              <w:rPr>
                <w:rFonts w:ascii="Calibri" w:hAnsi="Calibri" w:cs="Calibri"/>
                <w:color w:val="000000"/>
                <w:sz w:val="22"/>
                <w:szCs w:val="22"/>
                <w:lang w:val="id-ID"/>
              </w:rPr>
              <w:t>19</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color w:val="000000"/>
                <w:sz w:val="22"/>
                <w:szCs w:val="22"/>
                <w:lang w:val="id-ID"/>
              </w:rPr>
            </w:pPr>
            <w:r w:rsidRPr="00C52042">
              <w:rPr>
                <w:rFonts w:ascii="Calibri" w:hAnsi="Calibri" w:cs="Calibri"/>
                <w:color w:val="000000"/>
                <w:sz w:val="22"/>
                <w:szCs w:val="22"/>
                <w:lang w:val="id-ID"/>
              </w:rPr>
              <w:t>Kelurahan Berbas Tengah</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color w:val="000000"/>
                <w:sz w:val="22"/>
                <w:szCs w:val="22"/>
                <w:lang w:val="id-ID"/>
              </w:rPr>
            </w:pPr>
            <w:r w:rsidRPr="00C52042">
              <w:rPr>
                <w:rFonts w:ascii="Calibri" w:hAnsi="Calibri" w:cs="Calibri"/>
                <w:color w:val="000000"/>
                <w:sz w:val="22"/>
                <w:szCs w:val="22"/>
                <w:lang w:val="id-ID"/>
              </w:rPr>
              <w:t>5.933.964.000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r w:rsidRPr="00C52042">
              <w:rPr>
                <w:rFonts w:ascii="Calibri" w:hAnsi="Calibri" w:cs="Calibri"/>
                <w:color w:val="000000"/>
                <w:sz w:val="22"/>
                <w:szCs w:val="22"/>
                <w:lang w:val="id-ID"/>
              </w:rPr>
              <w:t>20</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color w:val="000000"/>
                <w:sz w:val="22"/>
                <w:szCs w:val="22"/>
                <w:lang w:val="id-ID"/>
              </w:rPr>
            </w:pPr>
            <w:r w:rsidRPr="00C52042">
              <w:rPr>
                <w:rFonts w:ascii="Calibri" w:hAnsi="Calibri" w:cs="Calibri"/>
                <w:color w:val="000000"/>
                <w:sz w:val="22"/>
                <w:szCs w:val="22"/>
                <w:lang w:val="id-ID"/>
              </w:rPr>
              <w:t>Kelurahan Bontang Lestari</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color w:val="000000"/>
                <w:sz w:val="22"/>
                <w:szCs w:val="22"/>
                <w:lang w:val="id-ID"/>
              </w:rPr>
            </w:pPr>
            <w:r w:rsidRPr="00C52042">
              <w:rPr>
                <w:rFonts w:ascii="Calibri" w:hAnsi="Calibri" w:cs="Calibri"/>
                <w:color w:val="000000"/>
                <w:sz w:val="22"/>
                <w:szCs w:val="22"/>
                <w:lang w:val="id-ID"/>
              </w:rPr>
              <w:t>3.246.190.000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r w:rsidRPr="00C52042">
              <w:rPr>
                <w:rFonts w:ascii="Calibri" w:hAnsi="Calibri" w:cs="Calibri"/>
                <w:color w:val="000000"/>
                <w:sz w:val="22"/>
                <w:szCs w:val="22"/>
                <w:lang w:val="id-ID"/>
              </w:rPr>
              <w:t>21</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color w:val="000000"/>
                <w:sz w:val="22"/>
                <w:szCs w:val="22"/>
                <w:lang w:val="id-ID"/>
              </w:rPr>
            </w:pPr>
            <w:r w:rsidRPr="00C52042">
              <w:rPr>
                <w:rFonts w:ascii="Calibri" w:hAnsi="Calibri" w:cs="Calibri"/>
                <w:color w:val="000000"/>
                <w:sz w:val="22"/>
                <w:szCs w:val="22"/>
                <w:lang w:val="id-ID"/>
              </w:rPr>
              <w:t>Kelurahan Satimpo</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color w:val="000000"/>
                <w:sz w:val="22"/>
                <w:szCs w:val="22"/>
                <w:lang w:val="id-ID"/>
              </w:rPr>
            </w:pPr>
            <w:r w:rsidRPr="00C52042">
              <w:rPr>
                <w:rFonts w:ascii="Calibri" w:hAnsi="Calibri" w:cs="Calibri"/>
                <w:color w:val="000000"/>
                <w:sz w:val="22"/>
                <w:szCs w:val="22"/>
                <w:lang w:val="id-ID"/>
              </w:rPr>
              <w:t>3.744.227.000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r w:rsidRPr="00C52042">
              <w:rPr>
                <w:rFonts w:ascii="Calibri" w:hAnsi="Calibri" w:cs="Calibri"/>
                <w:color w:val="000000"/>
                <w:sz w:val="22"/>
                <w:szCs w:val="22"/>
                <w:lang w:val="id-ID"/>
              </w:rPr>
              <w:t>22</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color w:val="000000"/>
                <w:sz w:val="22"/>
                <w:szCs w:val="22"/>
                <w:lang w:val="id-ID"/>
              </w:rPr>
            </w:pPr>
            <w:r w:rsidRPr="00C52042">
              <w:rPr>
                <w:rFonts w:ascii="Calibri" w:hAnsi="Calibri" w:cs="Calibri"/>
                <w:color w:val="000000"/>
                <w:sz w:val="22"/>
                <w:szCs w:val="22"/>
                <w:lang w:val="id-ID"/>
              </w:rPr>
              <w:t>Kelurahan Tanjung Laut Indah</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color w:val="000000"/>
                <w:sz w:val="22"/>
                <w:szCs w:val="22"/>
                <w:lang w:val="id-ID"/>
              </w:rPr>
            </w:pPr>
            <w:r w:rsidRPr="00C52042">
              <w:rPr>
                <w:rFonts w:ascii="Calibri" w:hAnsi="Calibri" w:cs="Calibri"/>
                <w:color w:val="000000"/>
                <w:sz w:val="22"/>
                <w:szCs w:val="22"/>
                <w:lang w:val="id-ID"/>
              </w:rPr>
              <w:t>4.277.643.000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r w:rsidRPr="00C52042">
              <w:rPr>
                <w:rFonts w:ascii="Calibri" w:hAnsi="Calibri" w:cs="Calibri"/>
                <w:color w:val="000000"/>
                <w:sz w:val="22"/>
                <w:szCs w:val="22"/>
                <w:lang w:val="id-ID"/>
              </w:rPr>
              <w:t>23</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color w:val="000000"/>
                <w:sz w:val="22"/>
                <w:szCs w:val="22"/>
                <w:lang w:val="id-ID"/>
              </w:rPr>
            </w:pPr>
            <w:r w:rsidRPr="00C52042">
              <w:rPr>
                <w:rFonts w:ascii="Calibri" w:hAnsi="Calibri" w:cs="Calibri"/>
                <w:color w:val="000000"/>
                <w:sz w:val="22"/>
                <w:szCs w:val="22"/>
                <w:lang w:val="id-ID"/>
              </w:rPr>
              <w:t>Kelurahan Tanjung Laut</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color w:val="000000"/>
                <w:sz w:val="22"/>
                <w:szCs w:val="22"/>
                <w:lang w:val="id-ID"/>
              </w:rPr>
            </w:pPr>
            <w:r w:rsidRPr="00C52042">
              <w:rPr>
                <w:rFonts w:ascii="Calibri" w:hAnsi="Calibri" w:cs="Calibri"/>
                <w:color w:val="000000"/>
                <w:sz w:val="22"/>
                <w:szCs w:val="22"/>
                <w:lang w:val="id-ID"/>
              </w:rPr>
              <w:t>4.571.339.000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r w:rsidRPr="00C52042">
              <w:rPr>
                <w:rFonts w:ascii="Calibri" w:hAnsi="Calibri" w:cs="Calibri"/>
                <w:color w:val="000000"/>
                <w:sz w:val="22"/>
                <w:szCs w:val="22"/>
                <w:lang w:val="id-ID"/>
              </w:rPr>
              <w:t>24</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color w:val="000000"/>
                <w:sz w:val="22"/>
                <w:szCs w:val="22"/>
                <w:lang w:val="id-ID"/>
              </w:rPr>
            </w:pPr>
            <w:r w:rsidRPr="00C52042">
              <w:rPr>
                <w:rFonts w:ascii="Calibri" w:hAnsi="Calibri" w:cs="Calibri"/>
                <w:color w:val="000000"/>
                <w:sz w:val="22"/>
                <w:szCs w:val="22"/>
                <w:lang w:val="id-ID"/>
              </w:rPr>
              <w:t>Kelurahan Belimbing</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color w:val="000000"/>
                <w:sz w:val="22"/>
                <w:szCs w:val="22"/>
                <w:lang w:val="id-ID"/>
              </w:rPr>
            </w:pPr>
            <w:r w:rsidRPr="00C52042">
              <w:rPr>
                <w:rFonts w:ascii="Calibri" w:hAnsi="Calibri" w:cs="Calibri"/>
                <w:color w:val="000000"/>
                <w:sz w:val="22"/>
                <w:szCs w:val="22"/>
                <w:lang w:val="id-ID"/>
              </w:rPr>
              <w:t>5.316.076.000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r w:rsidRPr="00C52042">
              <w:rPr>
                <w:rFonts w:ascii="Calibri" w:hAnsi="Calibri" w:cs="Calibri"/>
                <w:color w:val="000000"/>
                <w:sz w:val="22"/>
                <w:szCs w:val="22"/>
                <w:lang w:val="id-ID"/>
              </w:rPr>
              <w:t>25</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color w:val="000000"/>
                <w:sz w:val="22"/>
                <w:szCs w:val="22"/>
                <w:lang w:val="id-ID"/>
              </w:rPr>
            </w:pPr>
            <w:r w:rsidRPr="00C52042">
              <w:rPr>
                <w:rFonts w:ascii="Calibri" w:hAnsi="Calibri" w:cs="Calibri"/>
                <w:color w:val="000000"/>
                <w:sz w:val="22"/>
                <w:szCs w:val="22"/>
                <w:lang w:val="id-ID"/>
              </w:rPr>
              <w:t>Kelurahan Kanaan</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color w:val="000000"/>
                <w:sz w:val="22"/>
                <w:szCs w:val="22"/>
                <w:lang w:val="id-ID"/>
              </w:rPr>
            </w:pPr>
            <w:r w:rsidRPr="00C52042">
              <w:rPr>
                <w:rFonts w:ascii="Calibri" w:hAnsi="Calibri" w:cs="Calibri"/>
                <w:color w:val="000000"/>
                <w:sz w:val="22"/>
                <w:szCs w:val="22"/>
                <w:lang w:val="id-ID"/>
              </w:rPr>
              <w:t>3.607.545.000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r w:rsidRPr="00C52042">
              <w:rPr>
                <w:rFonts w:ascii="Calibri" w:hAnsi="Calibri" w:cs="Calibri"/>
                <w:color w:val="000000"/>
                <w:sz w:val="22"/>
                <w:szCs w:val="22"/>
                <w:lang w:val="id-ID"/>
              </w:rPr>
              <w:t>26</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color w:val="000000"/>
                <w:sz w:val="22"/>
                <w:szCs w:val="22"/>
                <w:lang w:val="id-ID"/>
              </w:rPr>
            </w:pPr>
            <w:r w:rsidRPr="00C52042">
              <w:rPr>
                <w:rFonts w:ascii="Calibri" w:hAnsi="Calibri" w:cs="Calibri"/>
                <w:color w:val="000000"/>
                <w:sz w:val="22"/>
                <w:szCs w:val="22"/>
                <w:lang w:val="id-ID"/>
              </w:rPr>
              <w:t>Kelurahan Gunung Telihan</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color w:val="000000"/>
                <w:sz w:val="22"/>
                <w:szCs w:val="22"/>
                <w:lang w:val="id-ID"/>
              </w:rPr>
            </w:pPr>
            <w:r w:rsidRPr="00C52042">
              <w:rPr>
                <w:rFonts w:ascii="Calibri" w:hAnsi="Calibri" w:cs="Calibri"/>
                <w:color w:val="000000"/>
                <w:sz w:val="22"/>
                <w:szCs w:val="22"/>
                <w:lang w:val="id-ID"/>
              </w:rPr>
              <w:t>4.429.985.000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r w:rsidRPr="00C52042">
              <w:rPr>
                <w:rFonts w:ascii="Calibri" w:hAnsi="Calibri" w:cs="Calibri"/>
                <w:color w:val="000000"/>
                <w:sz w:val="22"/>
                <w:szCs w:val="22"/>
                <w:lang w:val="id-ID"/>
              </w:rPr>
              <w:t>27</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color w:val="000000"/>
                <w:sz w:val="22"/>
                <w:szCs w:val="22"/>
                <w:lang w:val="id-ID"/>
              </w:rPr>
            </w:pPr>
            <w:r w:rsidRPr="00C52042">
              <w:rPr>
                <w:rFonts w:ascii="Calibri" w:hAnsi="Calibri" w:cs="Calibri"/>
                <w:color w:val="000000"/>
                <w:sz w:val="22"/>
                <w:szCs w:val="22"/>
                <w:lang w:val="id-ID"/>
              </w:rPr>
              <w:t>Kantor Sekretariat KORPRI</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color w:val="000000"/>
                <w:sz w:val="22"/>
                <w:szCs w:val="22"/>
                <w:lang w:val="id-ID"/>
              </w:rPr>
            </w:pPr>
            <w:r w:rsidRPr="00C52042">
              <w:rPr>
                <w:rFonts w:ascii="Calibri" w:hAnsi="Calibri" w:cs="Calibri"/>
                <w:color w:val="000000"/>
                <w:sz w:val="22"/>
                <w:szCs w:val="22"/>
                <w:lang w:val="id-ID"/>
              </w:rPr>
              <w:t>2.703.507.000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r w:rsidRPr="00C52042">
              <w:rPr>
                <w:rFonts w:ascii="Calibri" w:hAnsi="Calibri" w:cs="Calibri"/>
                <w:color w:val="000000"/>
                <w:sz w:val="22"/>
                <w:szCs w:val="22"/>
                <w:lang w:val="id-ID"/>
              </w:rPr>
              <w:t>28</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color w:val="000000"/>
                <w:sz w:val="22"/>
                <w:szCs w:val="22"/>
                <w:lang w:val="id-ID"/>
              </w:rPr>
            </w:pPr>
            <w:r w:rsidRPr="00C52042">
              <w:rPr>
                <w:rFonts w:ascii="Calibri" w:hAnsi="Calibri" w:cs="Calibri"/>
                <w:color w:val="000000"/>
                <w:sz w:val="22"/>
                <w:szCs w:val="22"/>
                <w:lang w:val="id-ID"/>
              </w:rPr>
              <w:t>Badan Penanggulangan Bencana Daerah</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color w:val="000000"/>
                <w:sz w:val="22"/>
                <w:szCs w:val="22"/>
                <w:lang w:val="id-ID"/>
              </w:rPr>
            </w:pPr>
            <w:r w:rsidRPr="00C52042">
              <w:rPr>
                <w:rFonts w:ascii="Calibri" w:hAnsi="Calibri" w:cs="Calibri"/>
                <w:color w:val="000000"/>
                <w:sz w:val="22"/>
                <w:szCs w:val="22"/>
                <w:lang w:val="id-ID"/>
              </w:rPr>
              <w:t>6.484.895.000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b/>
                <w:bCs/>
                <w:color w:val="000000"/>
                <w:sz w:val="22"/>
                <w:szCs w:val="22"/>
                <w:lang w:val="id-ID"/>
              </w:rPr>
            </w:pPr>
            <w:r w:rsidRPr="00C52042">
              <w:rPr>
                <w:rFonts w:ascii="Calibri" w:hAnsi="Calibri" w:cs="Calibri"/>
                <w:b/>
                <w:bCs/>
                <w:color w:val="000000"/>
                <w:sz w:val="22"/>
                <w:szCs w:val="22"/>
                <w:lang w:val="id-ID"/>
              </w:rPr>
              <w:t>A.21</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b/>
                <w:bCs/>
                <w:color w:val="000000"/>
                <w:sz w:val="22"/>
                <w:szCs w:val="22"/>
                <w:lang w:val="id-ID"/>
              </w:rPr>
            </w:pPr>
            <w:r w:rsidRPr="00C52042">
              <w:rPr>
                <w:rFonts w:ascii="Calibri" w:hAnsi="Calibri" w:cs="Calibri"/>
                <w:b/>
                <w:bCs/>
                <w:color w:val="000000"/>
                <w:sz w:val="22"/>
                <w:szCs w:val="22"/>
                <w:lang w:val="id-ID"/>
              </w:rPr>
              <w:t>KETAHANAN PANGAN</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b/>
                <w:bCs/>
                <w:color w:val="000000"/>
                <w:sz w:val="22"/>
                <w:szCs w:val="22"/>
                <w:lang w:val="id-ID"/>
              </w:rPr>
            </w:pPr>
            <w:r w:rsidRPr="00C52042">
              <w:rPr>
                <w:rFonts w:ascii="Calibri" w:hAnsi="Calibri" w:cs="Calibri"/>
                <w:b/>
                <w:bCs/>
                <w:color w:val="000000"/>
                <w:sz w:val="22"/>
                <w:szCs w:val="22"/>
                <w:lang w:val="id-ID"/>
              </w:rPr>
              <w:t>3.826.136.000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r w:rsidRPr="00C52042">
              <w:rPr>
                <w:rFonts w:ascii="Calibri" w:hAnsi="Calibri" w:cs="Calibri"/>
                <w:color w:val="000000"/>
                <w:sz w:val="22"/>
                <w:szCs w:val="22"/>
                <w:lang w:val="id-ID"/>
              </w:rPr>
              <w:t>1</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color w:val="000000"/>
                <w:sz w:val="22"/>
                <w:szCs w:val="22"/>
                <w:lang w:val="id-ID"/>
              </w:rPr>
            </w:pPr>
            <w:r w:rsidRPr="00C52042">
              <w:rPr>
                <w:rFonts w:ascii="Calibri" w:hAnsi="Calibri" w:cs="Calibri"/>
                <w:color w:val="000000"/>
                <w:sz w:val="22"/>
                <w:szCs w:val="22"/>
                <w:lang w:val="id-ID"/>
              </w:rPr>
              <w:t>Dinas Perindustian Perdagangan Koperasi dan UMKM</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color w:val="000000"/>
                <w:sz w:val="22"/>
                <w:szCs w:val="22"/>
                <w:lang w:val="id-ID"/>
              </w:rPr>
            </w:pPr>
            <w:r w:rsidRPr="00C52042">
              <w:rPr>
                <w:rFonts w:ascii="Calibri" w:hAnsi="Calibri" w:cs="Calibri"/>
                <w:color w:val="000000"/>
                <w:sz w:val="22"/>
                <w:szCs w:val="22"/>
                <w:lang w:val="id-ID"/>
              </w:rPr>
              <w:t>76.370.000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r w:rsidRPr="00C52042">
              <w:rPr>
                <w:rFonts w:ascii="Calibri" w:hAnsi="Calibri" w:cs="Calibri"/>
                <w:color w:val="000000"/>
                <w:sz w:val="22"/>
                <w:szCs w:val="22"/>
                <w:lang w:val="id-ID"/>
              </w:rPr>
              <w:t>2</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color w:val="000000"/>
                <w:sz w:val="22"/>
                <w:szCs w:val="22"/>
                <w:lang w:val="id-ID"/>
              </w:rPr>
            </w:pPr>
            <w:r w:rsidRPr="00C52042">
              <w:rPr>
                <w:rFonts w:ascii="Calibri" w:hAnsi="Calibri" w:cs="Calibri"/>
                <w:color w:val="000000"/>
                <w:sz w:val="22"/>
                <w:szCs w:val="22"/>
                <w:lang w:val="id-ID"/>
              </w:rPr>
              <w:t>Kantor Ketahanan Pangan</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color w:val="000000"/>
                <w:sz w:val="22"/>
                <w:szCs w:val="22"/>
                <w:lang w:val="id-ID"/>
              </w:rPr>
            </w:pPr>
            <w:r w:rsidRPr="00C52042">
              <w:rPr>
                <w:rFonts w:ascii="Calibri" w:hAnsi="Calibri" w:cs="Calibri"/>
                <w:color w:val="000000"/>
                <w:sz w:val="22"/>
                <w:szCs w:val="22"/>
                <w:lang w:val="id-ID"/>
              </w:rPr>
              <w:t>3.749.766.000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b/>
                <w:bCs/>
                <w:color w:val="000000"/>
                <w:sz w:val="22"/>
                <w:szCs w:val="22"/>
                <w:lang w:val="id-ID"/>
              </w:rPr>
            </w:pPr>
            <w:r w:rsidRPr="00C52042">
              <w:rPr>
                <w:rFonts w:ascii="Calibri" w:hAnsi="Calibri" w:cs="Calibri"/>
                <w:b/>
                <w:bCs/>
                <w:color w:val="000000"/>
                <w:sz w:val="22"/>
                <w:szCs w:val="22"/>
                <w:lang w:val="id-ID"/>
              </w:rPr>
              <w:t>A.22</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b/>
                <w:bCs/>
                <w:color w:val="000000"/>
                <w:sz w:val="22"/>
                <w:szCs w:val="22"/>
                <w:lang w:val="id-ID"/>
              </w:rPr>
            </w:pPr>
            <w:r w:rsidRPr="00C52042">
              <w:rPr>
                <w:rFonts w:ascii="Calibri" w:hAnsi="Calibri" w:cs="Calibri"/>
                <w:b/>
                <w:bCs/>
                <w:color w:val="000000"/>
                <w:sz w:val="22"/>
                <w:szCs w:val="22"/>
                <w:lang w:val="id-ID"/>
              </w:rPr>
              <w:t>PEMBERDAYAAN MASYARAKAT DAN DESA</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b/>
                <w:bCs/>
                <w:color w:val="000000"/>
                <w:sz w:val="22"/>
                <w:szCs w:val="22"/>
                <w:lang w:val="id-ID"/>
              </w:rPr>
            </w:pPr>
            <w:r w:rsidRPr="00C52042">
              <w:rPr>
                <w:rFonts w:ascii="Calibri" w:hAnsi="Calibri" w:cs="Calibri"/>
                <w:b/>
                <w:bCs/>
                <w:color w:val="000000"/>
                <w:sz w:val="22"/>
                <w:szCs w:val="22"/>
                <w:lang w:val="id-ID"/>
              </w:rPr>
              <w:t>6.486.015.000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r w:rsidRPr="00C52042">
              <w:rPr>
                <w:rFonts w:ascii="Calibri" w:hAnsi="Calibri" w:cs="Calibri"/>
                <w:color w:val="000000"/>
                <w:sz w:val="22"/>
                <w:szCs w:val="22"/>
                <w:lang w:val="id-ID"/>
              </w:rPr>
              <w:t>1</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color w:val="000000"/>
                <w:sz w:val="22"/>
                <w:szCs w:val="22"/>
                <w:lang w:val="id-ID"/>
              </w:rPr>
            </w:pPr>
            <w:r w:rsidRPr="00C52042">
              <w:rPr>
                <w:rFonts w:ascii="Calibri" w:hAnsi="Calibri" w:cs="Calibri"/>
                <w:color w:val="000000"/>
                <w:sz w:val="22"/>
                <w:szCs w:val="22"/>
                <w:lang w:val="id-ID"/>
              </w:rPr>
              <w:t>Kelurahan Api-Api</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color w:val="000000"/>
                <w:sz w:val="22"/>
                <w:szCs w:val="22"/>
                <w:lang w:val="id-ID"/>
              </w:rPr>
            </w:pPr>
            <w:r w:rsidRPr="00C52042">
              <w:rPr>
                <w:rFonts w:ascii="Calibri" w:hAnsi="Calibri" w:cs="Calibri"/>
                <w:color w:val="000000"/>
                <w:sz w:val="22"/>
                <w:szCs w:val="22"/>
                <w:lang w:val="id-ID"/>
              </w:rPr>
              <w:t>52.600.000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r w:rsidRPr="00C52042">
              <w:rPr>
                <w:rFonts w:ascii="Calibri" w:hAnsi="Calibri" w:cs="Calibri"/>
                <w:color w:val="000000"/>
                <w:sz w:val="22"/>
                <w:szCs w:val="22"/>
                <w:lang w:val="id-ID"/>
              </w:rPr>
              <w:t>2</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color w:val="000000"/>
                <w:sz w:val="22"/>
                <w:szCs w:val="22"/>
                <w:lang w:val="id-ID"/>
              </w:rPr>
            </w:pPr>
            <w:r w:rsidRPr="00C52042">
              <w:rPr>
                <w:rFonts w:ascii="Calibri" w:hAnsi="Calibri" w:cs="Calibri"/>
                <w:color w:val="000000"/>
                <w:sz w:val="22"/>
                <w:szCs w:val="22"/>
                <w:lang w:val="id-ID"/>
              </w:rPr>
              <w:t>Kantor Pemberdayaan Masyarakat</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color w:val="000000"/>
                <w:sz w:val="22"/>
                <w:szCs w:val="22"/>
                <w:lang w:val="id-ID"/>
              </w:rPr>
            </w:pPr>
            <w:r w:rsidRPr="00C52042">
              <w:rPr>
                <w:rFonts w:ascii="Calibri" w:hAnsi="Calibri" w:cs="Calibri"/>
                <w:color w:val="000000"/>
                <w:sz w:val="22"/>
                <w:szCs w:val="22"/>
                <w:lang w:val="id-ID"/>
              </w:rPr>
              <w:t>6.433.415.000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b/>
                <w:bCs/>
                <w:color w:val="000000"/>
                <w:sz w:val="22"/>
                <w:szCs w:val="22"/>
                <w:lang w:val="id-ID"/>
              </w:rPr>
            </w:pPr>
            <w:r w:rsidRPr="00C52042">
              <w:rPr>
                <w:rFonts w:ascii="Calibri" w:hAnsi="Calibri" w:cs="Calibri"/>
                <w:b/>
                <w:bCs/>
                <w:color w:val="000000"/>
                <w:sz w:val="22"/>
                <w:szCs w:val="22"/>
                <w:lang w:val="id-ID"/>
              </w:rPr>
              <w:t>A.23</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b/>
                <w:bCs/>
                <w:color w:val="000000"/>
                <w:sz w:val="22"/>
                <w:szCs w:val="22"/>
                <w:lang w:val="id-ID"/>
              </w:rPr>
            </w:pPr>
            <w:r w:rsidRPr="00C52042">
              <w:rPr>
                <w:rFonts w:ascii="Calibri" w:hAnsi="Calibri" w:cs="Calibri"/>
                <w:b/>
                <w:bCs/>
                <w:color w:val="000000"/>
                <w:sz w:val="22"/>
                <w:szCs w:val="22"/>
                <w:lang w:val="id-ID"/>
              </w:rPr>
              <w:t>STATISTIK</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b/>
                <w:bCs/>
                <w:color w:val="000000"/>
                <w:sz w:val="22"/>
                <w:szCs w:val="22"/>
                <w:lang w:val="id-ID"/>
              </w:rPr>
            </w:pPr>
            <w:r w:rsidRPr="00C52042">
              <w:rPr>
                <w:rFonts w:ascii="Calibri" w:hAnsi="Calibri" w:cs="Calibri"/>
                <w:b/>
                <w:bCs/>
                <w:color w:val="000000"/>
                <w:sz w:val="22"/>
                <w:szCs w:val="22"/>
                <w:lang w:val="id-ID"/>
              </w:rPr>
              <w:t>676.110.000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r w:rsidRPr="00C52042">
              <w:rPr>
                <w:rFonts w:ascii="Calibri" w:hAnsi="Calibri" w:cs="Calibri"/>
                <w:color w:val="000000"/>
                <w:sz w:val="22"/>
                <w:szCs w:val="22"/>
                <w:lang w:val="id-ID"/>
              </w:rPr>
              <w:t>1</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color w:val="000000"/>
                <w:sz w:val="22"/>
                <w:szCs w:val="22"/>
                <w:lang w:val="id-ID"/>
              </w:rPr>
            </w:pPr>
            <w:r w:rsidRPr="00C52042">
              <w:rPr>
                <w:rFonts w:ascii="Calibri" w:hAnsi="Calibri" w:cs="Calibri"/>
                <w:color w:val="000000"/>
                <w:sz w:val="22"/>
                <w:szCs w:val="22"/>
                <w:lang w:val="id-ID"/>
              </w:rPr>
              <w:t>Badan Perencanaan Pembangunan Daerah</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color w:val="000000"/>
                <w:sz w:val="22"/>
                <w:szCs w:val="22"/>
                <w:lang w:val="id-ID"/>
              </w:rPr>
            </w:pPr>
            <w:r w:rsidRPr="00C52042">
              <w:rPr>
                <w:rFonts w:ascii="Calibri" w:hAnsi="Calibri" w:cs="Calibri"/>
                <w:color w:val="000000"/>
                <w:sz w:val="22"/>
                <w:szCs w:val="22"/>
                <w:lang w:val="id-ID"/>
              </w:rPr>
              <w:t>676.110.000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b/>
                <w:bCs/>
                <w:color w:val="000000"/>
                <w:sz w:val="22"/>
                <w:szCs w:val="22"/>
                <w:lang w:val="id-ID"/>
              </w:rPr>
            </w:pPr>
            <w:r w:rsidRPr="00C52042">
              <w:rPr>
                <w:rFonts w:ascii="Calibri" w:hAnsi="Calibri" w:cs="Calibri"/>
                <w:b/>
                <w:bCs/>
                <w:color w:val="000000"/>
                <w:sz w:val="22"/>
                <w:szCs w:val="22"/>
                <w:lang w:val="id-ID"/>
              </w:rPr>
              <w:t>A.24</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b/>
                <w:bCs/>
                <w:color w:val="000000"/>
                <w:sz w:val="22"/>
                <w:szCs w:val="22"/>
                <w:lang w:val="id-ID"/>
              </w:rPr>
            </w:pPr>
            <w:r w:rsidRPr="00C52042">
              <w:rPr>
                <w:rFonts w:ascii="Calibri" w:hAnsi="Calibri" w:cs="Calibri"/>
                <w:b/>
                <w:bCs/>
                <w:color w:val="000000"/>
                <w:sz w:val="22"/>
                <w:szCs w:val="22"/>
                <w:lang w:val="id-ID"/>
              </w:rPr>
              <w:t>KEARSIPAN</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b/>
                <w:bCs/>
                <w:color w:val="000000"/>
                <w:sz w:val="22"/>
                <w:szCs w:val="22"/>
                <w:lang w:val="id-ID"/>
              </w:rPr>
            </w:pPr>
            <w:r w:rsidRPr="00C52042">
              <w:rPr>
                <w:rFonts w:ascii="Calibri" w:hAnsi="Calibri" w:cs="Calibri"/>
                <w:b/>
                <w:bCs/>
                <w:color w:val="000000"/>
                <w:sz w:val="22"/>
                <w:szCs w:val="22"/>
                <w:lang w:val="id-ID"/>
              </w:rPr>
              <w:t>259.148.000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r w:rsidRPr="00C52042">
              <w:rPr>
                <w:rFonts w:ascii="Calibri" w:hAnsi="Calibri" w:cs="Calibri"/>
                <w:color w:val="000000"/>
                <w:sz w:val="22"/>
                <w:szCs w:val="22"/>
                <w:lang w:val="id-ID"/>
              </w:rPr>
              <w:t>1</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color w:val="000000"/>
                <w:sz w:val="22"/>
                <w:szCs w:val="22"/>
                <w:lang w:val="id-ID"/>
              </w:rPr>
            </w:pPr>
            <w:r w:rsidRPr="00C52042">
              <w:rPr>
                <w:rFonts w:ascii="Calibri" w:hAnsi="Calibri" w:cs="Calibri"/>
                <w:color w:val="000000"/>
                <w:sz w:val="22"/>
                <w:szCs w:val="22"/>
                <w:lang w:val="id-ID"/>
              </w:rPr>
              <w:t>: Kantor Perpustakaan dan Arsip Daerah</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color w:val="000000"/>
                <w:sz w:val="22"/>
                <w:szCs w:val="22"/>
                <w:lang w:val="id-ID"/>
              </w:rPr>
            </w:pPr>
            <w:r w:rsidRPr="00C52042">
              <w:rPr>
                <w:rFonts w:ascii="Calibri" w:hAnsi="Calibri" w:cs="Calibri"/>
                <w:color w:val="000000"/>
                <w:sz w:val="22"/>
                <w:szCs w:val="22"/>
                <w:lang w:val="id-ID"/>
              </w:rPr>
              <w:t>259.148.000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b/>
                <w:bCs/>
                <w:color w:val="000000"/>
                <w:sz w:val="22"/>
                <w:szCs w:val="22"/>
                <w:lang w:val="id-ID"/>
              </w:rPr>
            </w:pPr>
            <w:r w:rsidRPr="00C52042">
              <w:rPr>
                <w:rFonts w:ascii="Calibri" w:hAnsi="Calibri" w:cs="Calibri"/>
                <w:b/>
                <w:bCs/>
                <w:color w:val="000000"/>
                <w:sz w:val="22"/>
                <w:szCs w:val="22"/>
                <w:lang w:val="id-ID"/>
              </w:rPr>
              <w:t>A.25</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b/>
                <w:bCs/>
                <w:color w:val="000000"/>
                <w:sz w:val="22"/>
                <w:szCs w:val="22"/>
                <w:lang w:val="id-ID"/>
              </w:rPr>
            </w:pPr>
            <w:r w:rsidRPr="00C52042">
              <w:rPr>
                <w:rFonts w:ascii="Calibri" w:hAnsi="Calibri" w:cs="Calibri"/>
                <w:b/>
                <w:bCs/>
                <w:color w:val="000000"/>
                <w:sz w:val="22"/>
                <w:szCs w:val="22"/>
                <w:lang w:val="id-ID"/>
              </w:rPr>
              <w:t>KOMUNIKASI DAN INFORMATIKA</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b/>
                <w:bCs/>
                <w:color w:val="000000"/>
                <w:sz w:val="22"/>
                <w:szCs w:val="22"/>
                <w:lang w:val="id-ID"/>
              </w:rPr>
            </w:pPr>
            <w:r w:rsidRPr="00C52042">
              <w:rPr>
                <w:rFonts w:ascii="Calibri" w:hAnsi="Calibri" w:cs="Calibri"/>
                <w:b/>
                <w:bCs/>
                <w:color w:val="000000"/>
                <w:sz w:val="22"/>
                <w:szCs w:val="22"/>
                <w:lang w:val="id-ID"/>
              </w:rPr>
              <w:t>13.733.000.000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r w:rsidRPr="00C52042">
              <w:rPr>
                <w:rFonts w:ascii="Calibri" w:hAnsi="Calibri" w:cs="Calibri"/>
                <w:color w:val="000000"/>
                <w:sz w:val="22"/>
                <w:szCs w:val="22"/>
                <w:lang w:val="id-ID"/>
              </w:rPr>
              <w:t>1</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color w:val="000000"/>
                <w:sz w:val="22"/>
                <w:szCs w:val="22"/>
                <w:lang w:val="id-ID"/>
              </w:rPr>
            </w:pPr>
            <w:r w:rsidRPr="00C52042">
              <w:rPr>
                <w:rFonts w:ascii="Calibri" w:hAnsi="Calibri" w:cs="Calibri"/>
                <w:color w:val="000000"/>
                <w:sz w:val="22"/>
                <w:szCs w:val="22"/>
                <w:lang w:val="id-ID"/>
              </w:rPr>
              <w:t>Dinas Perhubungan, Komunikasi, dan Informatika</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color w:val="000000"/>
                <w:sz w:val="22"/>
                <w:szCs w:val="22"/>
                <w:lang w:val="id-ID"/>
              </w:rPr>
            </w:pPr>
            <w:r w:rsidRPr="00C52042">
              <w:rPr>
                <w:rFonts w:ascii="Calibri" w:hAnsi="Calibri" w:cs="Calibri"/>
                <w:color w:val="000000"/>
                <w:sz w:val="22"/>
                <w:szCs w:val="22"/>
                <w:lang w:val="id-ID"/>
              </w:rPr>
              <w:t>1.233.000.000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r w:rsidRPr="00C52042">
              <w:rPr>
                <w:rFonts w:ascii="Calibri" w:hAnsi="Calibri" w:cs="Calibri"/>
                <w:color w:val="000000"/>
                <w:sz w:val="22"/>
                <w:szCs w:val="22"/>
                <w:lang w:val="id-ID"/>
              </w:rPr>
              <w:t>2</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color w:val="000000"/>
                <w:sz w:val="22"/>
                <w:szCs w:val="22"/>
                <w:lang w:val="id-ID"/>
              </w:rPr>
            </w:pPr>
            <w:r w:rsidRPr="00C52042">
              <w:rPr>
                <w:rFonts w:ascii="Calibri" w:hAnsi="Calibri" w:cs="Calibri"/>
                <w:color w:val="000000"/>
                <w:sz w:val="22"/>
                <w:szCs w:val="22"/>
                <w:lang w:val="id-ID"/>
              </w:rPr>
              <w:t>Sekretariat Daerah</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color w:val="000000"/>
                <w:sz w:val="22"/>
                <w:szCs w:val="22"/>
                <w:lang w:val="id-ID"/>
              </w:rPr>
            </w:pPr>
            <w:r w:rsidRPr="00C52042">
              <w:rPr>
                <w:rFonts w:ascii="Calibri" w:hAnsi="Calibri" w:cs="Calibri"/>
                <w:color w:val="000000"/>
                <w:sz w:val="22"/>
                <w:szCs w:val="22"/>
                <w:lang w:val="id-ID"/>
              </w:rPr>
              <w:t>12.500.000.000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b/>
                <w:bCs/>
                <w:color w:val="000000"/>
                <w:sz w:val="22"/>
                <w:szCs w:val="22"/>
                <w:lang w:val="id-ID"/>
              </w:rPr>
            </w:pPr>
            <w:r w:rsidRPr="00C52042">
              <w:rPr>
                <w:rFonts w:ascii="Calibri" w:hAnsi="Calibri" w:cs="Calibri"/>
                <w:b/>
                <w:bCs/>
                <w:color w:val="000000"/>
                <w:sz w:val="22"/>
                <w:szCs w:val="22"/>
                <w:lang w:val="id-ID"/>
              </w:rPr>
              <w:t>A.26</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b/>
                <w:bCs/>
                <w:color w:val="000000"/>
                <w:sz w:val="22"/>
                <w:szCs w:val="22"/>
                <w:lang w:val="id-ID"/>
              </w:rPr>
            </w:pPr>
            <w:r w:rsidRPr="00C52042">
              <w:rPr>
                <w:rFonts w:ascii="Calibri" w:hAnsi="Calibri" w:cs="Calibri"/>
                <w:b/>
                <w:bCs/>
                <w:color w:val="000000"/>
                <w:sz w:val="22"/>
                <w:szCs w:val="22"/>
                <w:lang w:val="id-ID"/>
              </w:rPr>
              <w:t>PERPUSTAKAAN</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b/>
                <w:bCs/>
                <w:color w:val="000000"/>
                <w:sz w:val="22"/>
                <w:szCs w:val="22"/>
                <w:lang w:val="id-ID"/>
              </w:rPr>
            </w:pPr>
            <w:r w:rsidRPr="00C52042">
              <w:rPr>
                <w:rFonts w:ascii="Calibri" w:hAnsi="Calibri" w:cs="Calibri"/>
                <w:b/>
                <w:bCs/>
                <w:color w:val="000000"/>
                <w:sz w:val="22"/>
                <w:szCs w:val="22"/>
                <w:lang w:val="id-ID"/>
              </w:rPr>
              <w:t>5.401.862.500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r w:rsidRPr="00C52042">
              <w:rPr>
                <w:rFonts w:ascii="Calibri" w:hAnsi="Calibri" w:cs="Calibri"/>
                <w:color w:val="000000"/>
                <w:sz w:val="22"/>
                <w:szCs w:val="22"/>
                <w:lang w:val="id-ID"/>
              </w:rPr>
              <w:t>1</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color w:val="000000"/>
                <w:sz w:val="22"/>
                <w:szCs w:val="22"/>
                <w:lang w:val="id-ID"/>
              </w:rPr>
            </w:pPr>
            <w:r w:rsidRPr="00C52042">
              <w:rPr>
                <w:rFonts w:ascii="Calibri" w:hAnsi="Calibri" w:cs="Calibri"/>
                <w:color w:val="000000"/>
                <w:sz w:val="22"/>
                <w:szCs w:val="22"/>
                <w:lang w:val="id-ID"/>
              </w:rPr>
              <w:t>: Kantor Perpustakaan dan Arsip Daerah</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color w:val="000000"/>
                <w:sz w:val="22"/>
                <w:szCs w:val="22"/>
                <w:lang w:val="id-ID"/>
              </w:rPr>
            </w:pPr>
            <w:r w:rsidRPr="00C52042">
              <w:rPr>
                <w:rFonts w:ascii="Calibri" w:hAnsi="Calibri" w:cs="Calibri"/>
                <w:color w:val="000000"/>
                <w:sz w:val="22"/>
                <w:szCs w:val="22"/>
                <w:lang w:val="id-ID"/>
              </w:rPr>
              <w:t>5.401.862.500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b/>
                <w:bCs/>
                <w:color w:val="000000"/>
                <w:sz w:val="22"/>
                <w:szCs w:val="22"/>
                <w:lang w:val="id-ID"/>
              </w:rPr>
            </w:pPr>
            <w:r w:rsidRPr="00C52042">
              <w:rPr>
                <w:rFonts w:ascii="Calibri" w:hAnsi="Calibri" w:cs="Calibri"/>
                <w:b/>
                <w:bCs/>
                <w:color w:val="000000"/>
                <w:sz w:val="22"/>
                <w:szCs w:val="22"/>
                <w:lang w:val="id-ID"/>
              </w:rPr>
              <w:t>B</w:t>
            </w: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b/>
                <w:bCs/>
                <w:color w:val="000000"/>
                <w:sz w:val="22"/>
                <w:szCs w:val="22"/>
                <w:lang w:val="id-ID"/>
              </w:rPr>
            </w:pP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b/>
                <w:bCs/>
                <w:color w:val="000000"/>
                <w:sz w:val="22"/>
                <w:szCs w:val="22"/>
                <w:lang w:val="id-ID"/>
              </w:rPr>
            </w:pPr>
            <w:r w:rsidRPr="00C52042">
              <w:rPr>
                <w:rFonts w:ascii="Calibri" w:hAnsi="Calibri" w:cs="Calibri"/>
                <w:b/>
                <w:bCs/>
                <w:color w:val="000000"/>
                <w:sz w:val="22"/>
                <w:szCs w:val="22"/>
                <w:lang w:val="id-ID"/>
              </w:rPr>
              <w:t>URUSAN PILIHAN</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b/>
                <w:bCs/>
                <w:color w:val="000000"/>
                <w:sz w:val="22"/>
                <w:szCs w:val="22"/>
                <w:lang w:val="id-ID"/>
              </w:rPr>
            </w:pPr>
            <w:r w:rsidRPr="00C52042">
              <w:rPr>
                <w:rFonts w:ascii="Calibri" w:hAnsi="Calibri" w:cs="Calibri"/>
                <w:b/>
                <w:bCs/>
                <w:color w:val="000000"/>
                <w:sz w:val="22"/>
                <w:szCs w:val="22"/>
                <w:lang w:val="id-ID"/>
              </w:rPr>
              <w:t>46.546.331.000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b/>
                <w:bCs/>
                <w:color w:val="000000"/>
                <w:sz w:val="22"/>
                <w:szCs w:val="22"/>
                <w:lang w:val="id-ID"/>
              </w:rPr>
            </w:pPr>
            <w:r w:rsidRPr="00C52042">
              <w:rPr>
                <w:rFonts w:ascii="Calibri" w:hAnsi="Calibri" w:cs="Calibri"/>
                <w:b/>
                <w:bCs/>
                <w:color w:val="000000"/>
                <w:sz w:val="22"/>
                <w:szCs w:val="22"/>
                <w:lang w:val="id-ID"/>
              </w:rPr>
              <w:t>B.1</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b/>
                <w:bCs/>
                <w:color w:val="000000"/>
                <w:sz w:val="22"/>
                <w:szCs w:val="22"/>
                <w:lang w:val="id-ID"/>
              </w:rPr>
            </w:pPr>
            <w:r w:rsidRPr="00C52042">
              <w:rPr>
                <w:rFonts w:ascii="Calibri" w:hAnsi="Calibri" w:cs="Calibri"/>
                <w:b/>
                <w:bCs/>
                <w:color w:val="000000"/>
                <w:sz w:val="22"/>
                <w:szCs w:val="22"/>
                <w:lang w:val="id-ID"/>
              </w:rPr>
              <w:t>PERTANIAN</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b/>
                <w:bCs/>
                <w:color w:val="000000"/>
                <w:sz w:val="22"/>
                <w:szCs w:val="22"/>
                <w:lang w:val="id-ID"/>
              </w:rPr>
            </w:pPr>
            <w:r w:rsidRPr="00C52042">
              <w:rPr>
                <w:rFonts w:ascii="Calibri" w:hAnsi="Calibri" w:cs="Calibri"/>
                <w:b/>
                <w:bCs/>
                <w:color w:val="000000"/>
                <w:sz w:val="22"/>
                <w:szCs w:val="22"/>
                <w:lang w:val="id-ID"/>
              </w:rPr>
              <w:t>3.530.595.000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r w:rsidRPr="00C52042">
              <w:rPr>
                <w:rFonts w:ascii="Calibri" w:hAnsi="Calibri" w:cs="Calibri"/>
                <w:color w:val="000000"/>
                <w:sz w:val="22"/>
                <w:szCs w:val="22"/>
                <w:lang w:val="id-ID"/>
              </w:rPr>
              <w:t>1</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color w:val="000000"/>
                <w:sz w:val="22"/>
                <w:szCs w:val="22"/>
                <w:lang w:val="id-ID"/>
              </w:rPr>
            </w:pPr>
            <w:r w:rsidRPr="00C52042">
              <w:rPr>
                <w:rFonts w:ascii="Calibri" w:hAnsi="Calibri" w:cs="Calibri"/>
                <w:color w:val="000000"/>
                <w:sz w:val="22"/>
                <w:szCs w:val="22"/>
                <w:lang w:val="id-ID"/>
              </w:rPr>
              <w:t>Dinas Perikanan Kelautan dan Pertanian</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color w:val="000000"/>
                <w:sz w:val="22"/>
                <w:szCs w:val="22"/>
                <w:lang w:val="id-ID"/>
              </w:rPr>
            </w:pPr>
            <w:r w:rsidRPr="00C52042">
              <w:rPr>
                <w:rFonts w:ascii="Calibri" w:hAnsi="Calibri" w:cs="Calibri"/>
                <w:color w:val="000000"/>
                <w:sz w:val="22"/>
                <w:szCs w:val="22"/>
                <w:lang w:val="id-ID"/>
              </w:rPr>
              <w:t>3.098.225.000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r w:rsidRPr="00C52042">
              <w:rPr>
                <w:rFonts w:ascii="Calibri" w:hAnsi="Calibri" w:cs="Calibri"/>
                <w:color w:val="000000"/>
                <w:sz w:val="22"/>
                <w:szCs w:val="22"/>
                <w:lang w:val="id-ID"/>
              </w:rPr>
              <w:t>2</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color w:val="000000"/>
                <w:sz w:val="22"/>
                <w:szCs w:val="22"/>
                <w:lang w:val="id-ID"/>
              </w:rPr>
            </w:pPr>
            <w:r w:rsidRPr="00C52042">
              <w:rPr>
                <w:rFonts w:ascii="Calibri" w:hAnsi="Calibri" w:cs="Calibri"/>
                <w:color w:val="000000"/>
                <w:sz w:val="22"/>
                <w:szCs w:val="22"/>
                <w:lang w:val="id-ID"/>
              </w:rPr>
              <w:t>Kantor Ketahanan Pangan</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color w:val="000000"/>
                <w:sz w:val="22"/>
                <w:szCs w:val="22"/>
                <w:lang w:val="id-ID"/>
              </w:rPr>
            </w:pPr>
            <w:r w:rsidRPr="00C52042">
              <w:rPr>
                <w:rFonts w:ascii="Calibri" w:hAnsi="Calibri" w:cs="Calibri"/>
                <w:color w:val="000000"/>
                <w:sz w:val="22"/>
                <w:szCs w:val="22"/>
                <w:lang w:val="id-ID"/>
              </w:rPr>
              <w:t>432.370.000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b/>
                <w:bCs/>
                <w:color w:val="000000"/>
                <w:sz w:val="22"/>
                <w:szCs w:val="22"/>
                <w:lang w:val="id-ID"/>
              </w:rPr>
            </w:pPr>
            <w:r w:rsidRPr="00C52042">
              <w:rPr>
                <w:rFonts w:ascii="Calibri" w:hAnsi="Calibri" w:cs="Calibri"/>
                <w:b/>
                <w:bCs/>
                <w:color w:val="000000"/>
                <w:sz w:val="22"/>
                <w:szCs w:val="22"/>
                <w:lang w:val="id-ID"/>
              </w:rPr>
              <w:t>B.2</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b/>
                <w:bCs/>
                <w:color w:val="000000"/>
                <w:sz w:val="22"/>
                <w:szCs w:val="22"/>
                <w:lang w:val="id-ID"/>
              </w:rPr>
            </w:pPr>
            <w:r w:rsidRPr="00C52042">
              <w:rPr>
                <w:rFonts w:ascii="Calibri" w:hAnsi="Calibri" w:cs="Calibri"/>
                <w:b/>
                <w:bCs/>
                <w:color w:val="000000"/>
                <w:sz w:val="22"/>
                <w:szCs w:val="22"/>
                <w:lang w:val="id-ID"/>
              </w:rPr>
              <w:t>KEHUTANAN</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b/>
                <w:bCs/>
                <w:color w:val="000000"/>
                <w:sz w:val="22"/>
                <w:szCs w:val="22"/>
                <w:lang w:val="id-ID"/>
              </w:rPr>
            </w:pPr>
            <w:r w:rsidRPr="00C52042">
              <w:rPr>
                <w:rFonts w:ascii="Calibri" w:hAnsi="Calibri" w:cs="Calibri"/>
                <w:b/>
                <w:bCs/>
                <w:color w:val="000000"/>
                <w:sz w:val="22"/>
                <w:szCs w:val="22"/>
                <w:lang w:val="id-ID"/>
              </w:rPr>
              <w:t>1.667.735.000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r w:rsidRPr="00C52042">
              <w:rPr>
                <w:rFonts w:ascii="Calibri" w:hAnsi="Calibri" w:cs="Calibri"/>
                <w:color w:val="000000"/>
                <w:sz w:val="22"/>
                <w:szCs w:val="22"/>
                <w:lang w:val="id-ID"/>
              </w:rPr>
              <w:t>1</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color w:val="000000"/>
                <w:sz w:val="22"/>
                <w:szCs w:val="22"/>
                <w:lang w:val="id-ID"/>
              </w:rPr>
            </w:pPr>
            <w:r w:rsidRPr="00C52042">
              <w:rPr>
                <w:rFonts w:ascii="Calibri" w:hAnsi="Calibri" w:cs="Calibri"/>
                <w:color w:val="000000"/>
                <w:sz w:val="22"/>
                <w:szCs w:val="22"/>
                <w:lang w:val="id-ID"/>
              </w:rPr>
              <w:t>Dinas Perikanan Kelautan dan Pertanian</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color w:val="000000"/>
                <w:sz w:val="22"/>
                <w:szCs w:val="22"/>
                <w:lang w:val="id-ID"/>
              </w:rPr>
            </w:pPr>
            <w:r w:rsidRPr="00C52042">
              <w:rPr>
                <w:rFonts w:ascii="Calibri" w:hAnsi="Calibri" w:cs="Calibri"/>
                <w:color w:val="000000"/>
                <w:sz w:val="22"/>
                <w:szCs w:val="22"/>
                <w:lang w:val="id-ID"/>
              </w:rPr>
              <w:t>1.667.735.000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b/>
                <w:bCs/>
                <w:color w:val="000000"/>
                <w:sz w:val="22"/>
                <w:szCs w:val="22"/>
                <w:lang w:val="id-ID"/>
              </w:rPr>
            </w:pPr>
            <w:r w:rsidRPr="00C52042">
              <w:rPr>
                <w:rFonts w:ascii="Calibri" w:hAnsi="Calibri" w:cs="Calibri"/>
                <w:b/>
                <w:bCs/>
                <w:color w:val="000000"/>
                <w:sz w:val="22"/>
                <w:szCs w:val="22"/>
                <w:lang w:val="id-ID"/>
              </w:rPr>
              <w:t>B.3</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b/>
                <w:bCs/>
                <w:color w:val="000000"/>
                <w:sz w:val="22"/>
                <w:szCs w:val="22"/>
                <w:lang w:val="id-ID"/>
              </w:rPr>
            </w:pPr>
            <w:r w:rsidRPr="00C52042">
              <w:rPr>
                <w:rFonts w:ascii="Calibri" w:hAnsi="Calibri" w:cs="Calibri"/>
                <w:b/>
                <w:bCs/>
                <w:color w:val="000000"/>
                <w:sz w:val="22"/>
                <w:szCs w:val="22"/>
                <w:lang w:val="id-ID"/>
              </w:rPr>
              <w:t>ENERGI DAN SUMBER DAYA MINERAL</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b/>
                <w:bCs/>
                <w:color w:val="000000"/>
                <w:sz w:val="22"/>
                <w:szCs w:val="22"/>
                <w:lang w:val="id-ID"/>
              </w:rPr>
            </w:pPr>
            <w:r w:rsidRPr="00C52042">
              <w:rPr>
                <w:rFonts w:ascii="Calibri" w:hAnsi="Calibri" w:cs="Calibri"/>
                <w:b/>
                <w:bCs/>
                <w:color w:val="000000"/>
                <w:sz w:val="22"/>
                <w:szCs w:val="22"/>
                <w:lang w:val="id-ID"/>
              </w:rPr>
              <w:t>5.480.760.000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r w:rsidRPr="00C52042">
              <w:rPr>
                <w:rFonts w:ascii="Calibri" w:hAnsi="Calibri" w:cs="Calibri"/>
                <w:color w:val="000000"/>
                <w:sz w:val="22"/>
                <w:szCs w:val="22"/>
                <w:lang w:val="id-ID"/>
              </w:rPr>
              <w:t>1</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color w:val="000000"/>
                <w:sz w:val="22"/>
                <w:szCs w:val="22"/>
                <w:lang w:val="id-ID"/>
              </w:rPr>
            </w:pPr>
            <w:r w:rsidRPr="00C52042">
              <w:rPr>
                <w:rFonts w:ascii="Calibri" w:hAnsi="Calibri" w:cs="Calibri"/>
                <w:color w:val="000000"/>
                <w:sz w:val="22"/>
                <w:szCs w:val="22"/>
                <w:lang w:val="id-ID"/>
              </w:rPr>
              <w:t>Dinas Perindustian Perdagangan Koperasi dan UMKM</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color w:val="000000"/>
                <w:sz w:val="22"/>
                <w:szCs w:val="22"/>
                <w:lang w:val="id-ID"/>
              </w:rPr>
            </w:pPr>
            <w:r w:rsidRPr="00C52042">
              <w:rPr>
                <w:rFonts w:ascii="Calibri" w:hAnsi="Calibri" w:cs="Calibri"/>
                <w:color w:val="000000"/>
                <w:sz w:val="22"/>
                <w:szCs w:val="22"/>
                <w:lang w:val="id-ID"/>
              </w:rPr>
              <w:t>5.480.760.000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b/>
                <w:bCs/>
                <w:color w:val="000000"/>
                <w:sz w:val="22"/>
                <w:szCs w:val="22"/>
                <w:lang w:val="id-ID"/>
              </w:rPr>
            </w:pPr>
            <w:r w:rsidRPr="00C52042">
              <w:rPr>
                <w:rFonts w:ascii="Calibri" w:hAnsi="Calibri" w:cs="Calibri"/>
                <w:b/>
                <w:bCs/>
                <w:color w:val="000000"/>
                <w:sz w:val="22"/>
                <w:szCs w:val="22"/>
                <w:lang w:val="id-ID"/>
              </w:rPr>
              <w:t>B.4</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b/>
                <w:bCs/>
                <w:color w:val="000000"/>
                <w:sz w:val="22"/>
                <w:szCs w:val="22"/>
                <w:lang w:val="id-ID"/>
              </w:rPr>
            </w:pPr>
            <w:r w:rsidRPr="00C52042">
              <w:rPr>
                <w:rFonts w:ascii="Calibri" w:hAnsi="Calibri" w:cs="Calibri"/>
                <w:b/>
                <w:bCs/>
                <w:color w:val="000000"/>
                <w:sz w:val="22"/>
                <w:szCs w:val="22"/>
                <w:lang w:val="id-ID"/>
              </w:rPr>
              <w:t>PARIWISATA</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b/>
                <w:bCs/>
                <w:color w:val="000000"/>
                <w:sz w:val="22"/>
                <w:szCs w:val="22"/>
                <w:lang w:val="id-ID"/>
              </w:rPr>
            </w:pPr>
            <w:r w:rsidRPr="00C52042">
              <w:rPr>
                <w:rFonts w:ascii="Calibri" w:hAnsi="Calibri" w:cs="Calibri"/>
                <w:b/>
                <w:bCs/>
                <w:color w:val="000000"/>
                <w:sz w:val="22"/>
                <w:szCs w:val="22"/>
                <w:lang w:val="id-ID"/>
              </w:rPr>
              <w:t>3.240.900.000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r w:rsidRPr="00C52042">
              <w:rPr>
                <w:rFonts w:ascii="Calibri" w:hAnsi="Calibri" w:cs="Calibri"/>
                <w:color w:val="000000"/>
                <w:sz w:val="22"/>
                <w:szCs w:val="22"/>
                <w:lang w:val="id-ID"/>
              </w:rPr>
              <w:t>1</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color w:val="000000"/>
                <w:sz w:val="22"/>
                <w:szCs w:val="22"/>
                <w:lang w:val="id-ID"/>
              </w:rPr>
            </w:pPr>
            <w:r w:rsidRPr="00C52042">
              <w:rPr>
                <w:rFonts w:ascii="Calibri" w:hAnsi="Calibri" w:cs="Calibri"/>
                <w:color w:val="000000"/>
                <w:sz w:val="22"/>
                <w:szCs w:val="22"/>
                <w:lang w:val="id-ID"/>
              </w:rPr>
              <w:t>Dinas Kebudayaan dan Pariwisata</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color w:val="000000"/>
                <w:sz w:val="22"/>
                <w:szCs w:val="22"/>
                <w:lang w:val="id-ID"/>
              </w:rPr>
            </w:pPr>
            <w:r w:rsidRPr="00C52042">
              <w:rPr>
                <w:rFonts w:ascii="Calibri" w:hAnsi="Calibri" w:cs="Calibri"/>
                <w:color w:val="000000"/>
                <w:sz w:val="22"/>
                <w:szCs w:val="22"/>
                <w:lang w:val="id-ID"/>
              </w:rPr>
              <w:t>3.240.900.000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b/>
                <w:bCs/>
                <w:color w:val="000000"/>
                <w:sz w:val="22"/>
                <w:szCs w:val="22"/>
                <w:lang w:val="id-ID"/>
              </w:rPr>
            </w:pPr>
            <w:r w:rsidRPr="00C52042">
              <w:rPr>
                <w:rFonts w:ascii="Calibri" w:hAnsi="Calibri" w:cs="Calibri"/>
                <w:b/>
                <w:bCs/>
                <w:color w:val="000000"/>
                <w:sz w:val="22"/>
                <w:szCs w:val="22"/>
                <w:lang w:val="id-ID"/>
              </w:rPr>
              <w:t>B.5</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b/>
                <w:bCs/>
                <w:color w:val="000000"/>
                <w:sz w:val="22"/>
                <w:szCs w:val="22"/>
                <w:lang w:val="id-ID"/>
              </w:rPr>
            </w:pPr>
            <w:r w:rsidRPr="00C52042">
              <w:rPr>
                <w:rFonts w:ascii="Calibri" w:hAnsi="Calibri" w:cs="Calibri"/>
                <w:b/>
                <w:bCs/>
                <w:color w:val="000000"/>
                <w:sz w:val="22"/>
                <w:szCs w:val="22"/>
                <w:lang w:val="id-ID"/>
              </w:rPr>
              <w:t>KELAUTAN DAN PERIKANAN</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b/>
                <w:bCs/>
                <w:color w:val="000000"/>
                <w:sz w:val="22"/>
                <w:szCs w:val="22"/>
                <w:lang w:val="id-ID"/>
              </w:rPr>
            </w:pPr>
            <w:r w:rsidRPr="00C52042">
              <w:rPr>
                <w:rFonts w:ascii="Calibri" w:hAnsi="Calibri" w:cs="Calibri"/>
                <w:b/>
                <w:bCs/>
                <w:color w:val="000000"/>
                <w:sz w:val="22"/>
                <w:szCs w:val="22"/>
                <w:lang w:val="id-ID"/>
              </w:rPr>
              <w:t>24.648.878.000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r w:rsidRPr="00C52042">
              <w:rPr>
                <w:rFonts w:ascii="Calibri" w:hAnsi="Calibri" w:cs="Calibri"/>
                <w:color w:val="000000"/>
                <w:sz w:val="22"/>
                <w:szCs w:val="22"/>
                <w:lang w:val="id-ID"/>
              </w:rPr>
              <w:t>1</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color w:val="000000"/>
                <w:sz w:val="22"/>
                <w:szCs w:val="22"/>
                <w:lang w:val="id-ID"/>
              </w:rPr>
            </w:pPr>
            <w:r w:rsidRPr="00C52042">
              <w:rPr>
                <w:rFonts w:ascii="Calibri" w:hAnsi="Calibri" w:cs="Calibri"/>
                <w:color w:val="000000"/>
                <w:sz w:val="22"/>
                <w:szCs w:val="22"/>
                <w:lang w:val="id-ID"/>
              </w:rPr>
              <w:t>Dinas Perikanan Kelautan dan Pertanian</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color w:val="000000"/>
                <w:sz w:val="22"/>
                <w:szCs w:val="22"/>
                <w:lang w:val="id-ID"/>
              </w:rPr>
            </w:pPr>
            <w:r w:rsidRPr="00C52042">
              <w:rPr>
                <w:rFonts w:ascii="Calibri" w:hAnsi="Calibri" w:cs="Calibri"/>
                <w:color w:val="000000"/>
                <w:sz w:val="22"/>
                <w:szCs w:val="22"/>
                <w:lang w:val="id-ID"/>
              </w:rPr>
              <w:t>24.648.878.000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b/>
                <w:bCs/>
                <w:color w:val="000000"/>
                <w:sz w:val="22"/>
                <w:szCs w:val="22"/>
                <w:lang w:val="id-ID"/>
              </w:rPr>
            </w:pPr>
            <w:r w:rsidRPr="00C52042">
              <w:rPr>
                <w:rFonts w:ascii="Calibri" w:hAnsi="Calibri" w:cs="Calibri"/>
                <w:b/>
                <w:bCs/>
                <w:color w:val="000000"/>
                <w:sz w:val="22"/>
                <w:szCs w:val="22"/>
                <w:lang w:val="id-ID"/>
              </w:rPr>
              <w:t>B.6</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b/>
                <w:bCs/>
                <w:color w:val="000000"/>
                <w:sz w:val="22"/>
                <w:szCs w:val="22"/>
                <w:lang w:val="id-ID"/>
              </w:rPr>
            </w:pPr>
            <w:r w:rsidRPr="00C52042">
              <w:rPr>
                <w:rFonts w:ascii="Calibri" w:hAnsi="Calibri" w:cs="Calibri"/>
                <w:b/>
                <w:bCs/>
                <w:color w:val="000000"/>
                <w:sz w:val="22"/>
                <w:szCs w:val="22"/>
                <w:lang w:val="id-ID"/>
              </w:rPr>
              <w:t>PERDAGANGAN</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b/>
                <w:bCs/>
                <w:color w:val="000000"/>
                <w:sz w:val="22"/>
                <w:szCs w:val="22"/>
                <w:lang w:val="id-ID"/>
              </w:rPr>
            </w:pPr>
            <w:r w:rsidRPr="00C52042">
              <w:rPr>
                <w:rFonts w:ascii="Calibri" w:hAnsi="Calibri" w:cs="Calibri"/>
                <w:b/>
                <w:bCs/>
                <w:color w:val="000000"/>
                <w:sz w:val="22"/>
                <w:szCs w:val="22"/>
                <w:lang w:val="id-ID"/>
              </w:rPr>
              <w:t>7.179.093.000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r w:rsidRPr="00C52042">
              <w:rPr>
                <w:rFonts w:ascii="Calibri" w:hAnsi="Calibri" w:cs="Calibri"/>
                <w:color w:val="000000"/>
                <w:sz w:val="22"/>
                <w:szCs w:val="22"/>
                <w:lang w:val="id-ID"/>
              </w:rPr>
              <w:t>1</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color w:val="000000"/>
                <w:sz w:val="22"/>
                <w:szCs w:val="22"/>
                <w:lang w:val="id-ID"/>
              </w:rPr>
            </w:pPr>
            <w:r w:rsidRPr="00C52042">
              <w:rPr>
                <w:rFonts w:ascii="Calibri" w:hAnsi="Calibri" w:cs="Calibri"/>
                <w:color w:val="000000"/>
                <w:sz w:val="22"/>
                <w:szCs w:val="22"/>
                <w:lang w:val="id-ID"/>
              </w:rPr>
              <w:t>Dinas Pekerjaan Umum</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color w:val="000000"/>
                <w:sz w:val="22"/>
                <w:szCs w:val="22"/>
                <w:lang w:val="id-ID"/>
              </w:rPr>
            </w:pPr>
            <w:r w:rsidRPr="00C52042">
              <w:rPr>
                <w:rFonts w:ascii="Calibri" w:hAnsi="Calibri" w:cs="Calibri"/>
                <w:color w:val="000000"/>
                <w:sz w:val="22"/>
                <w:szCs w:val="22"/>
                <w:lang w:val="id-ID"/>
              </w:rPr>
              <w:t>4.000.000.000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r w:rsidRPr="00C52042">
              <w:rPr>
                <w:rFonts w:ascii="Calibri" w:hAnsi="Calibri" w:cs="Calibri"/>
                <w:color w:val="000000"/>
                <w:sz w:val="22"/>
                <w:szCs w:val="22"/>
                <w:lang w:val="id-ID"/>
              </w:rPr>
              <w:t>2</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color w:val="000000"/>
                <w:sz w:val="22"/>
                <w:szCs w:val="22"/>
                <w:lang w:val="id-ID"/>
              </w:rPr>
            </w:pPr>
            <w:r w:rsidRPr="00C52042">
              <w:rPr>
                <w:rFonts w:ascii="Calibri" w:hAnsi="Calibri" w:cs="Calibri"/>
                <w:color w:val="000000"/>
                <w:sz w:val="22"/>
                <w:szCs w:val="22"/>
                <w:lang w:val="id-ID"/>
              </w:rPr>
              <w:t>Dinas Perindustian Perdagangan Koperasi dan UMKM</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color w:val="000000"/>
                <w:sz w:val="22"/>
                <w:szCs w:val="22"/>
                <w:lang w:val="id-ID"/>
              </w:rPr>
            </w:pPr>
            <w:r w:rsidRPr="00C52042">
              <w:rPr>
                <w:rFonts w:ascii="Calibri" w:hAnsi="Calibri" w:cs="Calibri"/>
                <w:color w:val="000000"/>
                <w:sz w:val="22"/>
                <w:szCs w:val="22"/>
                <w:lang w:val="id-ID"/>
              </w:rPr>
              <w:t>3.179.093.000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b/>
                <w:bCs/>
                <w:color w:val="000000"/>
                <w:sz w:val="22"/>
                <w:szCs w:val="22"/>
                <w:lang w:val="id-ID"/>
              </w:rPr>
            </w:pPr>
            <w:r w:rsidRPr="00C52042">
              <w:rPr>
                <w:rFonts w:ascii="Calibri" w:hAnsi="Calibri" w:cs="Calibri"/>
                <w:b/>
                <w:bCs/>
                <w:color w:val="000000"/>
                <w:sz w:val="22"/>
                <w:szCs w:val="22"/>
                <w:lang w:val="id-ID"/>
              </w:rPr>
              <w:t>B.7</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b/>
                <w:bCs/>
                <w:color w:val="000000"/>
                <w:sz w:val="22"/>
                <w:szCs w:val="22"/>
                <w:lang w:val="id-ID"/>
              </w:rPr>
            </w:pPr>
            <w:r w:rsidRPr="00C52042">
              <w:rPr>
                <w:rFonts w:ascii="Calibri" w:hAnsi="Calibri" w:cs="Calibri"/>
                <w:b/>
                <w:bCs/>
                <w:color w:val="000000"/>
                <w:sz w:val="22"/>
                <w:szCs w:val="22"/>
                <w:lang w:val="id-ID"/>
              </w:rPr>
              <w:t>INDUSTRI</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b/>
                <w:bCs/>
                <w:color w:val="000000"/>
                <w:sz w:val="22"/>
                <w:szCs w:val="22"/>
                <w:lang w:val="id-ID"/>
              </w:rPr>
            </w:pPr>
            <w:r w:rsidRPr="00C52042">
              <w:rPr>
                <w:rFonts w:ascii="Calibri" w:hAnsi="Calibri" w:cs="Calibri"/>
                <w:b/>
                <w:bCs/>
                <w:color w:val="000000"/>
                <w:sz w:val="22"/>
                <w:szCs w:val="22"/>
                <w:lang w:val="id-ID"/>
              </w:rPr>
              <w:t>798.370.000</w:t>
            </w:r>
          </w:p>
        </w:tc>
      </w:tr>
      <w:tr w:rsidR="00C52042" w:rsidRPr="00C52042" w:rsidTr="00D2080C">
        <w:tblPrEx>
          <w:tblCellMar>
            <w:top w:w="0" w:type="dxa"/>
            <w:bottom w:w="0" w:type="dxa"/>
          </w:tblCellMar>
        </w:tblPrEx>
        <w:trPr>
          <w:trHeight w:val="290"/>
        </w:trPr>
        <w:tc>
          <w:tcPr>
            <w:tcW w:w="45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p>
        </w:tc>
        <w:tc>
          <w:tcPr>
            <w:tcW w:w="713"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center"/>
              <w:rPr>
                <w:rFonts w:ascii="Calibri" w:hAnsi="Calibri" w:cs="Calibri"/>
                <w:color w:val="000000"/>
                <w:sz w:val="22"/>
                <w:szCs w:val="22"/>
                <w:lang w:val="id-ID"/>
              </w:rPr>
            </w:pPr>
            <w:r w:rsidRPr="00C52042">
              <w:rPr>
                <w:rFonts w:ascii="Calibri" w:hAnsi="Calibri" w:cs="Calibri"/>
                <w:color w:val="000000"/>
                <w:sz w:val="22"/>
                <w:szCs w:val="22"/>
                <w:lang w:val="id-ID"/>
              </w:rPr>
              <w:t>1</w:t>
            </w:r>
          </w:p>
        </w:tc>
        <w:tc>
          <w:tcPr>
            <w:tcW w:w="5411"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rPr>
                <w:rFonts w:ascii="Calibri" w:hAnsi="Calibri" w:cs="Calibri"/>
                <w:color w:val="000000"/>
                <w:sz w:val="22"/>
                <w:szCs w:val="22"/>
                <w:lang w:val="id-ID"/>
              </w:rPr>
            </w:pPr>
            <w:r w:rsidRPr="00C52042">
              <w:rPr>
                <w:rFonts w:ascii="Calibri" w:hAnsi="Calibri" w:cs="Calibri"/>
                <w:color w:val="000000"/>
                <w:sz w:val="22"/>
                <w:szCs w:val="22"/>
                <w:lang w:val="id-ID"/>
              </w:rPr>
              <w:t>Dinas Perindustian Perdagangan Koperasi dan UMKM</w:t>
            </w:r>
          </w:p>
        </w:tc>
        <w:tc>
          <w:tcPr>
            <w:tcW w:w="2126" w:type="dxa"/>
            <w:tcBorders>
              <w:top w:val="single" w:sz="6" w:space="0" w:color="auto"/>
              <w:left w:val="single" w:sz="6" w:space="0" w:color="auto"/>
              <w:bottom w:val="single" w:sz="6" w:space="0" w:color="auto"/>
              <w:right w:val="single" w:sz="6" w:space="0" w:color="auto"/>
            </w:tcBorders>
            <w:vAlign w:val="center"/>
          </w:tcPr>
          <w:p w:rsidR="00C52042" w:rsidRPr="00C52042" w:rsidRDefault="00C52042" w:rsidP="00C52042">
            <w:pPr>
              <w:autoSpaceDE w:val="0"/>
              <w:autoSpaceDN w:val="0"/>
              <w:adjustRightInd w:val="0"/>
              <w:jc w:val="right"/>
              <w:rPr>
                <w:rFonts w:ascii="Calibri" w:hAnsi="Calibri" w:cs="Calibri"/>
                <w:color w:val="000000"/>
                <w:sz w:val="22"/>
                <w:szCs w:val="22"/>
                <w:lang w:val="id-ID"/>
              </w:rPr>
            </w:pPr>
            <w:r w:rsidRPr="00C52042">
              <w:rPr>
                <w:rFonts w:ascii="Calibri" w:hAnsi="Calibri" w:cs="Calibri"/>
                <w:color w:val="000000"/>
                <w:sz w:val="22"/>
                <w:szCs w:val="22"/>
                <w:lang w:val="id-ID"/>
              </w:rPr>
              <w:t>798.370.000</w:t>
            </w:r>
          </w:p>
        </w:tc>
      </w:tr>
      <w:tr w:rsidR="00C52042" w:rsidRPr="00C52042" w:rsidTr="00D2080C">
        <w:tblPrEx>
          <w:tblCellMar>
            <w:top w:w="0" w:type="dxa"/>
            <w:bottom w:w="0" w:type="dxa"/>
          </w:tblCellMar>
        </w:tblPrEx>
        <w:trPr>
          <w:trHeight w:val="290"/>
        </w:trPr>
        <w:tc>
          <w:tcPr>
            <w:tcW w:w="6575" w:type="dxa"/>
            <w:gridSpan w:val="3"/>
            <w:tcBorders>
              <w:top w:val="single" w:sz="6" w:space="0" w:color="auto"/>
              <w:left w:val="single" w:sz="6" w:space="0" w:color="auto"/>
              <w:bottom w:val="single" w:sz="6" w:space="0" w:color="auto"/>
              <w:right w:val="single" w:sz="6" w:space="0" w:color="auto"/>
            </w:tcBorders>
            <w:shd w:val="solid" w:color="C0C0C0" w:fill="auto"/>
            <w:vAlign w:val="center"/>
          </w:tcPr>
          <w:p w:rsidR="00C52042" w:rsidRPr="00C52042" w:rsidRDefault="00C52042" w:rsidP="00C52042">
            <w:pPr>
              <w:autoSpaceDE w:val="0"/>
              <w:autoSpaceDN w:val="0"/>
              <w:adjustRightInd w:val="0"/>
              <w:jc w:val="center"/>
              <w:rPr>
                <w:rFonts w:ascii="Calibri" w:hAnsi="Calibri" w:cs="Calibri"/>
                <w:b/>
                <w:bCs/>
                <w:color w:val="000000"/>
                <w:sz w:val="22"/>
                <w:szCs w:val="22"/>
                <w:lang w:val="id-ID"/>
              </w:rPr>
            </w:pPr>
            <w:r w:rsidRPr="00C52042">
              <w:rPr>
                <w:rFonts w:ascii="Calibri" w:hAnsi="Calibri" w:cs="Calibri"/>
                <w:b/>
                <w:bCs/>
                <w:color w:val="000000"/>
                <w:sz w:val="22"/>
                <w:szCs w:val="22"/>
                <w:lang w:val="id-ID"/>
              </w:rPr>
              <w:t>JUMLAH URUSAN WAJIB DAN URUSAN PILIHAN</w:t>
            </w:r>
          </w:p>
        </w:tc>
        <w:tc>
          <w:tcPr>
            <w:tcW w:w="2126" w:type="dxa"/>
            <w:tcBorders>
              <w:top w:val="single" w:sz="6" w:space="0" w:color="auto"/>
              <w:left w:val="single" w:sz="6" w:space="0" w:color="auto"/>
              <w:bottom w:val="single" w:sz="6" w:space="0" w:color="auto"/>
              <w:right w:val="single" w:sz="6" w:space="0" w:color="auto"/>
            </w:tcBorders>
            <w:shd w:val="solid" w:color="C0C0C0" w:fill="auto"/>
            <w:vAlign w:val="center"/>
          </w:tcPr>
          <w:p w:rsidR="00C52042" w:rsidRPr="00C52042" w:rsidRDefault="00C52042" w:rsidP="002A2280">
            <w:pPr>
              <w:autoSpaceDE w:val="0"/>
              <w:autoSpaceDN w:val="0"/>
              <w:adjustRightInd w:val="0"/>
              <w:jc w:val="right"/>
              <w:rPr>
                <w:rFonts w:ascii="Calibri" w:hAnsi="Calibri" w:cs="Calibri"/>
                <w:b/>
                <w:bCs/>
                <w:color w:val="000000"/>
                <w:sz w:val="22"/>
                <w:szCs w:val="22"/>
                <w:lang w:val="id-ID"/>
              </w:rPr>
            </w:pPr>
            <w:r w:rsidRPr="00C52042">
              <w:rPr>
                <w:rFonts w:ascii="Calibri" w:hAnsi="Calibri" w:cs="Calibri"/>
                <w:b/>
                <w:bCs/>
                <w:color w:val="000000"/>
                <w:sz w:val="22"/>
                <w:szCs w:val="22"/>
                <w:lang w:val="id-ID"/>
              </w:rPr>
              <w:t>1.318.462.399.000</w:t>
            </w:r>
          </w:p>
        </w:tc>
      </w:tr>
    </w:tbl>
    <w:p w:rsidR="00B5338D" w:rsidRDefault="00B5338D" w:rsidP="00F30FA5">
      <w:pPr>
        <w:pStyle w:val="Style5"/>
        <w:tabs>
          <w:tab w:val="num" w:pos="720"/>
        </w:tabs>
        <w:rPr>
          <w:rFonts w:asciiTheme="majorHAnsi" w:hAnsiTheme="majorHAnsi"/>
          <w:b/>
          <w:lang w:val="id-ID"/>
        </w:rPr>
      </w:pPr>
    </w:p>
    <w:p w:rsidR="00877F6F" w:rsidRPr="00B5338D" w:rsidRDefault="00877F6F" w:rsidP="00F30FA5">
      <w:pPr>
        <w:pStyle w:val="Style5"/>
        <w:tabs>
          <w:tab w:val="num" w:pos="720"/>
        </w:tabs>
        <w:rPr>
          <w:rFonts w:asciiTheme="majorHAnsi" w:hAnsiTheme="majorHAnsi"/>
          <w:b/>
          <w:lang w:val="id-ID"/>
        </w:rPr>
      </w:pPr>
    </w:p>
    <w:p w:rsidR="004F625D" w:rsidRPr="00CC59F9" w:rsidRDefault="00234F3D" w:rsidP="00F30FA5">
      <w:pPr>
        <w:pStyle w:val="Style5"/>
        <w:tabs>
          <w:tab w:val="num" w:pos="720"/>
        </w:tabs>
        <w:rPr>
          <w:rFonts w:asciiTheme="majorHAnsi" w:hAnsiTheme="majorHAnsi"/>
          <w:b/>
        </w:rPr>
      </w:pPr>
      <w:r>
        <w:rPr>
          <w:rFonts w:asciiTheme="majorHAnsi" w:hAnsiTheme="majorHAnsi"/>
          <w:b/>
        </w:rPr>
        <w:lastRenderedPageBreak/>
        <w:t>4</w:t>
      </w:r>
      <w:r w:rsidR="00F30FA5" w:rsidRPr="00CC59F9">
        <w:rPr>
          <w:rFonts w:asciiTheme="majorHAnsi" w:hAnsiTheme="majorHAnsi"/>
          <w:b/>
        </w:rPr>
        <w:t xml:space="preserve">.2. </w:t>
      </w:r>
      <w:r w:rsidR="004F625D" w:rsidRPr="00CC59F9">
        <w:rPr>
          <w:rFonts w:asciiTheme="majorHAnsi" w:hAnsiTheme="majorHAnsi"/>
          <w:b/>
        </w:rPr>
        <w:t>Plafon Anggaran Sementara Berdasarkan Program/Kegiatan</w:t>
      </w:r>
    </w:p>
    <w:p w:rsidR="004F625D" w:rsidRPr="00CC59F9" w:rsidRDefault="004F625D" w:rsidP="00C55A50">
      <w:pPr>
        <w:pStyle w:val="Style5"/>
        <w:ind w:firstLine="540"/>
        <w:rPr>
          <w:rFonts w:asciiTheme="majorHAnsi" w:hAnsiTheme="majorHAnsi"/>
        </w:rPr>
      </w:pPr>
      <w:r w:rsidRPr="00CC59F9">
        <w:rPr>
          <w:rFonts w:asciiTheme="majorHAnsi" w:hAnsiTheme="majorHAnsi"/>
        </w:rPr>
        <w:t xml:space="preserve">Dalam rangka </w:t>
      </w:r>
      <w:r w:rsidR="00C55A50" w:rsidRPr="00CC59F9">
        <w:rPr>
          <w:rFonts w:asciiTheme="majorHAnsi" w:hAnsiTheme="majorHAnsi"/>
        </w:rPr>
        <w:t>pencapaian sasaran</w:t>
      </w:r>
      <w:r w:rsidRPr="00CC59F9">
        <w:rPr>
          <w:rFonts w:asciiTheme="majorHAnsi" w:hAnsiTheme="majorHAnsi"/>
        </w:rPr>
        <w:t xml:space="preserve"> </w:t>
      </w:r>
      <w:r w:rsidR="00BF7548" w:rsidRPr="00CC59F9">
        <w:rPr>
          <w:rFonts w:asciiTheme="majorHAnsi" w:hAnsiTheme="majorHAnsi"/>
        </w:rPr>
        <w:t>prioritas pembangunan</w:t>
      </w:r>
      <w:r w:rsidR="00C55A50" w:rsidRPr="00CC59F9">
        <w:rPr>
          <w:rFonts w:asciiTheme="majorHAnsi" w:hAnsiTheme="majorHAnsi"/>
        </w:rPr>
        <w:t xml:space="preserve"> yang </w:t>
      </w:r>
      <w:r w:rsidR="0006569D">
        <w:rPr>
          <w:rFonts w:asciiTheme="majorHAnsi" w:hAnsiTheme="majorHAnsi"/>
        </w:rPr>
        <w:t xml:space="preserve">telah </w:t>
      </w:r>
      <w:r w:rsidR="001774E0">
        <w:rPr>
          <w:rFonts w:asciiTheme="majorHAnsi" w:hAnsiTheme="majorHAnsi"/>
        </w:rPr>
        <w:t>ditetapkan</w:t>
      </w:r>
      <w:r w:rsidR="00C55A50" w:rsidRPr="00CC59F9">
        <w:rPr>
          <w:rFonts w:asciiTheme="majorHAnsi" w:hAnsiTheme="majorHAnsi"/>
        </w:rPr>
        <w:t xml:space="preserve"> </w:t>
      </w:r>
      <w:r w:rsidR="00661CC4">
        <w:rPr>
          <w:rFonts w:asciiTheme="majorHAnsi" w:hAnsiTheme="majorHAnsi"/>
        </w:rPr>
        <w:t>selanjutnya</w:t>
      </w:r>
      <w:r w:rsidR="00C55A50" w:rsidRPr="00CC59F9">
        <w:rPr>
          <w:rFonts w:asciiTheme="majorHAnsi" w:hAnsiTheme="majorHAnsi"/>
        </w:rPr>
        <w:t xml:space="preserve"> SKPD menjabarkan</w:t>
      </w:r>
      <w:r w:rsidR="00661CC4">
        <w:rPr>
          <w:rFonts w:asciiTheme="majorHAnsi" w:hAnsiTheme="majorHAnsi"/>
        </w:rPr>
        <w:t>nya</w:t>
      </w:r>
      <w:r w:rsidR="00C55A50" w:rsidRPr="00CC59F9">
        <w:rPr>
          <w:rFonts w:asciiTheme="majorHAnsi" w:hAnsiTheme="majorHAnsi"/>
        </w:rPr>
        <w:t xml:space="preserve"> ke</w:t>
      </w:r>
      <w:r w:rsidR="000F6956">
        <w:rPr>
          <w:rFonts w:asciiTheme="majorHAnsi" w:hAnsiTheme="majorHAnsi"/>
        </w:rPr>
        <w:t xml:space="preserve"> </w:t>
      </w:r>
      <w:r w:rsidR="00C55A50" w:rsidRPr="00CC59F9">
        <w:rPr>
          <w:rFonts w:asciiTheme="majorHAnsi" w:hAnsiTheme="majorHAnsi"/>
        </w:rPr>
        <w:t xml:space="preserve">dalam program dan kegiatan yang akan dilaksanakan pada tahun anggaran </w:t>
      </w:r>
      <w:r w:rsidR="007E6795">
        <w:rPr>
          <w:rFonts w:asciiTheme="majorHAnsi" w:hAnsiTheme="majorHAnsi"/>
        </w:rPr>
        <w:t>201</w:t>
      </w:r>
      <w:r w:rsidR="00E94F4B">
        <w:rPr>
          <w:rFonts w:asciiTheme="majorHAnsi" w:hAnsiTheme="majorHAnsi"/>
          <w:lang w:val="id-ID"/>
        </w:rPr>
        <w:t>6</w:t>
      </w:r>
      <w:r w:rsidR="00661CC4">
        <w:rPr>
          <w:rFonts w:asciiTheme="majorHAnsi" w:hAnsiTheme="majorHAnsi"/>
        </w:rPr>
        <w:t xml:space="preserve"> </w:t>
      </w:r>
      <w:r w:rsidR="00661CC4" w:rsidRPr="00CC59F9">
        <w:rPr>
          <w:rFonts w:asciiTheme="majorHAnsi" w:hAnsiTheme="majorHAnsi"/>
        </w:rPr>
        <w:t>sesuai dengan tugas pokok dan fungsinya</w:t>
      </w:r>
      <w:r w:rsidR="00C55A50" w:rsidRPr="00CC59F9">
        <w:rPr>
          <w:rFonts w:asciiTheme="majorHAnsi" w:hAnsiTheme="majorHAnsi"/>
        </w:rPr>
        <w:t>.</w:t>
      </w:r>
    </w:p>
    <w:p w:rsidR="00B27CEE" w:rsidRDefault="00225775" w:rsidP="001314EB">
      <w:pPr>
        <w:pStyle w:val="Style5"/>
        <w:ind w:firstLine="540"/>
        <w:rPr>
          <w:rFonts w:asciiTheme="majorHAnsi" w:hAnsiTheme="majorHAnsi"/>
          <w:lang w:val="id-ID"/>
        </w:rPr>
      </w:pPr>
      <w:r w:rsidRPr="00CC59F9">
        <w:rPr>
          <w:rFonts w:asciiTheme="majorHAnsi" w:hAnsiTheme="majorHAnsi"/>
        </w:rPr>
        <w:t>Berdasarkan</w:t>
      </w:r>
      <w:r w:rsidR="00C55A50" w:rsidRPr="00CC59F9">
        <w:rPr>
          <w:rFonts w:asciiTheme="majorHAnsi" w:hAnsiTheme="majorHAnsi"/>
        </w:rPr>
        <w:t xml:space="preserve"> </w:t>
      </w:r>
      <w:r w:rsidRPr="00CC59F9">
        <w:rPr>
          <w:rFonts w:asciiTheme="majorHAnsi" w:hAnsiTheme="majorHAnsi"/>
        </w:rPr>
        <w:t xml:space="preserve">sasaran program dan kegiatan yang ingin dicapai serta memperhatikan </w:t>
      </w:r>
      <w:r w:rsidR="00C55A50" w:rsidRPr="00CC59F9">
        <w:rPr>
          <w:rFonts w:asciiTheme="majorHAnsi" w:hAnsiTheme="majorHAnsi"/>
        </w:rPr>
        <w:t xml:space="preserve">kemampuan </w:t>
      </w:r>
      <w:r w:rsidR="00305026">
        <w:rPr>
          <w:rFonts w:asciiTheme="majorHAnsi" w:hAnsiTheme="majorHAnsi"/>
        </w:rPr>
        <w:t>keuangan daerah</w:t>
      </w:r>
      <w:r w:rsidR="00F30FA5" w:rsidRPr="00CC59F9">
        <w:rPr>
          <w:rFonts w:asciiTheme="majorHAnsi" w:hAnsiTheme="majorHAnsi"/>
        </w:rPr>
        <w:t>,</w:t>
      </w:r>
      <w:r w:rsidRPr="00CC59F9">
        <w:rPr>
          <w:rFonts w:asciiTheme="majorHAnsi" w:hAnsiTheme="majorHAnsi"/>
        </w:rPr>
        <w:t xml:space="preserve"> selanjutnya ditetapkan Plafon Sementara Anggaran masing-masing program/kegiatan yang dilaksanakan oleh SKPD deng</w:t>
      </w:r>
      <w:r w:rsidR="00BF1FA3">
        <w:rPr>
          <w:rFonts w:asciiTheme="majorHAnsi" w:hAnsiTheme="majorHAnsi"/>
        </w:rPr>
        <w:t>an alokasi sebagaimana termuat dalam lampiran dokumen ini.</w:t>
      </w:r>
      <w:r w:rsidR="006F1DEE">
        <w:rPr>
          <w:rFonts w:asciiTheme="majorHAnsi" w:hAnsiTheme="majorHAnsi"/>
        </w:rPr>
        <w:t xml:space="preserve"> (</w:t>
      </w:r>
      <w:r w:rsidR="006F1DEE" w:rsidRPr="006F1DEE">
        <w:rPr>
          <w:rFonts w:asciiTheme="majorHAnsi" w:hAnsiTheme="majorHAnsi"/>
          <w:b/>
        </w:rPr>
        <w:t>Tabel 4.2 Terlampir</w:t>
      </w:r>
      <w:r w:rsidR="006F1DEE">
        <w:rPr>
          <w:rFonts w:asciiTheme="majorHAnsi" w:hAnsiTheme="majorHAnsi"/>
        </w:rPr>
        <w:t>)</w:t>
      </w:r>
    </w:p>
    <w:p w:rsidR="002410E7" w:rsidRPr="00CC59F9" w:rsidRDefault="00F30FA5" w:rsidP="00F30FA5">
      <w:pPr>
        <w:pStyle w:val="Style5"/>
        <w:tabs>
          <w:tab w:val="left" w:pos="540"/>
          <w:tab w:val="num" w:pos="720"/>
        </w:tabs>
        <w:ind w:left="540" w:hanging="540"/>
        <w:rPr>
          <w:rFonts w:asciiTheme="majorHAnsi" w:hAnsiTheme="majorHAnsi"/>
          <w:b/>
        </w:rPr>
      </w:pPr>
      <w:r w:rsidRPr="00CC59F9">
        <w:rPr>
          <w:rFonts w:asciiTheme="majorHAnsi" w:hAnsiTheme="majorHAnsi"/>
          <w:b/>
        </w:rPr>
        <w:t>4.3.</w:t>
      </w:r>
      <w:r w:rsidRPr="00CC59F9">
        <w:rPr>
          <w:rFonts w:asciiTheme="majorHAnsi" w:hAnsiTheme="majorHAnsi"/>
          <w:b/>
        </w:rPr>
        <w:tab/>
      </w:r>
      <w:r w:rsidR="002410E7" w:rsidRPr="00CC59F9">
        <w:rPr>
          <w:rFonts w:asciiTheme="majorHAnsi" w:hAnsiTheme="majorHAnsi"/>
          <w:b/>
        </w:rPr>
        <w:t>Plafon Anggaran Sementara Untuk Belanja Pegawai, Bunga, Subsidi, Hibah,</w:t>
      </w:r>
      <w:r w:rsidR="001314EB">
        <w:rPr>
          <w:rFonts w:asciiTheme="majorHAnsi" w:hAnsiTheme="majorHAnsi"/>
          <w:b/>
        </w:rPr>
        <w:t xml:space="preserve"> Bantuan Sos</w:t>
      </w:r>
      <w:r w:rsidR="001314EB">
        <w:rPr>
          <w:rFonts w:asciiTheme="majorHAnsi" w:hAnsiTheme="majorHAnsi"/>
          <w:b/>
          <w:lang w:val="id-ID"/>
        </w:rPr>
        <w:t>ial</w:t>
      </w:r>
      <w:r w:rsidR="002410E7" w:rsidRPr="00CC59F9">
        <w:rPr>
          <w:rFonts w:asciiTheme="majorHAnsi" w:hAnsiTheme="majorHAnsi"/>
          <w:b/>
        </w:rPr>
        <w:t>, Belanja Bagi Hasil, Bantuan Keuangan dan Belanja Tidak Terduga</w:t>
      </w:r>
    </w:p>
    <w:p w:rsidR="00225775" w:rsidRDefault="00B45DD5" w:rsidP="00C55A50">
      <w:pPr>
        <w:pStyle w:val="Style5"/>
        <w:ind w:firstLine="540"/>
        <w:rPr>
          <w:rFonts w:asciiTheme="majorHAnsi" w:hAnsiTheme="majorHAnsi"/>
        </w:rPr>
      </w:pPr>
      <w:r w:rsidRPr="00CC59F9">
        <w:rPr>
          <w:rFonts w:asciiTheme="majorHAnsi" w:hAnsiTheme="majorHAnsi"/>
        </w:rPr>
        <w:t xml:space="preserve">Plafon Anggaran Sementara </w:t>
      </w:r>
      <w:r w:rsidR="00E8023D">
        <w:rPr>
          <w:rFonts w:asciiTheme="majorHAnsi" w:hAnsiTheme="majorHAnsi"/>
        </w:rPr>
        <w:t xml:space="preserve">untuk pos Belanja Tidak Langsung (BTL) pada tahun anggaran </w:t>
      </w:r>
      <w:r w:rsidR="007E6795">
        <w:rPr>
          <w:rFonts w:asciiTheme="majorHAnsi" w:hAnsiTheme="majorHAnsi"/>
        </w:rPr>
        <w:t>201</w:t>
      </w:r>
      <w:r w:rsidR="00102248">
        <w:rPr>
          <w:rFonts w:asciiTheme="majorHAnsi" w:hAnsiTheme="majorHAnsi"/>
          <w:lang w:val="id-ID"/>
        </w:rPr>
        <w:t>6</w:t>
      </w:r>
      <w:r w:rsidR="00E8023D">
        <w:rPr>
          <w:rFonts w:asciiTheme="majorHAnsi" w:hAnsiTheme="majorHAnsi"/>
        </w:rPr>
        <w:t xml:space="preserve"> ditetapkan </w:t>
      </w:r>
      <w:r w:rsidR="002410E7" w:rsidRPr="00CC59F9">
        <w:rPr>
          <w:rFonts w:asciiTheme="majorHAnsi" w:hAnsiTheme="majorHAnsi"/>
        </w:rPr>
        <w:t xml:space="preserve">sebesar </w:t>
      </w:r>
      <w:r w:rsidR="002410E7" w:rsidRPr="00E6290A">
        <w:rPr>
          <w:rFonts w:asciiTheme="majorHAnsi" w:hAnsiTheme="majorHAnsi"/>
          <w:b/>
        </w:rPr>
        <w:t>Rp</w:t>
      </w:r>
      <w:r w:rsidR="00C63CA6" w:rsidRPr="00E6290A">
        <w:rPr>
          <w:rFonts w:asciiTheme="majorHAnsi" w:hAnsiTheme="majorHAnsi"/>
          <w:b/>
        </w:rPr>
        <w:t>.</w:t>
      </w:r>
      <w:r w:rsidR="006776CA" w:rsidRPr="006776CA">
        <w:rPr>
          <w:rFonts w:asciiTheme="majorHAnsi" w:hAnsiTheme="majorHAnsi" w:cs="Arial"/>
          <w:b/>
          <w:bCs/>
          <w:color w:val="000000"/>
          <w:sz w:val="22"/>
          <w:szCs w:val="22"/>
        </w:rPr>
        <w:t xml:space="preserve"> </w:t>
      </w:r>
      <w:r w:rsidR="00E6290A">
        <w:rPr>
          <w:rFonts w:ascii="Cambria" w:hAnsi="Cambria" w:cs="Arial"/>
          <w:b/>
          <w:color w:val="000000"/>
          <w:sz w:val="22"/>
          <w:szCs w:val="22"/>
          <w:lang w:val="id-ID"/>
        </w:rPr>
        <w:t>481.839.619.740</w:t>
      </w:r>
      <w:r w:rsidR="00E6290A" w:rsidRPr="00CE76BA">
        <w:rPr>
          <w:rFonts w:ascii="Cambria" w:hAnsi="Cambria" w:cs="Arial"/>
          <w:b/>
          <w:color w:val="000000"/>
          <w:sz w:val="22"/>
          <w:szCs w:val="22"/>
        </w:rPr>
        <w:t>,00</w:t>
      </w:r>
      <w:r w:rsidR="008940C3">
        <w:rPr>
          <w:rFonts w:asciiTheme="majorHAnsi" w:hAnsiTheme="majorHAnsi"/>
        </w:rPr>
        <w:t xml:space="preserve"> yang</w:t>
      </w:r>
      <w:r w:rsidRPr="00CC59F9">
        <w:rPr>
          <w:rFonts w:asciiTheme="majorHAnsi" w:hAnsiTheme="majorHAnsi"/>
        </w:rPr>
        <w:t xml:space="preserve"> </w:t>
      </w:r>
      <w:r w:rsidR="00B3540B">
        <w:rPr>
          <w:rFonts w:asciiTheme="majorHAnsi" w:hAnsiTheme="majorHAnsi"/>
        </w:rPr>
        <w:t>akan digunakan untuk menganggarkan</w:t>
      </w:r>
      <w:r w:rsidR="002410E7" w:rsidRPr="00CC59F9">
        <w:rPr>
          <w:rFonts w:asciiTheme="majorHAnsi" w:hAnsiTheme="majorHAnsi"/>
        </w:rPr>
        <w:t xml:space="preserve"> belanja pegawai, belanja hibah, belanja bantuan sosial</w:t>
      </w:r>
      <w:r w:rsidR="00285BDF">
        <w:rPr>
          <w:rFonts w:asciiTheme="majorHAnsi" w:hAnsiTheme="majorHAnsi"/>
        </w:rPr>
        <w:t>, belanja bantuan keuangan untuk partai politik,</w:t>
      </w:r>
      <w:r w:rsidR="002410E7" w:rsidRPr="00CC59F9">
        <w:rPr>
          <w:rFonts w:asciiTheme="majorHAnsi" w:hAnsiTheme="majorHAnsi"/>
        </w:rPr>
        <w:t xml:space="preserve"> dan belanja tidak terduga</w:t>
      </w:r>
      <w:r w:rsidRPr="00CC59F9">
        <w:rPr>
          <w:rFonts w:asciiTheme="majorHAnsi" w:hAnsiTheme="majorHAnsi"/>
        </w:rPr>
        <w:t xml:space="preserve"> dengan rincian </w:t>
      </w:r>
      <w:r w:rsidR="00A11B6B">
        <w:rPr>
          <w:rFonts w:asciiTheme="majorHAnsi" w:hAnsiTheme="majorHAnsi"/>
        </w:rPr>
        <w:t>sebagaimana terlihat pada</w:t>
      </w:r>
      <w:r w:rsidRPr="00CC59F9">
        <w:rPr>
          <w:rFonts w:asciiTheme="majorHAnsi" w:hAnsiTheme="majorHAnsi"/>
        </w:rPr>
        <w:t xml:space="preserve"> tabel berikut:</w:t>
      </w:r>
    </w:p>
    <w:tbl>
      <w:tblPr>
        <w:tblW w:w="8931" w:type="dxa"/>
        <w:tblInd w:w="108" w:type="dxa"/>
        <w:tblLook w:val="0000"/>
      </w:tblPr>
      <w:tblGrid>
        <w:gridCol w:w="720"/>
        <w:gridCol w:w="5517"/>
        <w:gridCol w:w="2694"/>
      </w:tblGrid>
      <w:tr w:rsidR="00B45DD5" w:rsidRPr="00CC59F9" w:rsidTr="002168DB">
        <w:trPr>
          <w:trHeight w:val="302"/>
        </w:trPr>
        <w:tc>
          <w:tcPr>
            <w:tcW w:w="8931" w:type="dxa"/>
            <w:gridSpan w:val="3"/>
            <w:tcBorders>
              <w:top w:val="nil"/>
              <w:left w:val="nil"/>
              <w:bottom w:val="nil"/>
              <w:right w:val="nil"/>
            </w:tcBorders>
            <w:shd w:val="clear" w:color="auto" w:fill="auto"/>
            <w:noWrap/>
            <w:vAlign w:val="bottom"/>
          </w:tcPr>
          <w:p w:rsidR="00B45DD5" w:rsidRPr="00CC59F9" w:rsidRDefault="00B45DD5">
            <w:pPr>
              <w:jc w:val="center"/>
              <w:rPr>
                <w:rFonts w:asciiTheme="majorHAnsi" w:hAnsiTheme="majorHAnsi" w:cs="Arial"/>
                <w:b/>
                <w:bCs/>
                <w:color w:val="000000"/>
              </w:rPr>
            </w:pPr>
            <w:r w:rsidRPr="00CC59F9">
              <w:rPr>
                <w:rFonts w:asciiTheme="majorHAnsi" w:hAnsiTheme="majorHAnsi" w:cs="Arial"/>
                <w:b/>
                <w:bCs/>
                <w:color w:val="000000"/>
              </w:rPr>
              <w:t xml:space="preserve">Tabel </w:t>
            </w:r>
            <w:r w:rsidR="00BB7C39" w:rsidRPr="00CC59F9">
              <w:rPr>
                <w:rFonts w:asciiTheme="majorHAnsi" w:hAnsiTheme="majorHAnsi" w:cs="Arial"/>
                <w:b/>
                <w:bCs/>
                <w:color w:val="000000"/>
              </w:rPr>
              <w:t>4</w:t>
            </w:r>
            <w:r w:rsidRPr="00CC59F9">
              <w:rPr>
                <w:rFonts w:asciiTheme="majorHAnsi" w:hAnsiTheme="majorHAnsi" w:cs="Arial"/>
                <w:b/>
                <w:bCs/>
                <w:color w:val="000000"/>
              </w:rPr>
              <w:t>.3</w:t>
            </w:r>
          </w:p>
        </w:tc>
      </w:tr>
      <w:tr w:rsidR="00B45DD5" w:rsidRPr="00CC59F9" w:rsidTr="002168DB">
        <w:trPr>
          <w:trHeight w:val="288"/>
        </w:trPr>
        <w:tc>
          <w:tcPr>
            <w:tcW w:w="8931" w:type="dxa"/>
            <w:gridSpan w:val="3"/>
            <w:tcBorders>
              <w:top w:val="nil"/>
              <w:left w:val="nil"/>
              <w:bottom w:val="nil"/>
              <w:right w:val="nil"/>
            </w:tcBorders>
            <w:shd w:val="clear" w:color="auto" w:fill="auto"/>
            <w:noWrap/>
            <w:vAlign w:val="bottom"/>
          </w:tcPr>
          <w:p w:rsidR="00B45DD5" w:rsidRPr="002168DB" w:rsidRDefault="00B45DD5" w:rsidP="00102248">
            <w:pPr>
              <w:jc w:val="center"/>
              <w:rPr>
                <w:rFonts w:asciiTheme="majorHAnsi" w:hAnsiTheme="majorHAnsi" w:cs="Arial"/>
                <w:color w:val="000000"/>
                <w:lang w:val="id-ID"/>
              </w:rPr>
            </w:pPr>
            <w:r w:rsidRPr="002168DB">
              <w:rPr>
                <w:rFonts w:asciiTheme="majorHAnsi" w:hAnsiTheme="majorHAnsi" w:cs="Arial"/>
                <w:color w:val="000000"/>
              </w:rPr>
              <w:t>Plafon anggaran sementara untuk belanja pegawai, bunga, subsidi, hibah, bantuan sosial,</w:t>
            </w:r>
            <w:r w:rsidR="00AF1068" w:rsidRPr="002168DB">
              <w:rPr>
                <w:rFonts w:asciiTheme="majorHAnsi" w:hAnsiTheme="majorHAnsi" w:cs="Arial"/>
                <w:color w:val="000000"/>
              </w:rPr>
              <w:t xml:space="preserve"> belanja bagi hasil, bantuan keuangan, dan belanja tidak terduga Tahun Anggaran </w:t>
            </w:r>
            <w:r w:rsidR="007E6795" w:rsidRPr="002168DB">
              <w:rPr>
                <w:rFonts w:asciiTheme="majorHAnsi" w:hAnsiTheme="majorHAnsi" w:cs="Arial"/>
                <w:color w:val="000000"/>
              </w:rPr>
              <w:t>201</w:t>
            </w:r>
            <w:r w:rsidR="00102248" w:rsidRPr="002168DB">
              <w:rPr>
                <w:rFonts w:asciiTheme="majorHAnsi" w:hAnsiTheme="majorHAnsi" w:cs="Arial"/>
                <w:color w:val="000000"/>
                <w:lang w:val="id-ID"/>
              </w:rPr>
              <w:t>6</w:t>
            </w:r>
          </w:p>
        </w:tc>
      </w:tr>
      <w:tr w:rsidR="00AF1068" w:rsidRPr="00CC59F9" w:rsidTr="002168DB">
        <w:trPr>
          <w:trHeight w:val="273"/>
        </w:trPr>
        <w:tc>
          <w:tcPr>
            <w:tcW w:w="720" w:type="dxa"/>
            <w:tcBorders>
              <w:top w:val="nil"/>
              <w:left w:val="nil"/>
              <w:bottom w:val="nil"/>
              <w:right w:val="nil"/>
            </w:tcBorders>
            <w:shd w:val="clear" w:color="auto" w:fill="auto"/>
            <w:noWrap/>
            <w:vAlign w:val="bottom"/>
          </w:tcPr>
          <w:p w:rsidR="00B45DD5" w:rsidRPr="00CC59F9" w:rsidRDefault="00B45DD5">
            <w:pPr>
              <w:rPr>
                <w:rFonts w:asciiTheme="majorHAnsi" w:hAnsiTheme="majorHAnsi" w:cs="Arial"/>
                <w:color w:val="000000"/>
                <w:sz w:val="22"/>
                <w:szCs w:val="22"/>
              </w:rPr>
            </w:pPr>
          </w:p>
        </w:tc>
        <w:tc>
          <w:tcPr>
            <w:tcW w:w="5517" w:type="dxa"/>
            <w:tcBorders>
              <w:top w:val="nil"/>
              <w:left w:val="nil"/>
              <w:bottom w:val="nil"/>
              <w:right w:val="nil"/>
            </w:tcBorders>
            <w:shd w:val="clear" w:color="auto" w:fill="auto"/>
            <w:noWrap/>
            <w:vAlign w:val="bottom"/>
          </w:tcPr>
          <w:p w:rsidR="00B45DD5" w:rsidRPr="00CC59F9" w:rsidRDefault="00B45DD5">
            <w:pPr>
              <w:rPr>
                <w:rFonts w:asciiTheme="majorHAnsi" w:hAnsiTheme="majorHAnsi" w:cs="Arial"/>
                <w:color w:val="000000"/>
                <w:sz w:val="22"/>
                <w:szCs w:val="22"/>
              </w:rPr>
            </w:pPr>
          </w:p>
        </w:tc>
        <w:tc>
          <w:tcPr>
            <w:tcW w:w="2694" w:type="dxa"/>
            <w:tcBorders>
              <w:top w:val="nil"/>
              <w:left w:val="nil"/>
              <w:bottom w:val="nil"/>
              <w:right w:val="nil"/>
            </w:tcBorders>
            <w:shd w:val="clear" w:color="auto" w:fill="auto"/>
            <w:noWrap/>
            <w:vAlign w:val="bottom"/>
          </w:tcPr>
          <w:p w:rsidR="00B45DD5" w:rsidRPr="00CC59F9" w:rsidRDefault="00B45DD5">
            <w:pPr>
              <w:rPr>
                <w:rFonts w:asciiTheme="majorHAnsi" w:hAnsiTheme="majorHAnsi" w:cs="Arial"/>
                <w:color w:val="000000"/>
                <w:sz w:val="22"/>
                <w:szCs w:val="22"/>
              </w:rPr>
            </w:pPr>
          </w:p>
        </w:tc>
      </w:tr>
      <w:tr w:rsidR="00AF1068" w:rsidRPr="00CC59F9" w:rsidTr="002168DB">
        <w:trPr>
          <w:trHeight w:val="936"/>
        </w:trPr>
        <w:tc>
          <w:tcPr>
            <w:tcW w:w="720"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tcPr>
          <w:p w:rsidR="00B45DD5" w:rsidRPr="00CC59F9" w:rsidRDefault="00E74C0D">
            <w:pPr>
              <w:jc w:val="center"/>
              <w:rPr>
                <w:rFonts w:asciiTheme="majorHAnsi" w:hAnsiTheme="majorHAnsi" w:cs="Arial"/>
                <w:b/>
                <w:bCs/>
                <w:color w:val="000000"/>
              </w:rPr>
            </w:pPr>
            <w:r>
              <w:rPr>
                <w:rFonts w:asciiTheme="majorHAnsi" w:hAnsiTheme="majorHAnsi" w:cs="Arial"/>
                <w:b/>
                <w:bCs/>
                <w:color w:val="000000"/>
              </w:rPr>
              <w:t>No</w:t>
            </w:r>
          </w:p>
        </w:tc>
        <w:tc>
          <w:tcPr>
            <w:tcW w:w="5517" w:type="dxa"/>
            <w:tcBorders>
              <w:top w:val="single" w:sz="4" w:space="0" w:color="auto"/>
              <w:left w:val="nil"/>
              <w:bottom w:val="single" w:sz="4" w:space="0" w:color="auto"/>
              <w:right w:val="single" w:sz="4" w:space="0" w:color="auto"/>
            </w:tcBorders>
            <w:shd w:val="clear" w:color="auto" w:fill="DAEEF3" w:themeFill="accent5" w:themeFillTint="33"/>
            <w:noWrap/>
            <w:vAlign w:val="center"/>
          </w:tcPr>
          <w:p w:rsidR="00B45DD5" w:rsidRPr="00CC59F9" w:rsidRDefault="00E74C0D">
            <w:pPr>
              <w:jc w:val="center"/>
              <w:rPr>
                <w:rFonts w:asciiTheme="majorHAnsi" w:hAnsiTheme="majorHAnsi" w:cs="Arial"/>
                <w:b/>
                <w:bCs/>
                <w:color w:val="000000"/>
              </w:rPr>
            </w:pPr>
            <w:r>
              <w:rPr>
                <w:rFonts w:asciiTheme="majorHAnsi" w:hAnsiTheme="majorHAnsi" w:cs="Arial"/>
                <w:b/>
                <w:bCs/>
                <w:color w:val="000000"/>
              </w:rPr>
              <w:t>Uraian</w:t>
            </w:r>
          </w:p>
        </w:tc>
        <w:tc>
          <w:tcPr>
            <w:tcW w:w="2694" w:type="dxa"/>
            <w:tcBorders>
              <w:top w:val="single" w:sz="4" w:space="0" w:color="auto"/>
              <w:left w:val="nil"/>
              <w:bottom w:val="single" w:sz="4" w:space="0" w:color="auto"/>
              <w:right w:val="single" w:sz="4" w:space="0" w:color="auto"/>
            </w:tcBorders>
            <w:shd w:val="clear" w:color="auto" w:fill="DAEEF3" w:themeFill="accent5" w:themeFillTint="33"/>
            <w:vAlign w:val="center"/>
          </w:tcPr>
          <w:p w:rsidR="007C4306" w:rsidRDefault="00E74C0D" w:rsidP="00AF1068">
            <w:pPr>
              <w:jc w:val="center"/>
              <w:rPr>
                <w:rFonts w:asciiTheme="majorHAnsi" w:hAnsiTheme="majorHAnsi" w:cs="Arial"/>
                <w:b/>
                <w:bCs/>
                <w:color w:val="000000"/>
              </w:rPr>
            </w:pPr>
            <w:r w:rsidRPr="00CC59F9">
              <w:rPr>
                <w:rFonts w:asciiTheme="majorHAnsi" w:hAnsiTheme="majorHAnsi" w:cs="Arial"/>
                <w:b/>
                <w:bCs/>
                <w:color w:val="000000"/>
              </w:rPr>
              <w:t xml:space="preserve">Plafon Anggaran Sementara </w:t>
            </w:r>
          </w:p>
          <w:p w:rsidR="00B45DD5" w:rsidRPr="00CC59F9" w:rsidRDefault="00E74C0D" w:rsidP="00AF1068">
            <w:pPr>
              <w:jc w:val="center"/>
              <w:rPr>
                <w:rFonts w:asciiTheme="majorHAnsi" w:hAnsiTheme="majorHAnsi" w:cs="Arial"/>
                <w:b/>
                <w:bCs/>
                <w:color w:val="000000"/>
              </w:rPr>
            </w:pPr>
            <w:r w:rsidRPr="00CC59F9">
              <w:rPr>
                <w:rFonts w:asciiTheme="majorHAnsi" w:hAnsiTheme="majorHAnsi" w:cs="Arial"/>
                <w:b/>
                <w:bCs/>
                <w:color w:val="000000"/>
              </w:rPr>
              <w:t>(Rp.)</w:t>
            </w:r>
          </w:p>
        </w:tc>
      </w:tr>
      <w:tr w:rsidR="00244C9E" w:rsidRPr="00CC59F9" w:rsidTr="002168DB">
        <w:trPr>
          <w:trHeight w:val="288"/>
        </w:trPr>
        <w:tc>
          <w:tcPr>
            <w:tcW w:w="720" w:type="dxa"/>
            <w:tcBorders>
              <w:top w:val="nil"/>
              <w:left w:val="single" w:sz="4" w:space="0" w:color="auto"/>
              <w:bottom w:val="single" w:sz="4" w:space="0" w:color="auto"/>
              <w:right w:val="single" w:sz="4" w:space="0" w:color="auto"/>
            </w:tcBorders>
            <w:shd w:val="clear" w:color="auto" w:fill="auto"/>
            <w:noWrap/>
            <w:vAlign w:val="bottom"/>
          </w:tcPr>
          <w:p w:rsidR="00244C9E" w:rsidRPr="00CC59F9" w:rsidRDefault="00244C9E">
            <w:pPr>
              <w:jc w:val="center"/>
              <w:rPr>
                <w:rFonts w:asciiTheme="majorHAnsi" w:hAnsiTheme="majorHAnsi" w:cs="Arial"/>
                <w:color w:val="000000"/>
              </w:rPr>
            </w:pPr>
            <w:r w:rsidRPr="00CC59F9">
              <w:rPr>
                <w:rFonts w:asciiTheme="majorHAnsi" w:hAnsiTheme="majorHAnsi" w:cs="Arial"/>
                <w:color w:val="000000"/>
              </w:rPr>
              <w:t>1</w:t>
            </w:r>
          </w:p>
        </w:tc>
        <w:tc>
          <w:tcPr>
            <w:tcW w:w="5517" w:type="dxa"/>
            <w:tcBorders>
              <w:top w:val="nil"/>
              <w:left w:val="nil"/>
              <w:bottom w:val="single" w:sz="4" w:space="0" w:color="auto"/>
              <w:right w:val="single" w:sz="4" w:space="0" w:color="auto"/>
            </w:tcBorders>
            <w:shd w:val="clear" w:color="auto" w:fill="auto"/>
            <w:noWrap/>
            <w:vAlign w:val="bottom"/>
          </w:tcPr>
          <w:p w:rsidR="00244C9E" w:rsidRPr="00CC59F9" w:rsidRDefault="00244C9E">
            <w:pPr>
              <w:rPr>
                <w:rFonts w:asciiTheme="majorHAnsi" w:hAnsiTheme="majorHAnsi" w:cs="Arial"/>
                <w:color w:val="000000"/>
              </w:rPr>
            </w:pPr>
            <w:r w:rsidRPr="00CC59F9">
              <w:rPr>
                <w:rFonts w:asciiTheme="majorHAnsi" w:hAnsiTheme="majorHAnsi" w:cs="Arial"/>
                <w:color w:val="000000"/>
              </w:rPr>
              <w:t>Belanja Pegawai</w:t>
            </w:r>
          </w:p>
        </w:tc>
        <w:tc>
          <w:tcPr>
            <w:tcW w:w="2694" w:type="dxa"/>
            <w:tcBorders>
              <w:top w:val="nil"/>
              <w:left w:val="nil"/>
              <w:bottom w:val="single" w:sz="4" w:space="0" w:color="auto"/>
              <w:right w:val="single" w:sz="4" w:space="0" w:color="auto"/>
            </w:tcBorders>
            <w:shd w:val="clear" w:color="auto" w:fill="auto"/>
            <w:noWrap/>
            <w:vAlign w:val="center"/>
          </w:tcPr>
          <w:p w:rsidR="00244C9E" w:rsidRPr="00E42BA4" w:rsidRDefault="00E6290A" w:rsidP="00244C9E">
            <w:pPr>
              <w:jc w:val="right"/>
              <w:rPr>
                <w:rFonts w:asciiTheme="majorHAnsi" w:hAnsiTheme="majorHAnsi" w:cs="Arial"/>
                <w:color w:val="000000"/>
                <w:sz w:val="22"/>
                <w:szCs w:val="22"/>
              </w:rPr>
            </w:pPr>
            <w:r>
              <w:rPr>
                <w:rFonts w:ascii="Cambria" w:hAnsi="Cambria" w:cs="Arial"/>
                <w:color w:val="000000"/>
                <w:sz w:val="22"/>
                <w:szCs w:val="22"/>
                <w:lang w:val="id-ID"/>
              </w:rPr>
              <w:t>443.439.119.740</w:t>
            </w:r>
            <w:r w:rsidR="00CE76BA" w:rsidRPr="00CE76BA">
              <w:rPr>
                <w:rFonts w:ascii="Cambria" w:hAnsi="Cambria" w:cs="Arial"/>
                <w:color w:val="000000"/>
                <w:sz w:val="22"/>
                <w:szCs w:val="22"/>
              </w:rPr>
              <w:t>,00</w:t>
            </w:r>
          </w:p>
        </w:tc>
      </w:tr>
      <w:tr w:rsidR="00244C9E" w:rsidRPr="00CC59F9" w:rsidTr="002168DB">
        <w:trPr>
          <w:trHeight w:val="288"/>
        </w:trPr>
        <w:tc>
          <w:tcPr>
            <w:tcW w:w="720" w:type="dxa"/>
            <w:tcBorders>
              <w:top w:val="nil"/>
              <w:left w:val="single" w:sz="4" w:space="0" w:color="auto"/>
              <w:bottom w:val="single" w:sz="4" w:space="0" w:color="auto"/>
              <w:right w:val="single" w:sz="4" w:space="0" w:color="auto"/>
            </w:tcBorders>
            <w:shd w:val="clear" w:color="auto" w:fill="auto"/>
            <w:noWrap/>
            <w:vAlign w:val="bottom"/>
          </w:tcPr>
          <w:p w:rsidR="00244C9E" w:rsidRPr="00CC59F9" w:rsidRDefault="00244C9E">
            <w:pPr>
              <w:jc w:val="center"/>
              <w:rPr>
                <w:rFonts w:asciiTheme="majorHAnsi" w:hAnsiTheme="majorHAnsi" w:cs="Arial"/>
                <w:color w:val="000000"/>
              </w:rPr>
            </w:pPr>
            <w:r w:rsidRPr="00CC59F9">
              <w:rPr>
                <w:rFonts w:asciiTheme="majorHAnsi" w:hAnsiTheme="majorHAnsi" w:cs="Arial"/>
                <w:color w:val="000000"/>
              </w:rPr>
              <w:t>2</w:t>
            </w:r>
          </w:p>
        </w:tc>
        <w:tc>
          <w:tcPr>
            <w:tcW w:w="5517" w:type="dxa"/>
            <w:tcBorders>
              <w:top w:val="nil"/>
              <w:left w:val="nil"/>
              <w:bottom w:val="single" w:sz="4" w:space="0" w:color="auto"/>
              <w:right w:val="single" w:sz="4" w:space="0" w:color="auto"/>
            </w:tcBorders>
            <w:shd w:val="clear" w:color="auto" w:fill="auto"/>
            <w:noWrap/>
            <w:vAlign w:val="bottom"/>
          </w:tcPr>
          <w:p w:rsidR="00244C9E" w:rsidRPr="00CC59F9" w:rsidRDefault="00244C9E">
            <w:pPr>
              <w:rPr>
                <w:rFonts w:asciiTheme="majorHAnsi" w:hAnsiTheme="majorHAnsi" w:cs="Arial"/>
                <w:color w:val="000000"/>
              </w:rPr>
            </w:pPr>
            <w:r w:rsidRPr="00CC59F9">
              <w:rPr>
                <w:rFonts w:asciiTheme="majorHAnsi" w:hAnsiTheme="majorHAnsi" w:cs="Arial"/>
                <w:color w:val="000000"/>
              </w:rPr>
              <w:t>Belanja Bunga</w:t>
            </w:r>
          </w:p>
        </w:tc>
        <w:tc>
          <w:tcPr>
            <w:tcW w:w="2694" w:type="dxa"/>
            <w:tcBorders>
              <w:top w:val="nil"/>
              <w:left w:val="nil"/>
              <w:bottom w:val="single" w:sz="4" w:space="0" w:color="auto"/>
              <w:right w:val="single" w:sz="4" w:space="0" w:color="auto"/>
            </w:tcBorders>
            <w:shd w:val="clear" w:color="auto" w:fill="auto"/>
            <w:noWrap/>
            <w:vAlign w:val="center"/>
          </w:tcPr>
          <w:p w:rsidR="00244C9E" w:rsidRPr="00E42BA4" w:rsidRDefault="00244C9E" w:rsidP="00244C9E">
            <w:pPr>
              <w:jc w:val="right"/>
              <w:rPr>
                <w:rFonts w:asciiTheme="majorHAnsi" w:hAnsiTheme="majorHAnsi" w:cs="Arial"/>
                <w:color w:val="000000"/>
                <w:sz w:val="22"/>
                <w:szCs w:val="22"/>
              </w:rPr>
            </w:pPr>
            <w:r w:rsidRPr="00E42BA4">
              <w:rPr>
                <w:rFonts w:asciiTheme="majorHAnsi" w:hAnsiTheme="majorHAnsi" w:cs="Arial"/>
                <w:color w:val="000000"/>
                <w:sz w:val="22"/>
                <w:szCs w:val="22"/>
              </w:rPr>
              <w:t>-</w:t>
            </w:r>
          </w:p>
        </w:tc>
      </w:tr>
      <w:tr w:rsidR="00244C9E" w:rsidRPr="00CC59F9" w:rsidTr="002168DB">
        <w:trPr>
          <w:trHeight w:val="288"/>
        </w:trPr>
        <w:tc>
          <w:tcPr>
            <w:tcW w:w="720" w:type="dxa"/>
            <w:tcBorders>
              <w:top w:val="nil"/>
              <w:left w:val="single" w:sz="4" w:space="0" w:color="auto"/>
              <w:bottom w:val="single" w:sz="4" w:space="0" w:color="auto"/>
              <w:right w:val="single" w:sz="4" w:space="0" w:color="auto"/>
            </w:tcBorders>
            <w:shd w:val="clear" w:color="auto" w:fill="auto"/>
            <w:noWrap/>
            <w:vAlign w:val="bottom"/>
          </w:tcPr>
          <w:p w:rsidR="00244C9E" w:rsidRPr="00CC59F9" w:rsidRDefault="00244C9E">
            <w:pPr>
              <w:jc w:val="center"/>
              <w:rPr>
                <w:rFonts w:asciiTheme="majorHAnsi" w:hAnsiTheme="majorHAnsi" w:cs="Arial"/>
                <w:color w:val="000000"/>
              </w:rPr>
            </w:pPr>
            <w:r w:rsidRPr="00CC59F9">
              <w:rPr>
                <w:rFonts w:asciiTheme="majorHAnsi" w:hAnsiTheme="majorHAnsi" w:cs="Arial"/>
                <w:color w:val="000000"/>
              </w:rPr>
              <w:t>3</w:t>
            </w:r>
          </w:p>
        </w:tc>
        <w:tc>
          <w:tcPr>
            <w:tcW w:w="5517" w:type="dxa"/>
            <w:tcBorders>
              <w:top w:val="nil"/>
              <w:left w:val="nil"/>
              <w:bottom w:val="single" w:sz="4" w:space="0" w:color="auto"/>
              <w:right w:val="single" w:sz="4" w:space="0" w:color="auto"/>
            </w:tcBorders>
            <w:shd w:val="clear" w:color="auto" w:fill="auto"/>
            <w:noWrap/>
            <w:vAlign w:val="bottom"/>
          </w:tcPr>
          <w:p w:rsidR="00244C9E" w:rsidRPr="00CC59F9" w:rsidRDefault="00244C9E">
            <w:pPr>
              <w:rPr>
                <w:rFonts w:asciiTheme="majorHAnsi" w:hAnsiTheme="majorHAnsi" w:cs="Arial"/>
                <w:color w:val="000000"/>
              </w:rPr>
            </w:pPr>
            <w:r w:rsidRPr="00CC59F9">
              <w:rPr>
                <w:rFonts w:asciiTheme="majorHAnsi" w:hAnsiTheme="majorHAnsi" w:cs="Arial"/>
                <w:color w:val="000000"/>
              </w:rPr>
              <w:t>Belanja Subsidi</w:t>
            </w:r>
          </w:p>
        </w:tc>
        <w:tc>
          <w:tcPr>
            <w:tcW w:w="2694" w:type="dxa"/>
            <w:tcBorders>
              <w:top w:val="nil"/>
              <w:left w:val="nil"/>
              <w:bottom w:val="single" w:sz="4" w:space="0" w:color="auto"/>
              <w:right w:val="single" w:sz="4" w:space="0" w:color="auto"/>
            </w:tcBorders>
            <w:shd w:val="clear" w:color="auto" w:fill="auto"/>
            <w:noWrap/>
            <w:vAlign w:val="center"/>
          </w:tcPr>
          <w:p w:rsidR="00244C9E" w:rsidRPr="00E42BA4" w:rsidRDefault="00244C9E" w:rsidP="00244C9E">
            <w:pPr>
              <w:jc w:val="right"/>
              <w:rPr>
                <w:rFonts w:asciiTheme="majorHAnsi" w:hAnsiTheme="majorHAnsi" w:cs="Arial"/>
                <w:color w:val="000000"/>
                <w:sz w:val="22"/>
                <w:szCs w:val="22"/>
              </w:rPr>
            </w:pPr>
            <w:r w:rsidRPr="00E42BA4">
              <w:rPr>
                <w:rFonts w:asciiTheme="majorHAnsi" w:hAnsiTheme="majorHAnsi" w:cs="Arial"/>
                <w:color w:val="000000"/>
                <w:sz w:val="22"/>
                <w:szCs w:val="22"/>
              </w:rPr>
              <w:t>-</w:t>
            </w:r>
          </w:p>
        </w:tc>
      </w:tr>
      <w:tr w:rsidR="00244C9E" w:rsidRPr="00CC59F9" w:rsidTr="002168DB">
        <w:trPr>
          <w:trHeight w:val="288"/>
        </w:trPr>
        <w:tc>
          <w:tcPr>
            <w:tcW w:w="720" w:type="dxa"/>
            <w:tcBorders>
              <w:top w:val="nil"/>
              <w:left w:val="single" w:sz="4" w:space="0" w:color="auto"/>
              <w:bottom w:val="single" w:sz="4" w:space="0" w:color="auto"/>
              <w:right w:val="single" w:sz="4" w:space="0" w:color="auto"/>
            </w:tcBorders>
            <w:shd w:val="clear" w:color="auto" w:fill="auto"/>
            <w:noWrap/>
            <w:vAlign w:val="bottom"/>
          </w:tcPr>
          <w:p w:rsidR="00244C9E" w:rsidRPr="00CC59F9" w:rsidRDefault="00244C9E">
            <w:pPr>
              <w:jc w:val="center"/>
              <w:rPr>
                <w:rFonts w:asciiTheme="majorHAnsi" w:hAnsiTheme="majorHAnsi" w:cs="Arial"/>
                <w:color w:val="000000"/>
              </w:rPr>
            </w:pPr>
            <w:r w:rsidRPr="00CC59F9">
              <w:rPr>
                <w:rFonts w:asciiTheme="majorHAnsi" w:hAnsiTheme="majorHAnsi" w:cs="Arial"/>
                <w:color w:val="000000"/>
              </w:rPr>
              <w:t>4</w:t>
            </w:r>
          </w:p>
        </w:tc>
        <w:tc>
          <w:tcPr>
            <w:tcW w:w="5517" w:type="dxa"/>
            <w:tcBorders>
              <w:top w:val="nil"/>
              <w:left w:val="nil"/>
              <w:bottom w:val="single" w:sz="4" w:space="0" w:color="auto"/>
              <w:right w:val="single" w:sz="4" w:space="0" w:color="auto"/>
            </w:tcBorders>
            <w:shd w:val="clear" w:color="auto" w:fill="auto"/>
            <w:noWrap/>
            <w:vAlign w:val="bottom"/>
          </w:tcPr>
          <w:p w:rsidR="00244C9E" w:rsidRPr="00CC59F9" w:rsidRDefault="00244C9E">
            <w:pPr>
              <w:rPr>
                <w:rFonts w:asciiTheme="majorHAnsi" w:hAnsiTheme="majorHAnsi" w:cs="Arial"/>
                <w:color w:val="000000"/>
              </w:rPr>
            </w:pPr>
            <w:r w:rsidRPr="00CC59F9">
              <w:rPr>
                <w:rFonts w:asciiTheme="majorHAnsi" w:hAnsiTheme="majorHAnsi" w:cs="Arial"/>
                <w:color w:val="000000"/>
              </w:rPr>
              <w:t>Belanja Hibah</w:t>
            </w:r>
          </w:p>
        </w:tc>
        <w:tc>
          <w:tcPr>
            <w:tcW w:w="2694" w:type="dxa"/>
            <w:tcBorders>
              <w:top w:val="nil"/>
              <w:left w:val="nil"/>
              <w:bottom w:val="single" w:sz="4" w:space="0" w:color="auto"/>
              <w:right w:val="single" w:sz="4" w:space="0" w:color="auto"/>
            </w:tcBorders>
            <w:shd w:val="clear" w:color="auto" w:fill="auto"/>
            <w:noWrap/>
            <w:vAlign w:val="center"/>
          </w:tcPr>
          <w:p w:rsidR="00244C9E" w:rsidRPr="00E42BA4" w:rsidRDefault="00CE76BA" w:rsidP="00244C9E">
            <w:pPr>
              <w:jc w:val="right"/>
              <w:rPr>
                <w:rFonts w:asciiTheme="majorHAnsi" w:hAnsiTheme="majorHAnsi" w:cs="Arial"/>
                <w:color w:val="000000"/>
                <w:sz w:val="22"/>
                <w:szCs w:val="22"/>
              </w:rPr>
            </w:pPr>
            <w:r w:rsidRPr="00CE76BA">
              <w:rPr>
                <w:rFonts w:ascii="Cambria" w:hAnsi="Cambria" w:cs="Arial"/>
                <w:color w:val="000000"/>
                <w:sz w:val="22"/>
                <w:szCs w:val="22"/>
              </w:rPr>
              <w:t>29.125.500.000,00</w:t>
            </w:r>
          </w:p>
        </w:tc>
      </w:tr>
      <w:tr w:rsidR="00244C9E" w:rsidRPr="00CC59F9" w:rsidTr="002168DB">
        <w:trPr>
          <w:trHeight w:val="288"/>
        </w:trPr>
        <w:tc>
          <w:tcPr>
            <w:tcW w:w="720" w:type="dxa"/>
            <w:tcBorders>
              <w:top w:val="nil"/>
              <w:left w:val="single" w:sz="4" w:space="0" w:color="auto"/>
              <w:bottom w:val="single" w:sz="4" w:space="0" w:color="auto"/>
              <w:right w:val="single" w:sz="4" w:space="0" w:color="auto"/>
            </w:tcBorders>
            <w:shd w:val="clear" w:color="auto" w:fill="auto"/>
            <w:noWrap/>
            <w:vAlign w:val="bottom"/>
          </w:tcPr>
          <w:p w:rsidR="00244C9E" w:rsidRPr="00CC59F9" w:rsidRDefault="00244C9E">
            <w:pPr>
              <w:jc w:val="center"/>
              <w:rPr>
                <w:rFonts w:asciiTheme="majorHAnsi" w:hAnsiTheme="majorHAnsi" w:cs="Arial"/>
                <w:color w:val="000000"/>
              </w:rPr>
            </w:pPr>
            <w:r w:rsidRPr="00CC59F9">
              <w:rPr>
                <w:rFonts w:asciiTheme="majorHAnsi" w:hAnsiTheme="majorHAnsi" w:cs="Arial"/>
                <w:color w:val="000000"/>
              </w:rPr>
              <w:t>5</w:t>
            </w:r>
          </w:p>
        </w:tc>
        <w:tc>
          <w:tcPr>
            <w:tcW w:w="5517" w:type="dxa"/>
            <w:tcBorders>
              <w:top w:val="nil"/>
              <w:left w:val="nil"/>
              <w:bottom w:val="single" w:sz="4" w:space="0" w:color="auto"/>
              <w:right w:val="single" w:sz="4" w:space="0" w:color="auto"/>
            </w:tcBorders>
            <w:shd w:val="clear" w:color="auto" w:fill="auto"/>
            <w:noWrap/>
            <w:vAlign w:val="bottom"/>
          </w:tcPr>
          <w:p w:rsidR="00244C9E" w:rsidRPr="00CC59F9" w:rsidRDefault="00244C9E">
            <w:pPr>
              <w:rPr>
                <w:rFonts w:asciiTheme="majorHAnsi" w:hAnsiTheme="majorHAnsi" w:cs="Arial"/>
                <w:color w:val="000000"/>
              </w:rPr>
            </w:pPr>
            <w:r w:rsidRPr="00CC59F9">
              <w:rPr>
                <w:rFonts w:asciiTheme="majorHAnsi" w:hAnsiTheme="majorHAnsi" w:cs="Arial"/>
                <w:color w:val="000000"/>
              </w:rPr>
              <w:t>Belanja Bantuan Sosial</w:t>
            </w:r>
          </w:p>
        </w:tc>
        <w:tc>
          <w:tcPr>
            <w:tcW w:w="2694" w:type="dxa"/>
            <w:tcBorders>
              <w:top w:val="nil"/>
              <w:left w:val="nil"/>
              <w:bottom w:val="single" w:sz="4" w:space="0" w:color="auto"/>
              <w:right w:val="single" w:sz="4" w:space="0" w:color="auto"/>
            </w:tcBorders>
            <w:shd w:val="clear" w:color="auto" w:fill="auto"/>
            <w:noWrap/>
            <w:vAlign w:val="center"/>
          </w:tcPr>
          <w:p w:rsidR="00244C9E" w:rsidRPr="00E42BA4" w:rsidRDefault="00CE76BA" w:rsidP="00244C9E">
            <w:pPr>
              <w:jc w:val="right"/>
              <w:rPr>
                <w:rFonts w:asciiTheme="majorHAnsi" w:hAnsiTheme="majorHAnsi" w:cs="Arial"/>
                <w:color w:val="000000"/>
                <w:sz w:val="22"/>
                <w:szCs w:val="22"/>
              </w:rPr>
            </w:pPr>
            <w:r w:rsidRPr="00CE76BA">
              <w:rPr>
                <w:rFonts w:ascii="Cambria" w:hAnsi="Cambria" w:cs="Arial"/>
                <w:color w:val="000000"/>
                <w:sz w:val="22"/>
                <w:szCs w:val="22"/>
              </w:rPr>
              <w:t>4.000.000.000,00</w:t>
            </w:r>
          </w:p>
        </w:tc>
      </w:tr>
      <w:tr w:rsidR="00244C9E" w:rsidRPr="00CC59F9" w:rsidTr="002168DB">
        <w:trPr>
          <w:trHeight w:val="619"/>
        </w:trPr>
        <w:tc>
          <w:tcPr>
            <w:tcW w:w="720" w:type="dxa"/>
            <w:tcBorders>
              <w:top w:val="single" w:sz="4" w:space="0" w:color="auto"/>
              <w:left w:val="single" w:sz="4" w:space="0" w:color="auto"/>
              <w:bottom w:val="single" w:sz="4" w:space="0" w:color="auto"/>
              <w:right w:val="single" w:sz="4" w:space="0" w:color="auto"/>
            </w:tcBorders>
            <w:shd w:val="clear" w:color="auto" w:fill="auto"/>
            <w:noWrap/>
          </w:tcPr>
          <w:p w:rsidR="00244C9E" w:rsidRPr="00CC59F9" w:rsidRDefault="00244C9E">
            <w:pPr>
              <w:jc w:val="center"/>
              <w:rPr>
                <w:rFonts w:asciiTheme="majorHAnsi" w:hAnsiTheme="majorHAnsi" w:cs="Arial"/>
                <w:color w:val="000000"/>
              </w:rPr>
            </w:pPr>
            <w:r w:rsidRPr="00CC59F9">
              <w:rPr>
                <w:rFonts w:asciiTheme="majorHAnsi" w:hAnsiTheme="majorHAnsi" w:cs="Arial"/>
                <w:color w:val="000000"/>
              </w:rPr>
              <w:t>6</w:t>
            </w:r>
          </w:p>
        </w:tc>
        <w:tc>
          <w:tcPr>
            <w:tcW w:w="5517" w:type="dxa"/>
            <w:tcBorders>
              <w:top w:val="single" w:sz="4" w:space="0" w:color="auto"/>
              <w:left w:val="nil"/>
              <w:bottom w:val="single" w:sz="4" w:space="0" w:color="auto"/>
              <w:right w:val="single" w:sz="4" w:space="0" w:color="auto"/>
            </w:tcBorders>
            <w:shd w:val="clear" w:color="auto" w:fill="auto"/>
          </w:tcPr>
          <w:p w:rsidR="00244C9E" w:rsidRPr="00CC59F9" w:rsidRDefault="00244C9E">
            <w:pPr>
              <w:rPr>
                <w:rFonts w:asciiTheme="majorHAnsi" w:hAnsiTheme="majorHAnsi" w:cs="Arial"/>
                <w:color w:val="000000"/>
              </w:rPr>
            </w:pPr>
            <w:r w:rsidRPr="00CC59F9">
              <w:rPr>
                <w:rFonts w:asciiTheme="majorHAnsi" w:hAnsiTheme="majorHAnsi" w:cs="Arial"/>
                <w:color w:val="000000"/>
              </w:rPr>
              <w:t>Belanja Bagi Hasil Kepada Propinsi/Kabupaten/Kota dan Pemerintahan Desa</w:t>
            </w:r>
          </w:p>
        </w:tc>
        <w:tc>
          <w:tcPr>
            <w:tcW w:w="2694" w:type="dxa"/>
            <w:tcBorders>
              <w:top w:val="single" w:sz="4" w:space="0" w:color="auto"/>
              <w:left w:val="nil"/>
              <w:bottom w:val="single" w:sz="4" w:space="0" w:color="auto"/>
              <w:right w:val="single" w:sz="4" w:space="0" w:color="auto"/>
            </w:tcBorders>
            <w:shd w:val="clear" w:color="auto" w:fill="auto"/>
            <w:noWrap/>
            <w:vAlign w:val="center"/>
          </w:tcPr>
          <w:p w:rsidR="00244C9E" w:rsidRPr="00E42BA4" w:rsidRDefault="00244C9E" w:rsidP="00244C9E">
            <w:pPr>
              <w:jc w:val="right"/>
              <w:rPr>
                <w:rFonts w:asciiTheme="majorHAnsi" w:hAnsiTheme="majorHAnsi" w:cs="Arial"/>
                <w:color w:val="000000"/>
                <w:sz w:val="22"/>
                <w:szCs w:val="22"/>
              </w:rPr>
            </w:pPr>
            <w:r w:rsidRPr="00E42BA4">
              <w:rPr>
                <w:rFonts w:asciiTheme="majorHAnsi" w:hAnsiTheme="majorHAnsi" w:cs="Arial"/>
                <w:color w:val="000000"/>
                <w:sz w:val="22"/>
                <w:szCs w:val="22"/>
              </w:rPr>
              <w:t>-</w:t>
            </w:r>
          </w:p>
        </w:tc>
      </w:tr>
      <w:tr w:rsidR="00244C9E" w:rsidRPr="00CC59F9" w:rsidTr="002168DB">
        <w:trPr>
          <w:trHeight w:val="633"/>
        </w:trPr>
        <w:tc>
          <w:tcPr>
            <w:tcW w:w="720" w:type="dxa"/>
            <w:tcBorders>
              <w:top w:val="single" w:sz="4" w:space="0" w:color="auto"/>
              <w:left w:val="single" w:sz="4" w:space="0" w:color="auto"/>
              <w:bottom w:val="single" w:sz="4" w:space="0" w:color="auto"/>
              <w:right w:val="single" w:sz="4" w:space="0" w:color="auto"/>
            </w:tcBorders>
            <w:shd w:val="clear" w:color="auto" w:fill="auto"/>
            <w:noWrap/>
          </w:tcPr>
          <w:p w:rsidR="00244C9E" w:rsidRPr="00CC59F9" w:rsidRDefault="00244C9E">
            <w:pPr>
              <w:jc w:val="center"/>
              <w:rPr>
                <w:rFonts w:asciiTheme="majorHAnsi" w:hAnsiTheme="majorHAnsi" w:cs="Arial"/>
                <w:color w:val="000000"/>
              </w:rPr>
            </w:pPr>
            <w:r w:rsidRPr="00CC59F9">
              <w:rPr>
                <w:rFonts w:asciiTheme="majorHAnsi" w:hAnsiTheme="majorHAnsi" w:cs="Arial"/>
                <w:color w:val="000000"/>
              </w:rPr>
              <w:t>7</w:t>
            </w:r>
          </w:p>
        </w:tc>
        <w:tc>
          <w:tcPr>
            <w:tcW w:w="5517" w:type="dxa"/>
            <w:tcBorders>
              <w:top w:val="single" w:sz="4" w:space="0" w:color="auto"/>
              <w:left w:val="single" w:sz="4" w:space="0" w:color="auto"/>
              <w:bottom w:val="single" w:sz="4" w:space="0" w:color="auto"/>
              <w:right w:val="single" w:sz="4" w:space="0" w:color="auto"/>
            </w:tcBorders>
            <w:shd w:val="clear" w:color="auto" w:fill="auto"/>
          </w:tcPr>
          <w:p w:rsidR="00244C9E" w:rsidRPr="00CC59F9" w:rsidRDefault="00244C9E">
            <w:pPr>
              <w:rPr>
                <w:rFonts w:asciiTheme="majorHAnsi" w:hAnsiTheme="majorHAnsi" w:cs="Arial"/>
                <w:color w:val="000000"/>
              </w:rPr>
            </w:pPr>
            <w:r w:rsidRPr="00CC59F9">
              <w:rPr>
                <w:rFonts w:asciiTheme="majorHAnsi" w:hAnsiTheme="majorHAnsi" w:cs="Arial"/>
                <w:color w:val="000000"/>
              </w:rPr>
              <w:t>Belanja Bantuan Keuangan Kepada Propinsi/Kabupaten/</w:t>
            </w:r>
            <w:smartTag w:uri="urn:schemas-microsoft-com:office:smarttags" w:element="place">
              <w:smartTag w:uri="urn:schemas-microsoft-com:office:smarttags" w:element="City">
                <w:r w:rsidRPr="00CC59F9">
                  <w:rPr>
                    <w:rFonts w:asciiTheme="majorHAnsi" w:hAnsiTheme="majorHAnsi" w:cs="Arial"/>
                    <w:color w:val="000000"/>
                  </w:rPr>
                  <w:t>Kota</w:t>
                </w:r>
              </w:smartTag>
            </w:smartTag>
            <w:r w:rsidRPr="00CC59F9">
              <w:rPr>
                <w:rFonts w:asciiTheme="majorHAnsi" w:hAnsiTheme="majorHAnsi" w:cs="Arial"/>
                <w:color w:val="000000"/>
              </w:rPr>
              <w:t xml:space="preserve"> dan Pemerintahan Desa</w:t>
            </w:r>
            <w:r>
              <w:rPr>
                <w:rFonts w:asciiTheme="majorHAnsi" w:hAnsiTheme="majorHAnsi" w:cs="Arial"/>
                <w:color w:val="000000"/>
              </w:rPr>
              <w:t xml:space="preserve"> </w:t>
            </w:r>
            <w:r w:rsidRPr="008D2C20">
              <w:rPr>
                <w:rFonts w:asciiTheme="majorHAnsi" w:hAnsiTheme="majorHAnsi" w:cs="Arial"/>
                <w:color w:val="000000"/>
              </w:rPr>
              <w:t>dan Partai Politik</w:t>
            </w:r>
          </w:p>
        </w:tc>
        <w:tc>
          <w:tcPr>
            <w:tcW w:w="26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4C9E" w:rsidRPr="00E42BA4" w:rsidRDefault="00244C9E" w:rsidP="00244C9E">
            <w:pPr>
              <w:jc w:val="right"/>
              <w:rPr>
                <w:rFonts w:asciiTheme="majorHAnsi" w:hAnsiTheme="majorHAnsi" w:cs="Arial"/>
                <w:color w:val="000000"/>
                <w:sz w:val="22"/>
                <w:szCs w:val="22"/>
              </w:rPr>
            </w:pPr>
            <w:r w:rsidRPr="00E42BA4">
              <w:rPr>
                <w:rFonts w:asciiTheme="majorHAnsi" w:hAnsiTheme="majorHAnsi" w:cs="Arial"/>
                <w:color w:val="000000"/>
                <w:sz w:val="22"/>
                <w:szCs w:val="22"/>
              </w:rPr>
              <w:t>475.000.000,00</w:t>
            </w:r>
          </w:p>
        </w:tc>
      </w:tr>
      <w:tr w:rsidR="00244C9E" w:rsidRPr="00CC59F9" w:rsidTr="002168DB">
        <w:trPr>
          <w:trHeight w:val="377"/>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4C9E" w:rsidRPr="00CC59F9" w:rsidRDefault="00244C9E" w:rsidP="009B6F59">
            <w:pPr>
              <w:jc w:val="center"/>
              <w:rPr>
                <w:rFonts w:asciiTheme="majorHAnsi" w:hAnsiTheme="majorHAnsi" w:cs="Arial"/>
                <w:color w:val="000000"/>
              </w:rPr>
            </w:pPr>
            <w:r w:rsidRPr="00CC59F9">
              <w:rPr>
                <w:rFonts w:asciiTheme="majorHAnsi" w:hAnsiTheme="majorHAnsi" w:cs="Arial"/>
                <w:color w:val="000000"/>
              </w:rPr>
              <w:t>8</w:t>
            </w:r>
          </w:p>
        </w:tc>
        <w:tc>
          <w:tcPr>
            <w:tcW w:w="55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4C9E" w:rsidRPr="00CC59F9" w:rsidRDefault="00244C9E" w:rsidP="009B6F59">
            <w:pPr>
              <w:rPr>
                <w:rFonts w:asciiTheme="majorHAnsi" w:hAnsiTheme="majorHAnsi" w:cs="Arial"/>
                <w:color w:val="000000"/>
              </w:rPr>
            </w:pPr>
            <w:r w:rsidRPr="00CC59F9">
              <w:rPr>
                <w:rFonts w:asciiTheme="majorHAnsi" w:hAnsiTheme="majorHAnsi" w:cs="Arial"/>
                <w:color w:val="000000"/>
              </w:rPr>
              <w:t>Belanja Tidak Terduga</w:t>
            </w:r>
          </w:p>
        </w:tc>
        <w:tc>
          <w:tcPr>
            <w:tcW w:w="26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4C9E" w:rsidRPr="00E42BA4" w:rsidRDefault="00E6290A" w:rsidP="00E42BA4">
            <w:pPr>
              <w:jc w:val="right"/>
              <w:rPr>
                <w:rFonts w:asciiTheme="majorHAnsi" w:hAnsiTheme="majorHAnsi" w:cs="Arial"/>
                <w:color w:val="000000"/>
                <w:sz w:val="22"/>
                <w:szCs w:val="22"/>
                <w:lang w:val="id-ID"/>
              </w:rPr>
            </w:pPr>
            <w:r>
              <w:rPr>
                <w:rFonts w:asciiTheme="majorHAnsi" w:hAnsiTheme="majorHAnsi" w:cs="Arial"/>
                <w:color w:val="000000"/>
                <w:sz w:val="22"/>
                <w:szCs w:val="22"/>
                <w:lang w:val="id-ID"/>
              </w:rPr>
              <w:t>4.8</w:t>
            </w:r>
            <w:r w:rsidR="00E42BA4" w:rsidRPr="00E42BA4">
              <w:rPr>
                <w:rFonts w:asciiTheme="majorHAnsi" w:hAnsiTheme="majorHAnsi" w:cs="Arial"/>
                <w:color w:val="000000"/>
                <w:sz w:val="22"/>
                <w:szCs w:val="22"/>
                <w:lang w:val="id-ID"/>
              </w:rPr>
              <w:t>0</w:t>
            </w:r>
            <w:r w:rsidR="00244C9E" w:rsidRPr="00E42BA4">
              <w:rPr>
                <w:rFonts w:asciiTheme="majorHAnsi" w:hAnsiTheme="majorHAnsi" w:cs="Arial"/>
                <w:color w:val="000000"/>
                <w:sz w:val="22"/>
                <w:szCs w:val="22"/>
              </w:rPr>
              <w:t>0.000.000,00</w:t>
            </w:r>
          </w:p>
        </w:tc>
      </w:tr>
      <w:tr w:rsidR="00AF1068" w:rsidRPr="00CC59F9" w:rsidTr="002168DB">
        <w:trPr>
          <w:trHeight w:val="471"/>
        </w:trPr>
        <w:tc>
          <w:tcPr>
            <w:tcW w:w="720"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bottom"/>
          </w:tcPr>
          <w:p w:rsidR="00B45DD5" w:rsidRPr="00CC59F9" w:rsidRDefault="00B45DD5">
            <w:pPr>
              <w:rPr>
                <w:rFonts w:asciiTheme="majorHAnsi" w:hAnsiTheme="majorHAnsi" w:cs="Arial"/>
                <w:color w:val="000000"/>
              </w:rPr>
            </w:pPr>
            <w:r w:rsidRPr="00CC59F9">
              <w:rPr>
                <w:rFonts w:asciiTheme="majorHAnsi" w:hAnsiTheme="majorHAnsi" w:cs="Arial"/>
                <w:color w:val="000000"/>
              </w:rPr>
              <w:t> </w:t>
            </w:r>
          </w:p>
        </w:tc>
        <w:tc>
          <w:tcPr>
            <w:tcW w:w="5517" w:type="dxa"/>
            <w:tcBorders>
              <w:top w:val="single" w:sz="4" w:space="0" w:color="auto"/>
              <w:left w:val="nil"/>
              <w:bottom w:val="single" w:sz="4" w:space="0" w:color="auto"/>
              <w:right w:val="single" w:sz="4" w:space="0" w:color="auto"/>
            </w:tcBorders>
            <w:shd w:val="clear" w:color="auto" w:fill="DAEEF3" w:themeFill="accent5" w:themeFillTint="33"/>
            <w:noWrap/>
            <w:vAlign w:val="center"/>
          </w:tcPr>
          <w:p w:rsidR="00B45DD5" w:rsidRPr="009B6F59" w:rsidRDefault="009B6F59" w:rsidP="009B6F59">
            <w:pPr>
              <w:jc w:val="center"/>
              <w:rPr>
                <w:rFonts w:asciiTheme="majorHAnsi" w:hAnsiTheme="majorHAnsi" w:cs="Arial"/>
                <w:b/>
                <w:color w:val="000000"/>
              </w:rPr>
            </w:pPr>
            <w:r w:rsidRPr="009B6F59">
              <w:rPr>
                <w:rFonts w:asciiTheme="majorHAnsi" w:hAnsiTheme="majorHAnsi" w:cs="Arial"/>
                <w:b/>
                <w:color w:val="000000"/>
              </w:rPr>
              <w:t>Jumlah Belanja Tidak Langsung</w:t>
            </w:r>
          </w:p>
        </w:tc>
        <w:tc>
          <w:tcPr>
            <w:tcW w:w="2694" w:type="dxa"/>
            <w:tcBorders>
              <w:top w:val="single" w:sz="4" w:space="0" w:color="auto"/>
              <w:left w:val="nil"/>
              <w:bottom w:val="single" w:sz="4" w:space="0" w:color="auto"/>
              <w:right w:val="single" w:sz="4" w:space="0" w:color="auto"/>
            </w:tcBorders>
            <w:shd w:val="clear" w:color="auto" w:fill="DAEEF3" w:themeFill="accent5" w:themeFillTint="33"/>
            <w:noWrap/>
            <w:vAlign w:val="center"/>
          </w:tcPr>
          <w:p w:rsidR="00B45DD5" w:rsidRPr="00CE76BA" w:rsidRDefault="00E6290A" w:rsidP="009B6F59">
            <w:pPr>
              <w:jc w:val="right"/>
              <w:rPr>
                <w:rFonts w:asciiTheme="majorHAnsi" w:hAnsiTheme="majorHAnsi" w:cs="Arial"/>
                <w:b/>
                <w:color w:val="000000"/>
                <w:sz w:val="22"/>
                <w:szCs w:val="22"/>
              </w:rPr>
            </w:pPr>
            <w:r>
              <w:rPr>
                <w:rFonts w:ascii="Cambria" w:hAnsi="Cambria" w:cs="Arial"/>
                <w:b/>
                <w:color w:val="000000"/>
                <w:sz w:val="22"/>
                <w:szCs w:val="22"/>
                <w:lang w:val="id-ID"/>
              </w:rPr>
              <w:t>481.839.619.740</w:t>
            </w:r>
            <w:r w:rsidR="004A3515" w:rsidRPr="00CE76BA">
              <w:rPr>
                <w:rFonts w:ascii="Cambria" w:hAnsi="Cambria" w:cs="Arial"/>
                <w:b/>
                <w:color w:val="000000"/>
                <w:sz w:val="22"/>
                <w:szCs w:val="22"/>
              </w:rPr>
              <w:t>,00</w:t>
            </w:r>
          </w:p>
        </w:tc>
      </w:tr>
    </w:tbl>
    <w:p w:rsidR="00DA44CC" w:rsidRDefault="00E94C47" w:rsidP="00DA44CC">
      <w:pPr>
        <w:pStyle w:val="Style5"/>
        <w:ind w:firstLine="720"/>
        <w:rPr>
          <w:rFonts w:asciiTheme="majorHAnsi" w:hAnsiTheme="majorHAnsi"/>
        </w:rPr>
      </w:pPr>
      <w:r w:rsidRPr="00E94C47">
        <w:rPr>
          <w:rFonts w:asciiTheme="majorHAnsi" w:hAnsiTheme="majorHAnsi"/>
          <w:noProof/>
          <w:lang w:val="en-US"/>
        </w:rPr>
        <w:lastRenderedPageBreak/>
        <w:pict>
          <v:shape id="_x0000_s1048" type="#_x0000_t136" style="position:absolute;left:0;text-align:left;margin-left:3.35pt;margin-top:-3.55pt;width:305.65pt;height:63.2pt;z-index:251668992;mso-position-horizontal-relative:text;mso-position-vertical-relative:text" fillcolor="black">
            <v:shadow color="#868686"/>
            <v:textpath style="font-family:&quot;Cambria&quot;;font-size:54pt;font-weight:bold;v-text-align:left;v-text-kern:t" trim="t" fitpath="t" string="Bab V&#10;Rencana Pembiayaan Daerah"/>
          </v:shape>
        </w:pict>
      </w:r>
    </w:p>
    <w:p w:rsidR="00DA44CC" w:rsidRDefault="00DA44CC" w:rsidP="00DA44CC">
      <w:pPr>
        <w:pStyle w:val="Style5"/>
        <w:ind w:firstLine="720"/>
        <w:rPr>
          <w:rFonts w:asciiTheme="majorHAnsi" w:hAnsiTheme="majorHAnsi"/>
        </w:rPr>
      </w:pPr>
    </w:p>
    <w:p w:rsidR="00DA44CC" w:rsidRDefault="00DA44CC" w:rsidP="00DA44CC">
      <w:pPr>
        <w:pStyle w:val="Style5"/>
        <w:ind w:firstLine="720"/>
        <w:rPr>
          <w:rFonts w:asciiTheme="majorHAnsi" w:hAnsiTheme="majorHAnsi"/>
        </w:rPr>
      </w:pPr>
    </w:p>
    <w:p w:rsidR="00DA44CC" w:rsidRPr="00234F3D" w:rsidRDefault="00DA44CC" w:rsidP="00DA44CC">
      <w:pPr>
        <w:pStyle w:val="Style5"/>
        <w:ind w:firstLine="720"/>
        <w:rPr>
          <w:rFonts w:asciiTheme="majorHAnsi" w:hAnsiTheme="majorHAnsi"/>
          <w:lang w:val="nl-NL"/>
        </w:rPr>
      </w:pPr>
      <w:r w:rsidRPr="00234F3D">
        <w:rPr>
          <w:rFonts w:asciiTheme="majorHAnsi" w:hAnsiTheme="majorHAnsi"/>
          <w:lang w:val="nl-NL"/>
        </w:rPr>
        <w:t xml:space="preserve">Pembiayaan </w:t>
      </w:r>
      <w:r w:rsidR="000A2162">
        <w:rPr>
          <w:rFonts w:asciiTheme="majorHAnsi" w:hAnsiTheme="majorHAnsi"/>
          <w:lang w:val="nl-NL"/>
        </w:rPr>
        <w:t>Daerah terdiri dari penerimaan pembiayaan dan pengeluaran pembiayaan daerah</w:t>
      </w:r>
      <w:r w:rsidRPr="00234F3D">
        <w:rPr>
          <w:rFonts w:asciiTheme="majorHAnsi" w:hAnsiTheme="majorHAnsi"/>
          <w:lang w:val="nl-NL"/>
        </w:rPr>
        <w:t>.</w:t>
      </w:r>
      <w:r w:rsidR="00B752E4">
        <w:rPr>
          <w:rFonts w:asciiTheme="majorHAnsi" w:hAnsiTheme="majorHAnsi"/>
          <w:lang w:val="nl-NL"/>
        </w:rPr>
        <w:t xml:space="preserve"> Penerimaan pembiayaan daerah Kota Bontang pada tahun anggaran </w:t>
      </w:r>
      <w:r w:rsidR="007E6795">
        <w:rPr>
          <w:rFonts w:asciiTheme="majorHAnsi" w:hAnsiTheme="majorHAnsi"/>
          <w:lang w:val="nl-NL"/>
        </w:rPr>
        <w:t>201</w:t>
      </w:r>
      <w:r w:rsidR="00102248">
        <w:rPr>
          <w:rFonts w:asciiTheme="majorHAnsi" w:hAnsiTheme="majorHAnsi"/>
          <w:lang w:val="id-ID"/>
        </w:rPr>
        <w:t>6</w:t>
      </w:r>
      <w:r w:rsidR="00B752E4">
        <w:rPr>
          <w:rFonts w:asciiTheme="majorHAnsi" w:hAnsiTheme="majorHAnsi"/>
          <w:lang w:val="nl-NL"/>
        </w:rPr>
        <w:t xml:space="preserve"> bersumber dari </w:t>
      </w:r>
      <w:r w:rsidR="00B752E4" w:rsidRPr="00234F3D">
        <w:rPr>
          <w:rFonts w:asciiTheme="majorHAnsi" w:hAnsiTheme="majorHAnsi"/>
          <w:lang w:val="nl-NL"/>
        </w:rPr>
        <w:t xml:space="preserve">Sisa </w:t>
      </w:r>
      <w:r w:rsidR="00811CE2" w:rsidRPr="00811CE2">
        <w:rPr>
          <w:rFonts w:asciiTheme="majorHAnsi" w:hAnsiTheme="majorHAnsi"/>
          <w:lang w:val="nl-NL"/>
        </w:rPr>
        <w:t>Sisa Lebih Perhitungan Anggaran Daerah Tahun Sebelumnya</w:t>
      </w:r>
      <w:r w:rsidR="00B752E4" w:rsidRPr="00234F3D">
        <w:rPr>
          <w:rFonts w:asciiTheme="majorHAnsi" w:hAnsiTheme="majorHAnsi"/>
          <w:lang w:val="nl-NL"/>
        </w:rPr>
        <w:t xml:space="preserve"> (SiLPA)</w:t>
      </w:r>
      <w:r w:rsidR="00B752E4">
        <w:rPr>
          <w:rFonts w:asciiTheme="majorHAnsi" w:hAnsiTheme="majorHAnsi"/>
          <w:lang w:val="nl-NL"/>
        </w:rPr>
        <w:t xml:space="preserve"> yang nilainya ditargetkan sebesar Rp.</w:t>
      </w:r>
      <w:r w:rsidR="002C017B">
        <w:rPr>
          <w:rFonts w:asciiTheme="majorHAnsi" w:hAnsiTheme="majorHAnsi"/>
          <w:lang w:val="id-ID"/>
        </w:rPr>
        <w:t xml:space="preserve"> </w:t>
      </w:r>
      <w:r w:rsidR="00102248">
        <w:rPr>
          <w:rFonts w:asciiTheme="majorHAnsi" w:hAnsiTheme="majorHAnsi"/>
          <w:lang w:val="id-ID"/>
        </w:rPr>
        <w:t>2</w:t>
      </w:r>
      <w:r w:rsidR="00CE76BA">
        <w:rPr>
          <w:rFonts w:asciiTheme="majorHAnsi" w:hAnsiTheme="majorHAnsi"/>
          <w:lang w:val="id-ID"/>
        </w:rPr>
        <w:t>4</w:t>
      </w:r>
      <w:r w:rsidR="00102248">
        <w:rPr>
          <w:rFonts w:asciiTheme="majorHAnsi" w:hAnsiTheme="majorHAnsi"/>
          <w:lang w:val="id-ID"/>
        </w:rPr>
        <w:t>5</w:t>
      </w:r>
      <w:r w:rsidR="00B752E4">
        <w:rPr>
          <w:rFonts w:asciiTheme="majorHAnsi" w:hAnsiTheme="majorHAnsi"/>
          <w:lang w:val="nl-NL"/>
        </w:rPr>
        <w:t>.</w:t>
      </w:r>
      <w:r w:rsidR="00B752E4" w:rsidRPr="00B752E4">
        <w:rPr>
          <w:rFonts w:asciiTheme="majorHAnsi" w:hAnsiTheme="majorHAnsi"/>
          <w:lang w:val="nl-NL"/>
        </w:rPr>
        <w:t>000</w:t>
      </w:r>
      <w:r w:rsidR="00B752E4">
        <w:rPr>
          <w:rFonts w:asciiTheme="majorHAnsi" w:hAnsiTheme="majorHAnsi"/>
          <w:lang w:val="nl-NL"/>
        </w:rPr>
        <w:t>.</w:t>
      </w:r>
      <w:r w:rsidR="00B752E4" w:rsidRPr="00B752E4">
        <w:rPr>
          <w:rFonts w:asciiTheme="majorHAnsi" w:hAnsiTheme="majorHAnsi"/>
          <w:lang w:val="nl-NL"/>
        </w:rPr>
        <w:t>000</w:t>
      </w:r>
      <w:r w:rsidR="00B752E4">
        <w:rPr>
          <w:rFonts w:asciiTheme="majorHAnsi" w:hAnsiTheme="majorHAnsi"/>
          <w:lang w:val="nl-NL"/>
        </w:rPr>
        <w:t>.</w:t>
      </w:r>
      <w:r w:rsidR="00B752E4" w:rsidRPr="00B752E4">
        <w:rPr>
          <w:rFonts w:asciiTheme="majorHAnsi" w:hAnsiTheme="majorHAnsi"/>
          <w:lang w:val="nl-NL"/>
        </w:rPr>
        <w:t>000</w:t>
      </w:r>
      <w:r w:rsidR="00B752E4">
        <w:rPr>
          <w:rFonts w:asciiTheme="majorHAnsi" w:hAnsiTheme="majorHAnsi"/>
          <w:lang w:val="nl-NL"/>
        </w:rPr>
        <w:t>,-</w:t>
      </w:r>
      <w:r w:rsidR="00811CE2">
        <w:rPr>
          <w:rFonts w:asciiTheme="majorHAnsi" w:hAnsiTheme="majorHAnsi"/>
          <w:lang w:val="nl-NL"/>
        </w:rPr>
        <w:t xml:space="preserve">. </w:t>
      </w:r>
      <w:r w:rsidR="009224FE">
        <w:rPr>
          <w:rFonts w:asciiTheme="majorHAnsi" w:hAnsiTheme="majorHAnsi"/>
          <w:lang w:val="nl-NL"/>
        </w:rPr>
        <w:t>Sumber penerimaan ini ditentukan dengan asumsi adanya realisasi pendapatan daerah yang melebihi target serta efisiensi belanja</w:t>
      </w:r>
      <w:r w:rsidR="002C017B">
        <w:rPr>
          <w:rFonts w:asciiTheme="majorHAnsi" w:hAnsiTheme="majorHAnsi"/>
          <w:lang w:val="nl-NL"/>
        </w:rPr>
        <w:t xml:space="preserve"> daerah pada tahun anggaran 201</w:t>
      </w:r>
      <w:r w:rsidR="00102248">
        <w:rPr>
          <w:rFonts w:asciiTheme="majorHAnsi" w:hAnsiTheme="majorHAnsi"/>
          <w:lang w:val="id-ID"/>
        </w:rPr>
        <w:t>5</w:t>
      </w:r>
      <w:r w:rsidR="009224FE">
        <w:rPr>
          <w:rFonts w:asciiTheme="majorHAnsi" w:hAnsiTheme="majorHAnsi"/>
          <w:lang w:val="nl-NL"/>
        </w:rPr>
        <w:t>.</w:t>
      </w:r>
    </w:p>
    <w:p w:rsidR="009155AE" w:rsidRPr="00234F3D" w:rsidRDefault="00B43834" w:rsidP="00DA44CC">
      <w:pPr>
        <w:pStyle w:val="Style5"/>
        <w:ind w:firstLine="720"/>
        <w:rPr>
          <w:rFonts w:asciiTheme="majorHAnsi" w:hAnsiTheme="majorHAnsi"/>
          <w:lang w:val="nl-NL"/>
        </w:rPr>
      </w:pPr>
      <w:r>
        <w:rPr>
          <w:rFonts w:asciiTheme="majorHAnsi" w:hAnsiTheme="majorHAnsi"/>
          <w:lang w:val="nl-NL"/>
        </w:rPr>
        <w:t xml:space="preserve">Pengeluaran pembiayaan daerah diprioritaskan untuk lebih meningkatkan </w:t>
      </w:r>
      <w:r w:rsidR="00B01704">
        <w:rPr>
          <w:rFonts w:asciiTheme="majorHAnsi" w:hAnsiTheme="majorHAnsi"/>
          <w:lang w:val="nl-NL"/>
        </w:rPr>
        <w:t>P</w:t>
      </w:r>
      <w:r w:rsidR="002F7680">
        <w:rPr>
          <w:rFonts w:asciiTheme="majorHAnsi" w:hAnsiTheme="majorHAnsi"/>
          <w:lang w:val="nl-NL"/>
        </w:rPr>
        <w:t>endapata</w:t>
      </w:r>
      <w:r w:rsidR="00E42BA4">
        <w:rPr>
          <w:rFonts w:asciiTheme="majorHAnsi" w:hAnsiTheme="majorHAnsi"/>
          <w:lang w:val="id-ID"/>
        </w:rPr>
        <w:t>n</w:t>
      </w:r>
      <w:r w:rsidR="002F7680">
        <w:rPr>
          <w:rFonts w:asciiTheme="majorHAnsi" w:hAnsiTheme="majorHAnsi"/>
          <w:lang w:val="nl-NL"/>
        </w:rPr>
        <w:t xml:space="preserve"> Asli </w:t>
      </w:r>
      <w:r w:rsidR="00B01704">
        <w:rPr>
          <w:rFonts w:asciiTheme="majorHAnsi" w:hAnsiTheme="majorHAnsi"/>
          <w:lang w:val="nl-NL"/>
        </w:rPr>
        <w:t>D</w:t>
      </w:r>
      <w:r w:rsidR="002F7680">
        <w:rPr>
          <w:rFonts w:asciiTheme="majorHAnsi" w:hAnsiTheme="majorHAnsi"/>
          <w:lang w:val="nl-NL"/>
        </w:rPr>
        <w:t>aerah (PAD)</w:t>
      </w:r>
      <w:r>
        <w:rPr>
          <w:rFonts w:asciiTheme="majorHAnsi" w:hAnsiTheme="majorHAnsi"/>
          <w:lang w:val="nl-NL"/>
        </w:rPr>
        <w:t xml:space="preserve"> dari pos bagi </w:t>
      </w:r>
      <w:r w:rsidRPr="00B43834">
        <w:rPr>
          <w:rFonts w:asciiTheme="majorHAnsi" w:hAnsiTheme="majorHAnsi"/>
          <w:lang w:val="nl-NL"/>
        </w:rPr>
        <w:t xml:space="preserve">Bagian Laba atas Penyertaan Modal pada </w:t>
      </w:r>
      <w:r w:rsidR="00CE76BA">
        <w:rPr>
          <w:rFonts w:asciiTheme="majorHAnsi" w:hAnsiTheme="majorHAnsi"/>
          <w:lang w:val="id-ID"/>
        </w:rPr>
        <w:t>PDAM Kota Bontang</w:t>
      </w:r>
      <w:r w:rsidR="00013074">
        <w:rPr>
          <w:rFonts w:asciiTheme="majorHAnsi" w:hAnsiTheme="majorHAnsi"/>
          <w:lang w:val="nl-NL"/>
        </w:rPr>
        <w:t xml:space="preserve">. </w:t>
      </w:r>
      <w:r w:rsidR="009155AE">
        <w:rPr>
          <w:rFonts w:asciiTheme="majorHAnsi" w:hAnsiTheme="majorHAnsi"/>
          <w:lang w:val="nl-NL"/>
        </w:rPr>
        <w:t xml:space="preserve">Pengeluaran </w:t>
      </w:r>
      <w:r w:rsidR="00961C3A">
        <w:rPr>
          <w:rFonts w:asciiTheme="majorHAnsi" w:hAnsiTheme="majorHAnsi"/>
          <w:lang w:val="nl-NL"/>
        </w:rPr>
        <w:t>p</w:t>
      </w:r>
      <w:r w:rsidR="009155AE">
        <w:rPr>
          <w:rFonts w:asciiTheme="majorHAnsi" w:hAnsiTheme="majorHAnsi"/>
          <w:lang w:val="nl-NL"/>
        </w:rPr>
        <w:t xml:space="preserve">embiayaan </w:t>
      </w:r>
      <w:r w:rsidR="00961C3A">
        <w:rPr>
          <w:rFonts w:asciiTheme="majorHAnsi" w:hAnsiTheme="majorHAnsi"/>
          <w:lang w:val="nl-NL"/>
        </w:rPr>
        <w:t>d</w:t>
      </w:r>
      <w:r w:rsidR="009155AE">
        <w:rPr>
          <w:rFonts w:asciiTheme="majorHAnsi" w:hAnsiTheme="majorHAnsi"/>
          <w:lang w:val="nl-NL"/>
        </w:rPr>
        <w:t xml:space="preserve">aerah </w:t>
      </w:r>
      <w:r w:rsidR="00961C3A">
        <w:rPr>
          <w:rFonts w:asciiTheme="majorHAnsi" w:hAnsiTheme="majorHAnsi"/>
          <w:lang w:val="nl-NL"/>
        </w:rPr>
        <w:t xml:space="preserve">pada tahun </w:t>
      </w:r>
      <w:r w:rsidR="007E6795">
        <w:rPr>
          <w:rFonts w:asciiTheme="majorHAnsi" w:hAnsiTheme="majorHAnsi"/>
          <w:lang w:val="nl-NL"/>
        </w:rPr>
        <w:t>201</w:t>
      </w:r>
      <w:r w:rsidR="00102248">
        <w:rPr>
          <w:rFonts w:asciiTheme="majorHAnsi" w:hAnsiTheme="majorHAnsi"/>
          <w:lang w:val="id-ID"/>
        </w:rPr>
        <w:t>6</w:t>
      </w:r>
      <w:r w:rsidR="00961C3A">
        <w:rPr>
          <w:rFonts w:asciiTheme="majorHAnsi" w:hAnsiTheme="majorHAnsi"/>
          <w:lang w:val="nl-NL"/>
        </w:rPr>
        <w:t xml:space="preserve"> </w:t>
      </w:r>
      <w:r w:rsidR="009155AE">
        <w:rPr>
          <w:rFonts w:asciiTheme="majorHAnsi" w:hAnsiTheme="majorHAnsi"/>
          <w:lang w:val="nl-NL"/>
        </w:rPr>
        <w:t>dialoka</w:t>
      </w:r>
      <w:r w:rsidR="003802F3">
        <w:rPr>
          <w:rFonts w:asciiTheme="majorHAnsi" w:hAnsiTheme="majorHAnsi"/>
          <w:lang w:val="nl-NL"/>
        </w:rPr>
        <w:t>sikan sebesar</w:t>
      </w:r>
      <w:r w:rsidR="00013074">
        <w:rPr>
          <w:rFonts w:asciiTheme="majorHAnsi" w:hAnsiTheme="majorHAnsi"/>
          <w:lang w:val="nl-NL"/>
        </w:rPr>
        <w:t xml:space="preserve"> </w:t>
      </w:r>
      <w:r w:rsidR="003802F3">
        <w:rPr>
          <w:rFonts w:asciiTheme="majorHAnsi" w:hAnsiTheme="majorHAnsi"/>
          <w:lang w:val="nl-NL"/>
        </w:rPr>
        <w:t>Rp.</w:t>
      </w:r>
      <w:r w:rsidR="002C017B" w:rsidRPr="002C017B">
        <w:t xml:space="preserve"> </w:t>
      </w:r>
      <w:r w:rsidR="00CE76BA" w:rsidRPr="00CE76BA">
        <w:rPr>
          <w:rFonts w:ascii="Cambria" w:hAnsi="Cambria" w:cs="Arial"/>
          <w:bCs/>
          <w:color w:val="000000"/>
          <w:lang w:val="id-ID"/>
        </w:rPr>
        <w:t>28.253.500.000</w:t>
      </w:r>
      <w:r w:rsidR="00CE76BA" w:rsidRPr="00CE76BA">
        <w:rPr>
          <w:rFonts w:asciiTheme="majorHAnsi" w:hAnsiTheme="majorHAnsi" w:cs="Arial"/>
          <w:bCs/>
          <w:color w:val="000000"/>
          <w:lang w:val="id-ID"/>
        </w:rPr>
        <w:t>,00</w:t>
      </w:r>
      <w:r w:rsidR="003802F3">
        <w:rPr>
          <w:rFonts w:asciiTheme="majorHAnsi" w:hAnsiTheme="majorHAnsi"/>
          <w:lang w:val="nl-NL"/>
        </w:rPr>
        <w:t xml:space="preserve"> </w:t>
      </w:r>
      <w:r w:rsidR="009155AE">
        <w:rPr>
          <w:rFonts w:asciiTheme="majorHAnsi" w:hAnsiTheme="majorHAnsi"/>
          <w:lang w:val="nl-NL"/>
        </w:rPr>
        <w:t>untuk penyertaan modal (investasi) Pemerintah Daerah</w:t>
      </w:r>
      <w:r w:rsidR="00D400A1">
        <w:rPr>
          <w:rFonts w:asciiTheme="majorHAnsi" w:hAnsiTheme="majorHAnsi"/>
          <w:lang w:val="nl-NL"/>
        </w:rPr>
        <w:t xml:space="preserve"> pada beberapa </w:t>
      </w:r>
      <w:r w:rsidR="00CE76BA">
        <w:rPr>
          <w:rFonts w:asciiTheme="majorHAnsi" w:hAnsiTheme="majorHAnsi"/>
          <w:lang w:val="id-ID"/>
        </w:rPr>
        <w:t>PDAM Kota Bontang</w:t>
      </w:r>
      <w:r w:rsidR="009155AE">
        <w:rPr>
          <w:rFonts w:asciiTheme="majorHAnsi" w:hAnsiTheme="majorHAnsi"/>
          <w:lang w:val="nl-NL"/>
        </w:rPr>
        <w:t>.</w:t>
      </w:r>
    </w:p>
    <w:tbl>
      <w:tblPr>
        <w:tblW w:w="9180" w:type="dxa"/>
        <w:tblLook w:val="0000"/>
      </w:tblPr>
      <w:tblGrid>
        <w:gridCol w:w="828"/>
        <w:gridCol w:w="5517"/>
        <w:gridCol w:w="2835"/>
      </w:tblGrid>
      <w:tr w:rsidR="00DA44CC" w:rsidRPr="00234F3D" w:rsidTr="0078107D">
        <w:trPr>
          <w:trHeight w:val="315"/>
        </w:trPr>
        <w:tc>
          <w:tcPr>
            <w:tcW w:w="9180" w:type="dxa"/>
            <w:gridSpan w:val="3"/>
            <w:tcBorders>
              <w:top w:val="nil"/>
              <w:left w:val="nil"/>
              <w:bottom w:val="nil"/>
              <w:right w:val="nil"/>
            </w:tcBorders>
            <w:shd w:val="clear" w:color="auto" w:fill="auto"/>
            <w:noWrap/>
            <w:vAlign w:val="bottom"/>
          </w:tcPr>
          <w:p w:rsidR="00DA44CC" w:rsidRPr="00234F3D" w:rsidRDefault="00DA44CC" w:rsidP="0078107D">
            <w:pPr>
              <w:jc w:val="center"/>
              <w:rPr>
                <w:rFonts w:asciiTheme="majorHAnsi" w:hAnsiTheme="majorHAnsi" w:cs="Arial"/>
                <w:b/>
                <w:bCs/>
                <w:color w:val="000000"/>
              </w:rPr>
            </w:pPr>
            <w:r w:rsidRPr="00234F3D">
              <w:rPr>
                <w:rFonts w:asciiTheme="majorHAnsi" w:hAnsiTheme="majorHAnsi" w:cs="Arial"/>
                <w:b/>
                <w:bCs/>
                <w:color w:val="000000"/>
              </w:rPr>
              <w:t>Tabel 5</w:t>
            </w:r>
          </w:p>
        </w:tc>
      </w:tr>
      <w:tr w:rsidR="00DA44CC" w:rsidRPr="00234F3D" w:rsidTr="0078107D">
        <w:trPr>
          <w:trHeight w:val="300"/>
        </w:trPr>
        <w:tc>
          <w:tcPr>
            <w:tcW w:w="9180" w:type="dxa"/>
            <w:gridSpan w:val="3"/>
            <w:tcBorders>
              <w:top w:val="nil"/>
              <w:left w:val="nil"/>
              <w:bottom w:val="nil"/>
              <w:right w:val="nil"/>
            </w:tcBorders>
            <w:shd w:val="clear" w:color="auto" w:fill="auto"/>
            <w:noWrap/>
            <w:vAlign w:val="bottom"/>
          </w:tcPr>
          <w:p w:rsidR="00DA44CC" w:rsidRPr="00102248" w:rsidRDefault="00DA44CC" w:rsidP="00102248">
            <w:pPr>
              <w:jc w:val="center"/>
              <w:rPr>
                <w:rFonts w:asciiTheme="majorHAnsi" w:hAnsiTheme="majorHAnsi" w:cs="Arial"/>
                <w:color w:val="000000"/>
                <w:lang w:val="id-ID"/>
              </w:rPr>
            </w:pPr>
            <w:r w:rsidRPr="00234F3D">
              <w:rPr>
                <w:rFonts w:asciiTheme="majorHAnsi" w:hAnsiTheme="majorHAnsi" w:cs="Arial"/>
                <w:color w:val="000000"/>
              </w:rPr>
              <w:t xml:space="preserve">Rinciaan Plafon Anggaran Pembiayaan Tahun Angaran </w:t>
            </w:r>
            <w:r w:rsidR="007E6795">
              <w:rPr>
                <w:rFonts w:asciiTheme="majorHAnsi" w:hAnsiTheme="majorHAnsi" w:cs="Arial"/>
                <w:color w:val="000000"/>
              </w:rPr>
              <w:t>201</w:t>
            </w:r>
            <w:r w:rsidR="00102248">
              <w:rPr>
                <w:rFonts w:asciiTheme="majorHAnsi" w:hAnsiTheme="majorHAnsi" w:cs="Arial"/>
                <w:color w:val="000000"/>
                <w:lang w:val="id-ID"/>
              </w:rPr>
              <w:t>6</w:t>
            </w:r>
          </w:p>
        </w:tc>
      </w:tr>
      <w:tr w:rsidR="00DA44CC" w:rsidRPr="00234F3D" w:rsidTr="0078107D">
        <w:trPr>
          <w:trHeight w:val="285"/>
        </w:trPr>
        <w:tc>
          <w:tcPr>
            <w:tcW w:w="828" w:type="dxa"/>
            <w:tcBorders>
              <w:top w:val="nil"/>
              <w:left w:val="nil"/>
              <w:bottom w:val="nil"/>
              <w:right w:val="nil"/>
            </w:tcBorders>
            <w:shd w:val="clear" w:color="auto" w:fill="auto"/>
            <w:noWrap/>
            <w:vAlign w:val="bottom"/>
          </w:tcPr>
          <w:p w:rsidR="00DA44CC" w:rsidRPr="00234F3D" w:rsidRDefault="00DA44CC" w:rsidP="0078107D">
            <w:pPr>
              <w:rPr>
                <w:rFonts w:asciiTheme="majorHAnsi" w:hAnsiTheme="majorHAnsi" w:cs="Arial"/>
                <w:color w:val="000000"/>
                <w:sz w:val="22"/>
                <w:szCs w:val="22"/>
              </w:rPr>
            </w:pPr>
          </w:p>
        </w:tc>
        <w:tc>
          <w:tcPr>
            <w:tcW w:w="5517" w:type="dxa"/>
            <w:tcBorders>
              <w:top w:val="nil"/>
              <w:left w:val="nil"/>
              <w:bottom w:val="nil"/>
              <w:right w:val="nil"/>
            </w:tcBorders>
            <w:shd w:val="clear" w:color="auto" w:fill="auto"/>
            <w:noWrap/>
            <w:vAlign w:val="bottom"/>
          </w:tcPr>
          <w:p w:rsidR="00DA44CC" w:rsidRPr="00234F3D" w:rsidRDefault="00DA44CC" w:rsidP="0078107D">
            <w:pPr>
              <w:rPr>
                <w:rFonts w:asciiTheme="majorHAnsi" w:hAnsiTheme="majorHAnsi" w:cs="Arial"/>
                <w:color w:val="000000"/>
                <w:sz w:val="22"/>
                <w:szCs w:val="22"/>
              </w:rPr>
            </w:pPr>
          </w:p>
        </w:tc>
        <w:tc>
          <w:tcPr>
            <w:tcW w:w="2835" w:type="dxa"/>
            <w:tcBorders>
              <w:top w:val="nil"/>
              <w:left w:val="nil"/>
              <w:bottom w:val="nil"/>
              <w:right w:val="nil"/>
            </w:tcBorders>
            <w:shd w:val="clear" w:color="auto" w:fill="auto"/>
            <w:noWrap/>
            <w:vAlign w:val="bottom"/>
          </w:tcPr>
          <w:p w:rsidR="00DA44CC" w:rsidRPr="00234F3D" w:rsidRDefault="00DA44CC" w:rsidP="0078107D">
            <w:pPr>
              <w:rPr>
                <w:rFonts w:asciiTheme="majorHAnsi" w:hAnsiTheme="majorHAnsi" w:cs="Arial"/>
                <w:color w:val="000000"/>
                <w:sz w:val="22"/>
                <w:szCs w:val="22"/>
              </w:rPr>
            </w:pPr>
          </w:p>
        </w:tc>
      </w:tr>
      <w:tr w:rsidR="00DA44CC" w:rsidRPr="00234F3D" w:rsidTr="0030350A">
        <w:trPr>
          <w:trHeight w:val="495"/>
        </w:trPr>
        <w:tc>
          <w:tcPr>
            <w:tcW w:w="828"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tcPr>
          <w:p w:rsidR="00DA44CC" w:rsidRPr="00234F3D" w:rsidRDefault="0030350A" w:rsidP="0078107D">
            <w:pPr>
              <w:jc w:val="center"/>
              <w:rPr>
                <w:rFonts w:asciiTheme="majorHAnsi" w:hAnsiTheme="majorHAnsi" w:cs="Arial"/>
                <w:b/>
                <w:bCs/>
                <w:color w:val="000000"/>
              </w:rPr>
            </w:pPr>
            <w:r>
              <w:rPr>
                <w:rFonts w:asciiTheme="majorHAnsi" w:hAnsiTheme="majorHAnsi" w:cs="Arial"/>
                <w:b/>
                <w:bCs/>
                <w:color w:val="000000"/>
              </w:rPr>
              <w:t>No</w:t>
            </w:r>
          </w:p>
        </w:tc>
        <w:tc>
          <w:tcPr>
            <w:tcW w:w="5517" w:type="dxa"/>
            <w:tcBorders>
              <w:top w:val="single" w:sz="4" w:space="0" w:color="auto"/>
              <w:left w:val="nil"/>
              <w:bottom w:val="single" w:sz="4" w:space="0" w:color="auto"/>
              <w:right w:val="single" w:sz="4" w:space="0" w:color="auto"/>
            </w:tcBorders>
            <w:shd w:val="clear" w:color="auto" w:fill="DAEEF3" w:themeFill="accent5" w:themeFillTint="33"/>
            <w:noWrap/>
            <w:vAlign w:val="center"/>
          </w:tcPr>
          <w:p w:rsidR="00DA44CC" w:rsidRPr="00234F3D" w:rsidRDefault="0030350A" w:rsidP="0078107D">
            <w:pPr>
              <w:jc w:val="center"/>
              <w:rPr>
                <w:rFonts w:asciiTheme="majorHAnsi" w:hAnsiTheme="majorHAnsi" w:cs="Arial"/>
                <w:b/>
                <w:bCs/>
                <w:color w:val="000000"/>
              </w:rPr>
            </w:pPr>
            <w:r>
              <w:rPr>
                <w:rFonts w:asciiTheme="majorHAnsi" w:hAnsiTheme="majorHAnsi" w:cs="Arial"/>
                <w:b/>
                <w:bCs/>
                <w:color w:val="000000"/>
              </w:rPr>
              <w:t>Uraian</w:t>
            </w:r>
          </w:p>
        </w:tc>
        <w:tc>
          <w:tcPr>
            <w:tcW w:w="2835" w:type="dxa"/>
            <w:tcBorders>
              <w:top w:val="single" w:sz="4" w:space="0" w:color="auto"/>
              <w:left w:val="nil"/>
              <w:bottom w:val="single" w:sz="4" w:space="0" w:color="auto"/>
              <w:right w:val="single" w:sz="4" w:space="0" w:color="auto"/>
            </w:tcBorders>
            <w:shd w:val="clear" w:color="auto" w:fill="DAEEF3" w:themeFill="accent5" w:themeFillTint="33"/>
            <w:vAlign w:val="center"/>
          </w:tcPr>
          <w:p w:rsidR="00DA44CC" w:rsidRPr="00234F3D" w:rsidRDefault="0030350A" w:rsidP="0078107D">
            <w:pPr>
              <w:jc w:val="center"/>
              <w:rPr>
                <w:rFonts w:asciiTheme="majorHAnsi" w:hAnsiTheme="majorHAnsi" w:cs="Arial"/>
                <w:b/>
                <w:bCs/>
                <w:color w:val="000000"/>
              </w:rPr>
            </w:pPr>
            <w:r w:rsidRPr="00234F3D">
              <w:rPr>
                <w:rFonts w:asciiTheme="majorHAnsi" w:hAnsiTheme="majorHAnsi" w:cs="Arial"/>
                <w:b/>
                <w:bCs/>
                <w:color w:val="000000"/>
              </w:rPr>
              <w:t>Plafon Anggaran Sementara (Rp.)</w:t>
            </w:r>
          </w:p>
        </w:tc>
      </w:tr>
      <w:tr w:rsidR="00DA44CC" w:rsidRPr="00234F3D" w:rsidTr="0078107D">
        <w:trPr>
          <w:trHeight w:val="315"/>
        </w:trPr>
        <w:tc>
          <w:tcPr>
            <w:tcW w:w="828" w:type="dxa"/>
            <w:tcBorders>
              <w:top w:val="nil"/>
              <w:left w:val="single" w:sz="4" w:space="0" w:color="auto"/>
              <w:bottom w:val="single" w:sz="4" w:space="0" w:color="auto"/>
              <w:right w:val="single" w:sz="4" w:space="0" w:color="auto"/>
            </w:tcBorders>
            <w:shd w:val="clear" w:color="auto" w:fill="auto"/>
            <w:noWrap/>
            <w:vAlign w:val="bottom"/>
          </w:tcPr>
          <w:p w:rsidR="00DA44CC" w:rsidRPr="0030350A" w:rsidRDefault="00DA44CC" w:rsidP="0078107D">
            <w:pPr>
              <w:jc w:val="center"/>
              <w:rPr>
                <w:rFonts w:asciiTheme="majorHAnsi" w:hAnsiTheme="majorHAnsi" w:cs="Arial"/>
                <w:b/>
                <w:color w:val="000000"/>
              </w:rPr>
            </w:pPr>
            <w:r w:rsidRPr="0030350A">
              <w:rPr>
                <w:rFonts w:asciiTheme="majorHAnsi" w:hAnsiTheme="majorHAnsi" w:cs="Arial"/>
                <w:b/>
                <w:color w:val="000000"/>
              </w:rPr>
              <w:t>1</w:t>
            </w:r>
          </w:p>
        </w:tc>
        <w:tc>
          <w:tcPr>
            <w:tcW w:w="5517" w:type="dxa"/>
            <w:tcBorders>
              <w:top w:val="nil"/>
              <w:left w:val="nil"/>
              <w:bottom w:val="single" w:sz="4" w:space="0" w:color="auto"/>
              <w:right w:val="single" w:sz="4" w:space="0" w:color="auto"/>
            </w:tcBorders>
            <w:shd w:val="clear" w:color="auto" w:fill="auto"/>
            <w:noWrap/>
            <w:vAlign w:val="bottom"/>
          </w:tcPr>
          <w:p w:rsidR="00DA44CC" w:rsidRPr="00234F3D" w:rsidRDefault="00412BC8" w:rsidP="0078107D">
            <w:pPr>
              <w:rPr>
                <w:rFonts w:asciiTheme="majorHAnsi" w:hAnsiTheme="majorHAnsi" w:cs="Arial"/>
                <w:b/>
                <w:bCs/>
                <w:color w:val="000000"/>
              </w:rPr>
            </w:pPr>
            <w:r>
              <w:rPr>
                <w:rFonts w:asciiTheme="majorHAnsi" w:hAnsiTheme="majorHAnsi" w:cs="Arial"/>
                <w:b/>
                <w:bCs/>
                <w:color w:val="000000"/>
              </w:rPr>
              <w:t>Penerimaan P</w:t>
            </w:r>
            <w:r w:rsidR="00DA44CC" w:rsidRPr="00234F3D">
              <w:rPr>
                <w:rFonts w:asciiTheme="majorHAnsi" w:hAnsiTheme="majorHAnsi" w:cs="Arial"/>
                <w:b/>
                <w:bCs/>
                <w:color w:val="000000"/>
              </w:rPr>
              <w:t>embiayaan</w:t>
            </w:r>
          </w:p>
        </w:tc>
        <w:tc>
          <w:tcPr>
            <w:tcW w:w="2835" w:type="dxa"/>
            <w:tcBorders>
              <w:top w:val="nil"/>
              <w:left w:val="nil"/>
              <w:bottom w:val="single" w:sz="4" w:space="0" w:color="auto"/>
              <w:right w:val="single" w:sz="4" w:space="0" w:color="auto"/>
            </w:tcBorders>
            <w:shd w:val="clear" w:color="auto" w:fill="auto"/>
            <w:noWrap/>
            <w:vAlign w:val="bottom"/>
          </w:tcPr>
          <w:p w:rsidR="00DA44CC" w:rsidRPr="00234F3D" w:rsidRDefault="00DA44CC" w:rsidP="0078107D">
            <w:pPr>
              <w:rPr>
                <w:rFonts w:asciiTheme="majorHAnsi" w:hAnsiTheme="majorHAnsi" w:cs="Arial"/>
                <w:color w:val="000000"/>
              </w:rPr>
            </w:pPr>
            <w:r w:rsidRPr="00234F3D">
              <w:rPr>
                <w:rFonts w:asciiTheme="majorHAnsi" w:hAnsiTheme="majorHAnsi" w:cs="Arial"/>
                <w:color w:val="000000"/>
              </w:rPr>
              <w:t> </w:t>
            </w:r>
          </w:p>
        </w:tc>
      </w:tr>
      <w:tr w:rsidR="0030350A" w:rsidRPr="00234F3D" w:rsidTr="0030350A">
        <w:trPr>
          <w:trHeight w:val="600"/>
        </w:trPr>
        <w:tc>
          <w:tcPr>
            <w:tcW w:w="828" w:type="dxa"/>
            <w:tcBorders>
              <w:top w:val="nil"/>
              <w:left w:val="single" w:sz="4" w:space="0" w:color="auto"/>
              <w:bottom w:val="single" w:sz="4" w:space="0" w:color="auto"/>
              <w:right w:val="single" w:sz="4" w:space="0" w:color="auto"/>
            </w:tcBorders>
            <w:shd w:val="clear" w:color="auto" w:fill="auto"/>
            <w:noWrap/>
          </w:tcPr>
          <w:p w:rsidR="0030350A" w:rsidRPr="00234F3D" w:rsidRDefault="0030350A" w:rsidP="0078107D">
            <w:pPr>
              <w:jc w:val="center"/>
              <w:rPr>
                <w:rFonts w:asciiTheme="majorHAnsi" w:hAnsiTheme="majorHAnsi" w:cs="Arial"/>
                <w:color w:val="000000"/>
              </w:rPr>
            </w:pPr>
            <w:r w:rsidRPr="00234F3D">
              <w:rPr>
                <w:rFonts w:asciiTheme="majorHAnsi" w:hAnsiTheme="majorHAnsi" w:cs="Arial"/>
                <w:color w:val="000000"/>
              </w:rPr>
              <w:t>1.1</w:t>
            </w:r>
          </w:p>
        </w:tc>
        <w:tc>
          <w:tcPr>
            <w:tcW w:w="5517" w:type="dxa"/>
            <w:tcBorders>
              <w:top w:val="nil"/>
              <w:left w:val="nil"/>
              <w:bottom w:val="single" w:sz="4" w:space="0" w:color="auto"/>
              <w:right w:val="single" w:sz="4" w:space="0" w:color="auto"/>
            </w:tcBorders>
            <w:shd w:val="clear" w:color="auto" w:fill="auto"/>
          </w:tcPr>
          <w:p w:rsidR="0030350A" w:rsidRPr="00234F3D" w:rsidRDefault="00013481" w:rsidP="0078107D">
            <w:pPr>
              <w:rPr>
                <w:rFonts w:asciiTheme="majorHAnsi" w:hAnsiTheme="majorHAnsi" w:cs="Arial"/>
                <w:color w:val="000000"/>
                <w:lang w:val="sv-SE"/>
              </w:rPr>
            </w:pPr>
            <w:r w:rsidRPr="00013481">
              <w:rPr>
                <w:rFonts w:asciiTheme="majorHAnsi" w:hAnsiTheme="majorHAnsi" w:cs="Arial"/>
                <w:color w:val="000000"/>
                <w:lang w:val="sv-SE"/>
              </w:rPr>
              <w:t xml:space="preserve">Sisa Lebih Perhitungan Anggaran Daerah Tahun Sebelumnya </w:t>
            </w:r>
            <w:r w:rsidR="0030350A" w:rsidRPr="00234F3D">
              <w:rPr>
                <w:rFonts w:asciiTheme="majorHAnsi" w:hAnsiTheme="majorHAnsi" w:cs="Arial"/>
                <w:color w:val="000000"/>
                <w:lang w:val="sv-SE"/>
              </w:rPr>
              <w:t>(SILPA)</w:t>
            </w:r>
          </w:p>
        </w:tc>
        <w:tc>
          <w:tcPr>
            <w:tcW w:w="2835" w:type="dxa"/>
            <w:tcBorders>
              <w:top w:val="nil"/>
              <w:left w:val="nil"/>
              <w:bottom w:val="single" w:sz="4" w:space="0" w:color="auto"/>
              <w:right w:val="single" w:sz="4" w:space="0" w:color="auto"/>
            </w:tcBorders>
            <w:shd w:val="clear" w:color="auto" w:fill="auto"/>
            <w:noWrap/>
            <w:vAlign w:val="center"/>
          </w:tcPr>
          <w:p w:rsidR="0030350A" w:rsidRPr="00CE76BA" w:rsidRDefault="00102248" w:rsidP="00CE76BA">
            <w:pPr>
              <w:jc w:val="right"/>
              <w:rPr>
                <w:rFonts w:asciiTheme="majorHAnsi" w:hAnsiTheme="majorHAnsi" w:cs="Arial"/>
                <w:bCs/>
                <w:color w:val="000000"/>
              </w:rPr>
            </w:pPr>
            <w:r w:rsidRPr="00CE76BA">
              <w:rPr>
                <w:rFonts w:asciiTheme="majorHAnsi" w:hAnsiTheme="majorHAnsi" w:cs="Arial"/>
                <w:bCs/>
                <w:color w:val="000000"/>
                <w:lang w:val="id-ID"/>
              </w:rPr>
              <w:t>2</w:t>
            </w:r>
            <w:r w:rsidR="00CE76BA" w:rsidRPr="00CE76BA">
              <w:rPr>
                <w:rFonts w:asciiTheme="majorHAnsi" w:hAnsiTheme="majorHAnsi" w:cs="Arial"/>
                <w:bCs/>
                <w:color w:val="000000"/>
                <w:lang w:val="id-ID"/>
              </w:rPr>
              <w:t>4</w:t>
            </w:r>
            <w:r w:rsidRPr="00CE76BA">
              <w:rPr>
                <w:rFonts w:asciiTheme="majorHAnsi" w:hAnsiTheme="majorHAnsi" w:cs="Arial"/>
                <w:bCs/>
                <w:color w:val="000000"/>
                <w:lang w:val="id-ID"/>
              </w:rPr>
              <w:t>5</w:t>
            </w:r>
            <w:r w:rsidR="0030350A" w:rsidRPr="00CE76BA">
              <w:rPr>
                <w:rFonts w:asciiTheme="majorHAnsi" w:hAnsiTheme="majorHAnsi" w:cs="Arial"/>
                <w:bCs/>
                <w:color w:val="000000"/>
              </w:rPr>
              <w:t>.000.000.000,00</w:t>
            </w:r>
          </w:p>
        </w:tc>
      </w:tr>
      <w:tr w:rsidR="0030350A" w:rsidRPr="00234F3D" w:rsidTr="0030350A">
        <w:trPr>
          <w:trHeight w:val="300"/>
        </w:trPr>
        <w:tc>
          <w:tcPr>
            <w:tcW w:w="828" w:type="dxa"/>
            <w:tcBorders>
              <w:top w:val="nil"/>
              <w:left w:val="single" w:sz="4" w:space="0" w:color="auto"/>
              <w:bottom w:val="single" w:sz="4" w:space="0" w:color="auto"/>
              <w:right w:val="single" w:sz="4" w:space="0" w:color="auto"/>
            </w:tcBorders>
            <w:shd w:val="clear" w:color="auto" w:fill="auto"/>
            <w:noWrap/>
            <w:vAlign w:val="bottom"/>
          </w:tcPr>
          <w:p w:rsidR="0030350A" w:rsidRPr="00234F3D" w:rsidRDefault="0030350A" w:rsidP="0078107D">
            <w:pPr>
              <w:jc w:val="center"/>
              <w:rPr>
                <w:rFonts w:asciiTheme="majorHAnsi" w:hAnsiTheme="majorHAnsi" w:cs="Arial"/>
                <w:color w:val="000000"/>
              </w:rPr>
            </w:pPr>
            <w:r w:rsidRPr="00234F3D">
              <w:rPr>
                <w:rFonts w:asciiTheme="majorHAnsi" w:hAnsiTheme="majorHAnsi" w:cs="Arial"/>
                <w:color w:val="000000"/>
              </w:rPr>
              <w:t>1.2</w:t>
            </w:r>
          </w:p>
        </w:tc>
        <w:tc>
          <w:tcPr>
            <w:tcW w:w="5517" w:type="dxa"/>
            <w:tcBorders>
              <w:top w:val="nil"/>
              <w:left w:val="nil"/>
              <w:bottom w:val="single" w:sz="4" w:space="0" w:color="auto"/>
              <w:right w:val="single" w:sz="4" w:space="0" w:color="auto"/>
            </w:tcBorders>
            <w:shd w:val="clear" w:color="auto" w:fill="auto"/>
            <w:noWrap/>
            <w:vAlign w:val="bottom"/>
          </w:tcPr>
          <w:p w:rsidR="0030350A" w:rsidRPr="00234F3D" w:rsidRDefault="0030350A" w:rsidP="0078107D">
            <w:pPr>
              <w:rPr>
                <w:rFonts w:asciiTheme="majorHAnsi" w:hAnsiTheme="majorHAnsi" w:cs="Arial"/>
                <w:color w:val="000000"/>
              </w:rPr>
            </w:pPr>
            <w:r w:rsidRPr="00234F3D">
              <w:rPr>
                <w:rFonts w:asciiTheme="majorHAnsi" w:hAnsiTheme="majorHAnsi" w:cs="Arial"/>
                <w:color w:val="000000"/>
              </w:rPr>
              <w:t>Pencairan dana cadangan</w:t>
            </w:r>
          </w:p>
        </w:tc>
        <w:tc>
          <w:tcPr>
            <w:tcW w:w="2835" w:type="dxa"/>
            <w:tcBorders>
              <w:top w:val="nil"/>
              <w:left w:val="nil"/>
              <w:bottom w:val="single" w:sz="4" w:space="0" w:color="auto"/>
              <w:right w:val="single" w:sz="4" w:space="0" w:color="auto"/>
            </w:tcBorders>
            <w:shd w:val="clear" w:color="auto" w:fill="auto"/>
            <w:noWrap/>
            <w:vAlign w:val="center"/>
          </w:tcPr>
          <w:p w:rsidR="0030350A" w:rsidRPr="0030350A" w:rsidRDefault="00102248" w:rsidP="0030350A">
            <w:pPr>
              <w:jc w:val="right"/>
              <w:rPr>
                <w:rFonts w:asciiTheme="majorHAnsi" w:hAnsiTheme="majorHAnsi" w:cs="Arial"/>
                <w:color w:val="000000"/>
              </w:rPr>
            </w:pPr>
            <w:r>
              <w:rPr>
                <w:rFonts w:asciiTheme="majorHAnsi" w:hAnsiTheme="majorHAnsi" w:cs="Arial"/>
                <w:color w:val="000000"/>
                <w:lang w:val="id-ID"/>
              </w:rPr>
              <w:t>-</w:t>
            </w:r>
          </w:p>
        </w:tc>
      </w:tr>
      <w:tr w:rsidR="0030350A" w:rsidRPr="00234F3D" w:rsidTr="0030350A">
        <w:trPr>
          <w:trHeight w:val="300"/>
        </w:trPr>
        <w:tc>
          <w:tcPr>
            <w:tcW w:w="828" w:type="dxa"/>
            <w:tcBorders>
              <w:top w:val="nil"/>
              <w:left w:val="single" w:sz="4" w:space="0" w:color="auto"/>
              <w:bottom w:val="single" w:sz="4" w:space="0" w:color="auto"/>
              <w:right w:val="single" w:sz="4" w:space="0" w:color="auto"/>
            </w:tcBorders>
            <w:shd w:val="clear" w:color="auto" w:fill="auto"/>
            <w:noWrap/>
            <w:vAlign w:val="bottom"/>
          </w:tcPr>
          <w:p w:rsidR="0030350A" w:rsidRPr="00234F3D" w:rsidRDefault="0030350A" w:rsidP="0078107D">
            <w:pPr>
              <w:jc w:val="center"/>
              <w:rPr>
                <w:rFonts w:asciiTheme="majorHAnsi" w:hAnsiTheme="majorHAnsi" w:cs="Arial"/>
                <w:color w:val="000000"/>
              </w:rPr>
            </w:pPr>
            <w:r w:rsidRPr="00234F3D">
              <w:rPr>
                <w:rFonts w:asciiTheme="majorHAnsi" w:hAnsiTheme="majorHAnsi" w:cs="Arial"/>
                <w:color w:val="000000"/>
              </w:rPr>
              <w:t>1.3</w:t>
            </w:r>
          </w:p>
        </w:tc>
        <w:tc>
          <w:tcPr>
            <w:tcW w:w="5517" w:type="dxa"/>
            <w:tcBorders>
              <w:top w:val="nil"/>
              <w:left w:val="nil"/>
              <w:bottom w:val="single" w:sz="4" w:space="0" w:color="auto"/>
              <w:right w:val="single" w:sz="4" w:space="0" w:color="auto"/>
            </w:tcBorders>
            <w:shd w:val="clear" w:color="auto" w:fill="auto"/>
            <w:noWrap/>
            <w:vAlign w:val="bottom"/>
          </w:tcPr>
          <w:p w:rsidR="0030350A" w:rsidRPr="00234F3D" w:rsidRDefault="0030350A" w:rsidP="0078107D">
            <w:pPr>
              <w:rPr>
                <w:rFonts w:asciiTheme="majorHAnsi" w:hAnsiTheme="majorHAnsi" w:cs="Arial"/>
                <w:color w:val="000000"/>
              </w:rPr>
            </w:pPr>
            <w:r w:rsidRPr="00234F3D">
              <w:rPr>
                <w:rFonts w:asciiTheme="majorHAnsi" w:hAnsiTheme="majorHAnsi" w:cs="Arial"/>
                <w:color w:val="000000"/>
              </w:rPr>
              <w:t>Hasil penjualan kekayaan Daerah yang dipisahkan</w:t>
            </w:r>
          </w:p>
        </w:tc>
        <w:tc>
          <w:tcPr>
            <w:tcW w:w="2835" w:type="dxa"/>
            <w:tcBorders>
              <w:top w:val="nil"/>
              <w:left w:val="nil"/>
              <w:bottom w:val="single" w:sz="4" w:space="0" w:color="auto"/>
              <w:right w:val="single" w:sz="4" w:space="0" w:color="auto"/>
            </w:tcBorders>
            <w:shd w:val="clear" w:color="auto" w:fill="auto"/>
            <w:noWrap/>
            <w:vAlign w:val="center"/>
          </w:tcPr>
          <w:p w:rsidR="0030350A" w:rsidRPr="0030350A" w:rsidRDefault="0030350A" w:rsidP="0030350A">
            <w:pPr>
              <w:jc w:val="right"/>
              <w:rPr>
                <w:rFonts w:asciiTheme="majorHAnsi" w:hAnsiTheme="majorHAnsi" w:cs="Arial"/>
                <w:color w:val="000000"/>
              </w:rPr>
            </w:pPr>
            <w:r w:rsidRPr="0030350A">
              <w:rPr>
                <w:rFonts w:asciiTheme="majorHAnsi" w:hAnsiTheme="majorHAnsi" w:cs="Arial"/>
                <w:color w:val="000000"/>
              </w:rPr>
              <w:t>-</w:t>
            </w:r>
          </w:p>
        </w:tc>
      </w:tr>
      <w:tr w:rsidR="0030350A" w:rsidRPr="00234F3D" w:rsidTr="0030350A">
        <w:trPr>
          <w:trHeight w:val="300"/>
        </w:trPr>
        <w:tc>
          <w:tcPr>
            <w:tcW w:w="828" w:type="dxa"/>
            <w:tcBorders>
              <w:top w:val="nil"/>
              <w:left w:val="single" w:sz="4" w:space="0" w:color="auto"/>
              <w:bottom w:val="single" w:sz="4" w:space="0" w:color="auto"/>
              <w:right w:val="single" w:sz="4" w:space="0" w:color="auto"/>
            </w:tcBorders>
            <w:shd w:val="clear" w:color="auto" w:fill="auto"/>
            <w:noWrap/>
            <w:vAlign w:val="bottom"/>
          </w:tcPr>
          <w:p w:rsidR="0030350A" w:rsidRPr="00234F3D" w:rsidRDefault="0030350A" w:rsidP="0078107D">
            <w:pPr>
              <w:jc w:val="center"/>
              <w:rPr>
                <w:rFonts w:asciiTheme="majorHAnsi" w:hAnsiTheme="majorHAnsi" w:cs="Arial"/>
                <w:color w:val="000000"/>
              </w:rPr>
            </w:pPr>
            <w:r w:rsidRPr="00234F3D">
              <w:rPr>
                <w:rFonts w:asciiTheme="majorHAnsi" w:hAnsiTheme="majorHAnsi" w:cs="Arial"/>
                <w:color w:val="000000"/>
              </w:rPr>
              <w:t>1.4</w:t>
            </w:r>
          </w:p>
        </w:tc>
        <w:tc>
          <w:tcPr>
            <w:tcW w:w="5517" w:type="dxa"/>
            <w:tcBorders>
              <w:top w:val="nil"/>
              <w:left w:val="nil"/>
              <w:bottom w:val="single" w:sz="4" w:space="0" w:color="auto"/>
              <w:right w:val="single" w:sz="4" w:space="0" w:color="auto"/>
            </w:tcBorders>
            <w:shd w:val="clear" w:color="auto" w:fill="auto"/>
            <w:noWrap/>
            <w:vAlign w:val="bottom"/>
          </w:tcPr>
          <w:p w:rsidR="0030350A" w:rsidRPr="00234F3D" w:rsidRDefault="0030350A" w:rsidP="0078107D">
            <w:pPr>
              <w:rPr>
                <w:rFonts w:asciiTheme="majorHAnsi" w:hAnsiTheme="majorHAnsi" w:cs="Arial"/>
                <w:color w:val="000000"/>
              </w:rPr>
            </w:pPr>
            <w:r w:rsidRPr="00234F3D">
              <w:rPr>
                <w:rFonts w:asciiTheme="majorHAnsi" w:hAnsiTheme="majorHAnsi" w:cs="Arial"/>
                <w:color w:val="000000"/>
              </w:rPr>
              <w:t>Penerimaan pinjaman daerah</w:t>
            </w:r>
          </w:p>
        </w:tc>
        <w:tc>
          <w:tcPr>
            <w:tcW w:w="2835" w:type="dxa"/>
            <w:tcBorders>
              <w:top w:val="nil"/>
              <w:left w:val="nil"/>
              <w:bottom w:val="single" w:sz="4" w:space="0" w:color="auto"/>
              <w:right w:val="single" w:sz="4" w:space="0" w:color="auto"/>
            </w:tcBorders>
            <w:shd w:val="clear" w:color="auto" w:fill="auto"/>
            <w:noWrap/>
            <w:vAlign w:val="center"/>
          </w:tcPr>
          <w:p w:rsidR="0030350A" w:rsidRPr="0030350A" w:rsidRDefault="0030350A" w:rsidP="0030350A">
            <w:pPr>
              <w:jc w:val="right"/>
              <w:rPr>
                <w:rFonts w:asciiTheme="majorHAnsi" w:hAnsiTheme="majorHAnsi" w:cs="Arial"/>
                <w:color w:val="000000"/>
              </w:rPr>
            </w:pPr>
            <w:r w:rsidRPr="0030350A">
              <w:rPr>
                <w:rFonts w:asciiTheme="majorHAnsi" w:hAnsiTheme="majorHAnsi" w:cs="Arial"/>
                <w:color w:val="000000"/>
              </w:rPr>
              <w:t>-</w:t>
            </w:r>
          </w:p>
        </w:tc>
      </w:tr>
      <w:tr w:rsidR="0030350A" w:rsidRPr="00234F3D" w:rsidTr="0030350A">
        <w:trPr>
          <w:trHeight w:val="300"/>
        </w:trPr>
        <w:tc>
          <w:tcPr>
            <w:tcW w:w="828" w:type="dxa"/>
            <w:tcBorders>
              <w:top w:val="nil"/>
              <w:left w:val="single" w:sz="4" w:space="0" w:color="auto"/>
              <w:bottom w:val="single" w:sz="4" w:space="0" w:color="auto"/>
              <w:right w:val="single" w:sz="4" w:space="0" w:color="auto"/>
            </w:tcBorders>
            <w:shd w:val="clear" w:color="auto" w:fill="auto"/>
            <w:noWrap/>
            <w:vAlign w:val="bottom"/>
          </w:tcPr>
          <w:p w:rsidR="0030350A" w:rsidRPr="00234F3D" w:rsidRDefault="0030350A" w:rsidP="0078107D">
            <w:pPr>
              <w:jc w:val="center"/>
              <w:rPr>
                <w:rFonts w:asciiTheme="majorHAnsi" w:hAnsiTheme="majorHAnsi" w:cs="Arial"/>
                <w:color w:val="000000"/>
              </w:rPr>
            </w:pPr>
            <w:r w:rsidRPr="00234F3D">
              <w:rPr>
                <w:rFonts w:asciiTheme="majorHAnsi" w:hAnsiTheme="majorHAnsi" w:cs="Arial"/>
                <w:color w:val="000000"/>
              </w:rPr>
              <w:t>1.5</w:t>
            </w:r>
          </w:p>
        </w:tc>
        <w:tc>
          <w:tcPr>
            <w:tcW w:w="5517" w:type="dxa"/>
            <w:tcBorders>
              <w:top w:val="nil"/>
              <w:left w:val="nil"/>
              <w:bottom w:val="single" w:sz="4" w:space="0" w:color="auto"/>
              <w:right w:val="single" w:sz="4" w:space="0" w:color="auto"/>
            </w:tcBorders>
            <w:shd w:val="clear" w:color="auto" w:fill="auto"/>
            <w:noWrap/>
            <w:vAlign w:val="bottom"/>
          </w:tcPr>
          <w:p w:rsidR="0030350A" w:rsidRPr="00234F3D" w:rsidRDefault="0030350A" w:rsidP="0078107D">
            <w:pPr>
              <w:rPr>
                <w:rFonts w:asciiTheme="majorHAnsi" w:hAnsiTheme="majorHAnsi" w:cs="Arial"/>
                <w:color w:val="000000"/>
              </w:rPr>
            </w:pPr>
            <w:r w:rsidRPr="00234F3D">
              <w:rPr>
                <w:rFonts w:asciiTheme="majorHAnsi" w:hAnsiTheme="majorHAnsi" w:cs="Arial"/>
                <w:color w:val="000000"/>
              </w:rPr>
              <w:t>Penerimaan kembali pemberian pinjaman</w:t>
            </w:r>
          </w:p>
        </w:tc>
        <w:tc>
          <w:tcPr>
            <w:tcW w:w="2835" w:type="dxa"/>
            <w:tcBorders>
              <w:top w:val="nil"/>
              <w:left w:val="nil"/>
              <w:bottom w:val="single" w:sz="4" w:space="0" w:color="auto"/>
              <w:right w:val="single" w:sz="4" w:space="0" w:color="auto"/>
            </w:tcBorders>
            <w:shd w:val="clear" w:color="auto" w:fill="auto"/>
            <w:noWrap/>
            <w:vAlign w:val="center"/>
          </w:tcPr>
          <w:p w:rsidR="0030350A" w:rsidRPr="0030350A" w:rsidRDefault="0030350A" w:rsidP="0030350A">
            <w:pPr>
              <w:jc w:val="right"/>
              <w:rPr>
                <w:rFonts w:asciiTheme="majorHAnsi" w:hAnsiTheme="majorHAnsi" w:cs="Arial"/>
                <w:color w:val="000000"/>
              </w:rPr>
            </w:pPr>
            <w:r w:rsidRPr="0030350A">
              <w:rPr>
                <w:rFonts w:asciiTheme="majorHAnsi" w:hAnsiTheme="majorHAnsi" w:cs="Arial"/>
                <w:color w:val="000000"/>
              </w:rPr>
              <w:t>-</w:t>
            </w:r>
          </w:p>
        </w:tc>
      </w:tr>
      <w:tr w:rsidR="0030350A" w:rsidRPr="00234F3D" w:rsidTr="0030350A">
        <w:trPr>
          <w:trHeight w:val="300"/>
        </w:trPr>
        <w:tc>
          <w:tcPr>
            <w:tcW w:w="828" w:type="dxa"/>
            <w:tcBorders>
              <w:top w:val="nil"/>
              <w:left w:val="single" w:sz="4" w:space="0" w:color="auto"/>
              <w:bottom w:val="single" w:sz="4" w:space="0" w:color="auto"/>
              <w:right w:val="single" w:sz="4" w:space="0" w:color="auto"/>
            </w:tcBorders>
            <w:shd w:val="clear" w:color="auto" w:fill="auto"/>
            <w:noWrap/>
            <w:vAlign w:val="bottom"/>
          </w:tcPr>
          <w:p w:rsidR="0030350A" w:rsidRPr="00234F3D" w:rsidRDefault="0030350A" w:rsidP="0078107D">
            <w:pPr>
              <w:jc w:val="center"/>
              <w:rPr>
                <w:rFonts w:asciiTheme="majorHAnsi" w:hAnsiTheme="majorHAnsi" w:cs="Arial"/>
                <w:color w:val="000000"/>
              </w:rPr>
            </w:pPr>
            <w:r w:rsidRPr="00234F3D">
              <w:rPr>
                <w:rFonts w:asciiTheme="majorHAnsi" w:hAnsiTheme="majorHAnsi" w:cs="Arial"/>
                <w:color w:val="000000"/>
              </w:rPr>
              <w:t>1.6</w:t>
            </w:r>
          </w:p>
        </w:tc>
        <w:tc>
          <w:tcPr>
            <w:tcW w:w="5517" w:type="dxa"/>
            <w:tcBorders>
              <w:top w:val="nil"/>
              <w:left w:val="nil"/>
              <w:bottom w:val="single" w:sz="4" w:space="0" w:color="auto"/>
              <w:right w:val="single" w:sz="4" w:space="0" w:color="auto"/>
            </w:tcBorders>
            <w:shd w:val="clear" w:color="auto" w:fill="auto"/>
            <w:noWrap/>
            <w:vAlign w:val="bottom"/>
          </w:tcPr>
          <w:p w:rsidR="0030350A" w:rsidRPr="00234F3D" w:rsidRDefault="0030350A" w:rsidP="0078107D">
            <w:pPr>
              <w:rPr>
                <w:rFonts w:asciiTheme="majorHAnsi" w:hAnsiTheme="majorHAnsi" w:cs="Arial"/>
                <w:color w:val="000000"/>
              </w:rPr>
            </w:pPr>
            <w:r w:rsidRPr="00234F3D">
              <w:rPr>
                <w:rFonts w:asciiTheme="majorHAnsi" w:hAnsiTheme="majorHAnsi" w:cs="Arial"/>
                <w:color w:val="000000"/>
              </w:rPr>
              <w:t>Penerimaan piutang daerah</w:t>
            </w:r>
          </w:p>
        </w:tc>
        <w:tc>
          <w:tcPr>
            <w:tcW w:w="2835" w:type="dxa"/>
            <w:tcBorders>
              <w:top w:val="nil"/>
              <w:left w:val="nil"/>
              <w:bottom w:val="single" w:sz="4" w:space="0" w:color="auto"/>
              <w:right w:val="single" w:sz="4" w:space="0" w:color="auto"/>
            </w:tcBorders>
            <w:shd w:val="clear" w:color="auto" w:fill="auto"/>
            <w:noWrap/>
            <w:vAlign w:val="center"/>
          </w:tcPr>
          <w:p w:rsidR="0030350A" w:rsidRPr="0030350A" w:rsidRDefault="0030350A" w:rsidP="0030350A">
            <w:pPr>
              <w:jc w:val="right"/>
              <w:rPr>
                <w:rFonts w:asciiTheme="majorHAnsi" w:hAnsiTheme="majorHAnsi" w:cs="Arial"/>
                <w:color w:val="000000"/>
              </w:rPr>
            </w:pPr>
            <w:r w:rsidRPr="0030350A">
              <w:rPr>
                <w:rFonts w:asciiTheme="majorHAnsi" w:hAnsiTheme="majorHAnsi" w:cs="Arial"/>
                <w:color w:val="000000"/>
              </w:rPr>
              <w:t>-</w:t>
            </w:r>
          </w:p>
        </w:tc>
      </w:tr>
      <w:tr w:rsidR="0030350A" w:rsidRPr="00234F3D" w:rsidTr="0030350A">
        <w:trPr>
          <w:trHeight w:val="311"/>
        </w:trPr>
        <w:tc>
          <w:tcPr>
            <w:tcW w:w="828" w:type="dxa"/>
            <w:tcBorders>
              <w:top w:val="nil"/>
              <w:left w:val="single" w:sz="4" w:space="0" w:color="auto"/>
              <w:bottom w:val="single" w:sz="4" w:space="0" w:color="auto"/>
              <w:right w:val="single" w:sz="4" w:space="0" w:color="auto"/>
            </w:tcBorders>
            <w:shd w:val="clear" w:color="auto" w:fill="auto"/>
            <w:noWrap/>
            <w:vAlign w:val="bottom"/>
          </w:tcPr>
          <w:p w:rsidR="0030350A" w:rsidRPr="00234F3D" w:rsidRDefault="0030350A" w:rsidP="0078107D">
            <w:pPr>
              <w:jc w:val="center"/>
              <w:rPr>
                <w:rFonts w:asciiTheme="majorHAnsi" w:hAnsiTheme="majorHAnsi" w:cs="Arial"/>
                <w:color w:val="000000"/>
              </w:rPr>
            </w:pPr>
            <w:r w:rsidRPr="00234F3D">
              <w:rPr>
                <w:rFonts w:asciiTheme="majorHAnsi" w:hAnsiTheme="majorHAnsi" w:cs="Arial"/>
                <w:color w:val="000000"/>
              </w:rPr>
              <w:t> </w:t>
            </w:r>
          </w:p>
        </w:tc>
        <w:tc>
          <w:tcPr>
            <w:tcW w:w="5517" w:type="dxa"/>
            <w:tcBorders>
              <w:top w:val="nil"/>
              <w:left w:val="nil"/>
              <w:bottom w:val="single" w:sz="4" w:space="0" w:color="auto"/>
              <w:right w:val="single" w:sz="4" w:space="0" w:color="auto"/>
            </w:tcBorders>
            <w:shd w:val="clear" w:color="auto" w:fill="auto"/>
            <w:noWrap/>
          </w:tcPr>
          <w:p w:rsidR="0030350A" w:rsidRPr="00234F3D" w:rsidRDefault="0030350A" w:rsidP="0030350A">
            <w:pPr>
              <w:jc w:val="right"/>
              <w:rPr>
                <w:rFonts w:asciiTheme="majorHAnsi" w:hAnsiTheme="majorHAnsi"/>
                <w:b/>
                <w:bCs/>
              </w:rPr>
            </w:pPr>
            <w:r>
              <w:rPr>
                <w:rFonts w:asciiTheme="majorHAnsi" w:hAnsiTheme="majorHAnsi"/>
                <w:b/>
                <w:bCs/>
              </w:rPr>
              <w:t>Jumlah P</w:t>
            </w:r>
            <w:r w:rsidRPr="00234F3D">
              <w:rPr>
                <w:rFonts w:asciiTheme="majorHAnsi" w:hAnsiTheme="majorHAnsi"/>
                <w:b/>
                <w:bCs/>
              </w:rPr>
              <w:t xml:space="preserve">enerimaan </w:t>
            </w:r>
            <w:r>
              <w:rPr>
                <w:rFonts w:asciiTheme="majorHAnsi" w:hAnsiTheme="majorHAnsi"/>
                <w:b/>
                <w:bCs/>
              </w:rPr>
              <w:t>P</w:t>
            </w:r>
            <w:r w:rsidRPr="00234F3D">
              <w:rPr>
                <w:rFonts w:asciiTheme="majorHAnsi" w:hAnsiTheme="majorHAnsi"/>
                <w:b/>
                <w:bCs/>
              </w:rPr>
              <w:t>embiayaan</w:t>
            </w:r>
          </w:p>
        </w:tc>
        <w:tc>
          <w:tcPr>
            <w:tcW w:w="2835" w:type="dxa"/>
            <w:tcBorders>
              <w:top w:val="nil"/>
              <w:left w:val="nil"/>
              <w:bottom w:val="single" w:sz="4" w:space="0" w:color="auto"/>
              <w:right w:val="single" w:sz="4" w:space="0" w:color="auto"/>
            </w:tcBorders>
            <w:shd w:val="clear" w:color="auto" w:fill="auto"/>
            <w:noWrap/>
            <w:vAlign w:val="center"/>
          </w:tcPr>
          <w:p w:rsidR="0030350A" w:rsidRPr="0030350A" w:rsidRDefault="00102248" w:rsidP="00CE76BA">
            <w:pPr>
              <w:jc w:val="right"/>
              <w:rPr>
                <w:rFonts w:asciiTheme="majorHAnsi" w:hAnsiTheme="majorHAnsi" w:cs="Arial"/>
                <w:b/>
                <w:bCs/>
                <w:color w:val="000000"/>
              </w:rPr>
            </w:pPr>
            <w:r>
              <w:rPr>
                <w:rFonts w:asciiTheme="majorHAnsi" w:hAnsiTheme="majorHAnsi" w:cs="Arial"/>
                <w:b/>
                <w:bCs/>
                <w:color w:val="000000"/>
                <w:lang w:val="id-ID"/>
              </w:rPr>
              <w:t>2</w:t>
            </w:r>
            <w:r w:rsidR="00CE76BA">
              <w:rPr>
                <w:rFonts w:asciiTheme="majorHAnsi" w:hAnsiTheme="majorHAnsi" w:cs="Arial"/>
                <w:b/>
                <w:bCs/>
                <w:color w:val="000000"/>
                <w:lang w:val="id-ID"/>
              </w:rPr>
              <w:t>4</w:t>
            </w:r>
            <w:r>
              <w:rPr>
                <w:rFonts w:asciiTheme="majorHAnsi" w:hAnsiTheme="majorHAnsi" w:cs="Arial"/>
                <w:b/>
                <w:bCs/>
                <w:color w:val="000000"/>
                <w:lang w:val="id-ID"/>
              </w:rPr>
              <w:t>5</w:t>
            </w:r>
            <w:r w:rsidR="0030350A" w:rsidRPr="0030350A">
              <w:rPr>
                <w:rFonts w:asciiTheme="majorHAnsi" w:hAnsiTheme="majorHAnsi" w:cs="Arial"/>
                <w:b/>
                <w:bCs/>
                <w:color w:val="000000"/>
              </w:rPr>
              <w:t>.000.000.000,00</w:t>
            </w:r>
          </w:p>
        </w:tc>
      </w:tr>
      <w:tr w:rsidR="0030350A" w:rsidRPr="00234F3D" w:rsidTr="00914E39">
        <w:trPr>
          <w:trHeight w:val="89"/>
        </w:trPr>
        <w:tc>
          <w:tcPr>
            <w:tcW w:w="828" w:type="dxa"/>
            <w:tcBorders>
              <w:top w:val="nil"/>
              <w:left w:val="single" w:sz="4" w:space="0" w:color="auto"/>
              <w:bottom w:val="single" w:sz="4" w:space="0" w:color="auto"/>
              <w:right w:val="single" w:sz="4" w:space="0" w:color="auto"/>
            </w:tcBorders>
            <w:shd w:val="clear" w:color="auto" w:fill="auto"/>
            <w:noWrap/>
            <w:vAlign w:val="bottom"/>
          </w:tcPr>
          <w:p w:rsidR="0030350A" w:rsidRPr="00914E39" w:rsidRDefault="0030350A" w:rsidP="0078107D">
            <w:pPr>
              <w:jc w:val="center"/>
              <w:rPr>
                <w:rFonts w:asciiTheme="majorHAnsi" w:hAnsiTheme="majorHAnsi" w:cs="Arial"/>
                <w:color w:val="000000"/>
                <w:sz w:val="16"/>
                <w:szCs w:val="16"/>
              </w:rPr>
            </w:pPr>
            <w:r w:rsidRPr="00914E39">
              <w:rPr>
                <w:rFonts w:asciiTheme="majorHAnsi" w:hAnsiTheme="majorHAnsi" w:cs="Arial"/>
                <w:color w:val="000000"/>
                <w:sz w:val="16"/>
                <w:szCs w:val="16"/>
              </w:rPr>
              <w:t> </w:t>
            </w:r>
          </w:p>
        </w:tc>
        <w:tc>
          <w:tcPr>
            <w:tcW w:w="5517" w:type="dxa"/>
            <w:tcBorders>
              <w:top w:val="nil"/>
              <w:left w:val="nil"/>
              <w:bottom w:val="single" w:sz="4" w:space="0" w:color="auto"/>
              <w:right w:val="single" w:sz="4" w:space="0" w:color="auto"/>
            </w:tcBorders>
            <w:shd w:val="clear" w:color="auto" w:fill="auto"/>
            <w:noWrap/>
            <w:vAlign w:val="bottom"/>
          </w:tcPr>
          <w:p w:rsidR="0030350A" w:rsidRPr="00914E39" w:rsidRDefault="0030350A" w:rsidP="0078107D">
            <w:pPr>
              <w:rPr>
                <w:rFonts w:asciiTheme="majorHAnsi" w:hAnsiTheme="majorHAnsi" w:cs="Arial"/>
                <w:color w:val="000000"/>
                <w:sz w:val="16"/>
                <w:szCs w:val="16"/>
              </w:rPr>
            </w:pPr>
            <w:r w:rsidRPr="00914E39">
              <w:rPr>
                <w:rFonts w:asciiTheme="majorHAnsi" w:hAnsiTheme="majorHAnsi" w:cs="Arial"/>
                <w:color w:val="000000"/>
                <w:sz w:val="16"/>
                <w:szCs w:val="16"/>
              </w:rPr>
              <w:t> </w:t>
            </w:r>
          </w:p>
        </w:tc>
        <w:tc>
          <w:tcPr>
            <w:tcW w:w="2835" w:type="dxa"/>
            <w:tcBorders>
              <w:top w:val="nil"/>
              <w:left w:val="nil"/>
              <w:bottom w:val="single" w:sz="4" w:space="0" w:color="auto"/>
              <w:right w:val="single" w:sz="4" w:space="0" w:color="auto"/>
            </w:tcBorders>
            <w:shd w:val="clear" w:color="auto" w:fill="auto"/>
            <w:noWrap/>
            <w:vAlign w:val="center"/>
          </w:tcPr>
          <w:p w:rsidR="0030350A" w:rsidRPr="00914E39" w:rsidRDefault="0030350A" w:rsidP="0030350A">
            <w:pPr>
              <w:jc w:val="right"/>
              <w:rPr>
                <w:rFonts w:asciiTheme="majorHAnsi" w:hAnsiTheme="majorHAnsi" w:cs="Arial"/>
                <w:color w:val="000000"/>
                <w:sz w:val="16"/>
                <w:szCs w:val="16"/>
              </w:rPr>
            </w:pPr>
          </w:p>
        </w:tc>
      </w:tr>
      <w:tr w:rsidR="0030350A" w:rsidRPr="00234F3D" w:rsidTr="0030350A">
        <w:trPr>
          <w:trHeight w:val="315"/>
        </w:trPr>
        <w:tc>
          <w:tcPr>
            <w:tcW w:w="828" w:type="dxa"/>
            <w:tcBorders>
              <w:top w:val="nil"/>
              <w:left w:val="single" w:sz="4" w:space="0" w:color="auto"/>
              <w:bottom w:val="single" w:sz="4" w:space="0" w:color="auto"/>
              <w:right w:val="single" w:sz="4" w:space="0" w:color="auto"/>
            </w:tcBorders>
            <w:shd w:val="clear" w:color="auto" w:fill="auto"/>
            <w:noWrap/>
            <w:vAlign w:val="bottom"/>
          </w:tcPr>
          <w:p w:rsidR="0030350A" w:rsidRPr="002F2913" w:rsidRDefault="0030350A" w:rsidP="0078107D">
            <w:pPr>
              <w:jc w:val="center"/>
              <w:rPr>
                <w:rFonts w:asciiTheme="majorHAnsi" w:hAnsiTheme="majorHAnsi" w:cs="Arial"/>
                <w:b/>
                <w:color w:val="000000"/>
              </w:rPr>
            </w:pPr>
            <w:r w:rsidRPr="002F2913">
              <w:rPr>
                <w:rFonts w:asciiTheme="majorHAnsi" w:hAnsiTheme="majorHAnsi" w:cs="Arial"/>
                <w:b/>
                <w:color w:val="000000"/>
              </w:rPr>
              <w:t>2</w:t>
            </w:r>
          </w:p>
        </w:tc>
        <w:tc>
          <w:tcPr>
            <w:tcW w:w="5517" w:type="dxa"/>
            <w:tcBorders>
              <w:top w:val="nil"/>
              <w:left w:val="nil"/>
              <w:bottom w:val="single" w:sz="4" w:space="0" w:color="auto"/>
              <w:right w:val="single" w:sz="4" w:space="0" w:color="auto"/>
            </w:tcBorders>
            <w:shd w:val="clear" w:color="auto" w:fill="auto"/>
            <w:noWrap/>
            <w:vAlign w:val="bottom"/>
          </w:tcPr>
          <w:p w:rsidR="0030350A" w:rsidRPr="00234F3D" w:rsidRDefault="0030350A" w:rsidP="00412BC8">
            <w:pPr>
              <w:rPr>
                <w:rFonts w:asciiTheme="majorHAnsi" w:hAnsiTheme="majorHAnsi" w:cs="Arial"/>
                <w:b/>
                <w:bCs/>
                <w:color w:val="000000"/>
              </w:rPr>
            </w:pPr>
            <w:r w:rsidRPr="00234F3D">
              <w:rPr>
                <w:rFonts w:asciiTheme="majorHAnsi" w:hAnsiTheme="majorHAnsi" w:cs="Arial"/>
                <w:b/>
                <w:bCs/>
                <w:color w:val="000000"/>
              </w:rPr>
              <w:t xml:space="preserve">Pengeluaran </w:t>
            </w:r>
            <w:r w:rsidR="00412BC8">
              <w:rPr>
                <w:rFonts w:asciiTheme="majorHAnsi" w:hAnsiTheme="majorHAnsi" w:cs="Arial"/>
                <w:b/>
                <w:bCs/>
                <w:color w:val="000000"/>
              </w:rPr>
              <w:t>P</w:t>
            </w:r>
            <w:r w:rsidRPr="00234F3D">
              <w:rPr>
                <w:rFonts w:asciiTheme="majorHAnsi" w:hAnsiTheme="majorHAnsi" w:cs="Arial"/>
                <w:b/>
                <w:bCs/>
                <w:color w:val="000000"/>
              </w:rPr>
              <w:t>embiaya</w:t>
            </w:r>
            <w:r w:rsidR="00412BC8">
              <w:rPr>
                <w:rFonts w:asciiTheme="majorHAnsi" w:hAnsiTheme="majorHAnsi" w:cs="Arial"/>
                <w:b/>
                <w:bCs/>
                <w:color w:val="000000"/>
              </w:rPr>
              <w:t>a</w:t>
            </w:r>
            <w:r w:rsidRPr="00234F3D">
              <w:rPr>
                <w:rFonts w:asciiTheme="majorHAnsi" w:hAnsiTheme="majorHAnsi" w:cs="Arial"/>
                <w:b/>
                <w:bCs/>
                <w:color w:val="000000"/>
              </w:rPr>
              <w:t>n</w:t>
            </w:r>
          </w:p>
        </w:tc>
        <w:tc>
          <w:tcPr>
            <w:tcW w:w="2835" w:type="dxa"/>
            <w:tcBorders>
              <w:top w:val="nil"/>
              <w:left w:val="nil"/>
              <w:bottom w:val="single" w:sz="4" w:space="0" w:color="auto"/>
              <w:right w:val="single" w:sz="4" w:space="0" w:color="auto"/>
            </w:tcBorders>
            <w:shd w:val="clear" w:color="auto" w:fill="auto"/>
            <w:noWrap/>
            <w:vAlign w:val="center"/>
          </w:tcPr>
          <w:p w:rsidR="0030350A" w:rsidRPr="0030350A" w:rsidRDefault="0030350A" w:rsidP="0030350A">
            <w:pPr>
              <w:jc w:val="right"/>
              <w:rPr>
                <w:rFonts w:asciiTheme="majorHAnsi" w:hAnsiTheme="majorHAnsi" w:cs="Arial"/>
                <w:b/>
                <w:bCs/>
                <w:color w:val="000000"/>
              </w:rPr>
            </w:pPr>
          </w:p>
        </w:tc>
      </w:tr>
      <w:tr w:rsidR="0030350A" w:rsidRPr="00234F3D" w:rsidTr="0030350A">
        <w:trPr>
          <w:trHeight w:val="300"/>
        </w:trPr>
        <w:tc>
          <w:tcPr>
            <w:tcW w:w="828" w:type="dxa"/>
            <w:tcBorders>
              <w:top w:val="nil"/>
              <w:left w:val="single" w:sz="4" w:space="0" w:color="auto"/>
              <w:bottom w:val="single" w:sz="4" w:space="0" w:color="auto"/>
              <w:right w:val="single" w:sz="4" w:space="0" w:color="auto"/>
            </w:tcBorders>
            <w:shd w:val="clear" w:color="auto" w:fill="auto"/>
            <w:noWrap/>
            <w:vAlign w:val="bottom"/>
          </w:tcPr>
          <w:p w:rsidR="0030350A" w:rsidRPr="00234F3D" w:rsidRDefault="0030350A" w:rsidP="0078107D">
            <w:pPr>
              <w:jc w:val="center"/>
              <w:rPr>
                <w:rFonts w:asciiTheme="majorHAnsi" w:hAnsiTheme="majorHAnsi" w:cs="Arial"/>
                <w:color w:val="000000"/>
              </w:rPr>
            </w:pPr>
            <w:r w:rsidRPr="00234F3D">
              <w:rPr>
                <w:rFonts w:asciiTheme="majorHAnsi" w:hAnsiTheme="majorHAnsi" w:cs="Arial"/>
                <w:color w:val="000000"/>
              </w:rPr>
              <w:t>2.1</w:t>
            </w:r>
          </w:p>
        </w:tc>
        <w:tc>
          <w:tcPr>
            <w:tcW w:w="5517" w:type="dxa"/>
            <w:tcBorders>
              <w:top w:val="nil"/>
              <w:left w:val="nil"/>
              <w:bottom w:val="single" w:sz="4" w:space="0" w:color="auto"/>
              <w:right w:val="single" w:sz="4" w:space="0" w:color="auto"/>
            </w:tcBorders>
            <w:shd w:val="clear" w:color="auto" w:fill="auto"/>
            <w:noWrap/>
            <w:vAlign w:val="bottom"/>
          </w:tcPr>
          <w:p w:rsidR="0030350A" w:rsidRPr="00234F3D" w:rsidRDefault="0030350A" w:rsidP="0078107D">
            <w:pPr>
              <w:rPr>
                <w:rFonts w:asciiTheme="majorHAnsi" w:hAnsiTheme="majorHAnsi" w:cs="Arial"/>
                <w:color w:val="000000"/>
              </w:rPr>
            </w:pPr>
            <w:r w:rsidRPr="00234F3D">
              <w:rPr>
                <w:rFonts w:asciiTheme="majorHAnsi" w:hAnsiTheme="majorHAnsi" w:cs="Arial"/>
                <w:color w:val="000000"/>
              </w:rPr>
              <w:t>Pembentukan dana cadangan</w:t>
            </w:r>
          </w:p>
        </w:tc>
        <w:tc>
          <w:tcPr>
            <w:tcW w:w="2835" w:type="dxa"/>
            <w:tcBorders>
              <w:top w:val="nil"/>
              <w:left w:val="nil"/>
              <w:bottom w:val="single" w:sz="4" w:space="0" w:color="auto"/>
              <w:right w:val="single" w:sz="4" w:space="0" w:color="auto"/>
            </w:tcBorders>
            <w:shd w:val="clear" w:color="auto" w:fill="auto"/>
            <w:noWrap/>
            <w:vAlign w:val="center"/>
          </w:tcPr>
          <w:p w:rsidR="0030350A" w:rsidRPr="0030350A" w:rsidRDefault="0030350A" w:rsidP="0030350A">
            <w:pPr>
              <w:jc w:val="right"/>
              <w:rPr>
                <w:rFonts w:asciiTheme="majorHAnsi" w:hAnsiTheme="majorHAnsi" w:cs="Arial"/>
                <w:color w:val="000000"/>
              </w:rPr>
            </w:pPr>
            <w:r w:rsidRPr="0030350A">
              <w:rPr>
                <w:rFonts w:asciiTheme="majorHAnsi" w:hAnsiTheme="majorHAnsi" w:cs="Arial"/>
                <w:color w:val="000000"/>
              </w:rPr>
              <w:t>-</w:t>
            </w:r>
          </w:p>
        </w:tc>
      </w:tr>
      <w:tr w:rsidR="0030350A" w:rsidRPr="00234F3D" w:rsidTr="0030350A">
        <w:trPr>
          <w:trHeight w:val="300"/>
        </w:trPr>
        <w:tc>
          <w:tcPr>
            <w:tcW w:w="828" w:type="dxa"/>
            <w:tcBorders>
              <w:top w:val="nil"/>
              <w:left w:val="single" w:sz="4" w:space="0" w:color="auto"/>
              <w:bottom w:val="single" w:sz="4" w:space="0" w:color="auto"/>
              <w:right w:val="single" w:sz="4" w:space="0" w:color="auto"/>
            </w:tcBorders>
            <w:shd w:val="clear" w:color="auto" w:fill="auto"/>
            <w:noWrap/>
            <w:vAlign w:val="bottom"/>
          </w:tcPr>
          <w:p w:rsidR="0030350A" w:rsidRPr="00234F3D" w:rsidRDefault="0030350A" w:rsidP="0078107D">
            <w:pPr>
              <w:jc w:val="center"/>
              <w:rPr>
                <w:rFonts w:asciiTheme="majorHAnsi" w:hAnsiTheme="majorHAnsi" w:cs="Arial"/>
                <w:color w:val="000000"/>
              </w:rPr>
            </w:pPr>
            <w:r w:rsidRPr="00234F3D">
              <w:rPr>
                <w:rFonts w:asciiTheme="majorHAnsi" w:hAnsiTheme="majorHAnsi" w:cs="Arial"/>
                <w:color w:val="000000"/>
              </w:rPr>
              <w:t>2.2</w:t>
            </w:r>
          </w:p>
        </w:tc>
        <w:tc>
          <w:tcPr>
            <w:tcW w:w="5517" w:type="dxa"/>
            <w:tcBorders>
              <w:top w:val="nil"/>
              <w:left w:val="nil"/>
              <w:bottom w:val="single" w:sz="4" w:space="0" w:color="auto"/>
              <w:right w:val="single" w:sz="4" w:space="0" w:color="auto"/>
            </w:tcBorders>
            <w:shd w:val="clear" w:color="auto" w:fill="auto"/>
            <w:noWrap/>
            <w:vAlign w:val="bottom"/>
          </w:tcPr>
          <w:p w:rsidR="0030350A" w:rsidRPr="00234F3D" w:rsidRDefault="0030350A" w:rsidP="0078107D">
            <w:pPr>
              <w:rPr>
                <w:rFonts w:asciiTheme="majorHAnsi" w:hAnsiTheme="majorHAnsi" w:cs="Arial"/>
                <w:color w:val="000000"/>
              </w:rPr>
            </w:pPr>
            <w:r w:rsidRPr="00234F3D">
              <w:rPr>
                <w:rFonts w:asciiTheme="majorHAnsi" w:hAnsiTheme="majorHAnsi" w:cs="Arial"/>
                <w:color w:val="000000"/>
              </w:rPr>
              <w:t>Penyertaan modal (Investasi) daerah</w:t>
            </w:r>
          </w:p>
        </w:tc>
        <w:tc>
          <w:tcPr>
            <w:tcW w:w="2835" w:type="dxa"/>
            <w:tcBorders>
              <w:top w:val="nil"/>
              <w:left w:val="nil"/>
              <w:bottom w:val="single" w:sz="4" w:space="0" w:color="auto"/>
              <w:right w:val="single" w:sz="4" w:space="0" w:color="auto"/>
            </w:tcBorders>
            <w:shd w:val="clear" w:color="auto" w:fill="auto"/>
            <w:noWrap/>
            <w:vAlign w:val="center"/>
          </w:tcPr>
          <w:p w:rsidR="0030350A" w:rsidRPr="00CE76BA" w:rsidRDefault="00CE76BA" w:rsidP="0030350A">
            <w:pPr>
              <w:jc w:val="right"/>
              <w:rPr>
                <w:rFonts w:asciiTheme="majorHAnsi" w:hAnsiTheme="majorHAnsi" w:cs="Arial"/>
                <w:color w:val="000000"/>
              </w:rPr>
            </w:pPr>
            <w:r w:rsidRPr="00CE76BA">
              <w:rPr>
                <w:rFonts w:ascii="Cambria" w:hAnsi="Cambria" w:cs="Arial"/>
                <w:bCs/>
                <w:color w:val="000000"/>
                <w:lang w:val="id-ID"/>
              </w:rPr>
              <w:t>28.253.500.000</w:t>
            </w:r>
            <w:r w:rsidRPr="00CE76BA">
              <w:rPr>
                <w:rFonts w:asciiTheme="majorHAnsi" w:hAnsiTheme="majorHAnsi" w:cs="Arial"/>
                <w:bCs/>
                <w:color w:val="000000"/>
                <w:lang w:val="id-ID"/>
              </w:rPr>
              <w:t>,00</w:t>
            </w:r>
          </w:p>
        </w:tc>
      </w:tr>
      <w:tr w:rsidR="0030350A" w:rsidRPr="00234F3D" w:rsidTr="0030350A">
        <w:trPr>
          <w:trHeight w:val="292"/>
        </w:trPr>
        <w:tc>
          <w:tcPr>
            <w:tcW w:w="828" w:type="dxa"/>
            <w:tcBorders>
              <w:top w:val="nil"/>
              <w:left w:val="single" w:sz="4" w:space="0" w:color="auto"/>
              <w:bottom w:val="single" w:sz="4" w:space="0" w:color="auto"/>
              <w:right w:val="single" w:sz="4" w:space="0" w:color="auto"/>
            </w:tcBorders>
            <w:shd w:val="clear" w:color="auto" w:fill="auto"/>
            <w:noWrap/>
            <w:vAlign w:val="bottom"/>
          </w:tcPr>
          <w:p w:rsidR="0030350A" w:rsidRPr="00234F3D" w:rsidRDefault="0030350A" w:rsidP="0078107D">
            <w:pPr>
              <w:jc w:val="center"/>
              <w:rPr>
                <w:rFonts w:asciiTheme="majorHAnsi" w:hAnsiTheme="majorHAnsi" w:cs="Arial"/>
                <w:color w:val="000000"/>
              </w:rPr>
            </w:pPr>
            <w:r w:rsidRPr="00234F3D">
              <w:rPr>
                <w:rFonts w:asciiTheme="majorHAnsi" w:hAnsiTheme="majorHAnsi" w:cs="Arial"/>
                <w:color w:val="000000"/>
              </w:rPr>
              <w:t>2.3</w:t>
            </w:r>
          </w:p>
        </w:tc>
        <w:tc>
          <w:tcPr>
            <w:tcW w:w="5517" w:type="dxa"/>
            <w:tcBorders>
              <w:top w:val="nil"/>
              <w:left w:val="nil"/>
              <w:bottom w:val="single" w:sz="4" w:space="0" w:color="auto"/>
              <w:right w:val="single" w:sz="4" w:space="0" w:color="auto"/>
            </w:tcBorders>
            <w:shd w:val="clear" w:color="auto" w:fill="auto"/>
            <w:noWrap/>
            <w:vAlign w:val="bottom"/>
          </w:tcPr>
          <w:p w:rsidR="0030350A" w:rsidRPr="00234F3D" w:rsidRDefault="0030350A" w:rsidP="0078107D">
            <w:pPr>
              <w:rPr>
                <w:rFonts w:asciiTheme="majorHAnsi" w:hAnsiTheme="majorHAnsi" w:cs="Arial"/>
                <w:color w:val="000000"/>
              </w:rPr>
            </w:pPr>
            <w:r w:rsidRPr="00234F3D">
              <w:rPr>
                <w:rFonts w:asciiTheme="majorHAnsi" w:hAnsiTheme="majorHAnsi" w:cs="Arial"/>
                <w:color w:val="000000"/>
              </w:rPr>
              <w:t>Pembayaran pokok utang</w:t>
            </w:r>
          </w:p>
        </w:tc>
        <w:tc>
          <w:tcPr>
            <w:tcW w:w="2835" w:type="dxa"/>
            <w:tcBorders>
              <w:top w:val="nil"/>
              <w:left w:val="nil"/>
              <w:bottom w:val="single" w:sz="4" w:space="0" w:color="auto"/>
              <w:right w:val="single" w:sz="4" w:space="0" w:color="auto"/>
            </w:tcBorders>
            <w:shd w:val="clear" w:color="auto" w:fill="auto"/>
            <w:noWrap/>
            <w:vAlign w:val="center"/>
          </w:tcPr>
          <w:p w:rsidR="0030350A" w:rsidRPr="0030350A" w:rsidRDefault="0030350A" w:rsidP="0030350A">
            <w:pPr>
              <w:jc w:val="right"/>
              <w:rPr>
                <w:rFonts w:asciiTheme="majorHAnsi" w:hAnsiTheme="majorHAnsi" w:cs="Arial"/>
                <w:color w:val="000000"/>
              </w:rPr>
            </w:pPr>
            <w:r w:rsidRPr="0030350A">
              <w:rPr>
                <w:rFonts w:asciiTheme="majorHAnsi" w:hAnsiTheme="majorHAnsi" w:cs="Arial"/>
                <w:color w:val="000000"/>
              </w:rPr>
              <w:t>-</w:t>
            </w:r>
          </w:p>
        </w:tc>
      </w:tr>
      <w:tr w:rsidR="0030350A" w:rsidRPr="00234F3D" w:rsidTr="001A426F">
        <w:trPr>
          <w:trHeight w:val="210"/>
        </w:trPr>
        <w:tc>
          <w:tcPr>
            <w:tcW w:w="828" w:type="dxa"/>
            <w:tcBorders>
              <w:top w:val="nil"/>
              <w:left w:val="single" w:sz="4" w:space="0" w:color="auto"/>
              <w:bottom w:val="single" w:sz="4" w:space="0" w:color="auto"/>
              <w:right w:val="single" w:sz="4" w:space="0" w:color="auto"/>
            </w:tcBorders>
            <w:shd w:val="clear" w:color="auto" w:fill="auto"/>
            <w:noWrap/>
          </w:tcPr>
          <w:p w:rsidR="0030350A" w:rsidRPr="00234F3D" w:rsidRDefault="0030350A" w:rsidP="0078107D">
            <w:pPr>
              <w:jc w:val="center"/>
              <w:rPr>
                <w:rFonts w:asciiTheme="majorHAnsi" w:hAnsiTheme="majorHAnsi" w:cs="Arial"/>
                <w:color w:val="000000"/>
              </w:rPr>
            </w:pPr>
            <w:r w:rsidRPr="00234F3D">
              <w:rPr>
                <w:rFonts w:asciiTheme="majorHAnsi" w:hAnsiTheme="majorHAnsi" w:cs="Arial"/>
                <w:color w:val="000000"/>
              </w:rPr>
              <w:t>2.4</w:t>
            </w:r>
          </w:p>
        </w:tc>
        <w:tc>
          <w:tcPr>
            <w:tcW w:w="5517" w:type="dxa"/>
            <w:tcBorders>
              <w:top w:val="nil"/>
              <w:left w:val="nil"/>
              <w:bottom w:val="single" w:sz="4" w:space="0" w:color="auto"/>
              <w:right w:val="single" w:sz="4" w:space="0" w:color="auto"/>
            </w:tcBorders>
            <w:shd w:val="clear" w:color="auto" w:fill="auto"/>
            <w:noWrap/>
          </w:tcPr>
          <w:p w:rsidR="0030350A" w:rsidRPr="00234F3D" w:rsidRDefault="0030350A" w:rsidP="0078107D">
            <w:pPr>
              <w:rPr>
                <w:rFonts w:asciiTheme="majorHAnsi" w:hAnsiTheme="majorHAnsi" w:cs="Arial"/>
                <w:color w:val="000000"/>
              </w:rPr>
            </w:pPr>
            <w:r w:rsidRPr="00234F3D">
              <w:rPr>
                <w:rFonts w:asciiTheme="majorHAnsi" w:hAnsiTheme="majorHAnsi" w:cs="Arial"/>
                <w:color w:val="000000"/>
              </w:rPr>
              <w:t>Pemberian pinjaman daerah</w:t>
            </w:r>
          </w:p>
        </w:tc>
        <w:tc>
          <w:tcPr>
            <w:tcW w:w="2835" w:type="dxa"/>
            <w:tcBorders>
              <w:top w:val="nil"/>
              <w:left w:val="nil"/>
              <w:bottom w:val="single" w:sz="4" w:space="0" w:color="auto"/>
              <w:right w:val="single" w:sz="4" w:space="0" w:color="auto"/>
            </w:tcBorders>
            <w:shd w:val="clear" w:color="auto" w:fill="auto"/>
            <w:noWrap/>
            <w:vAlign w:val="center"/>
          </w:tcPr>
          <w:p w:rsidR="0030350A" w:rsidRPr="0030350A" w:rsidRDefault="0030350A" w:rsidP="0030350A">
            <w:pPr>
              <w:jc w:val="right"/>
              <w:rPr>
                <w:rFonts w:asciiTheme="majorHAnsi" w:hAnsiTheme="majorHAnsi" w:cs="Arial"/>
                <w:color w:val="000000"/>
              </w:rPr>
            </w:pPr>
            <w:r w:rsidRPr="0030350A">
              <w:rPr>
                <w:rFonts w:asciiTheme="majorHAnsi" w:hAnsiTheme="majorHAnsi" w:cs="Arial"/>
                <w:color w:val="000000"/>
              </w:rPr>
              <w:t>-</w:t>
            </w:r>
          </w:p>
        </w:tc>
      </w:tr>
      <w:tr w:rsidR="0030350A" w:rsidRPr="00234F3D" w:rsidTr="00914E39">
        <w:trPr>
          <w:trHeight w:val="375"/>
        </w:trPr>
        <w:tc>
          <w:tcPr>
            <w:tcW w:w="828" w:type="dxa"/>
            <w:tcBorders>
              <w:top w:val="nil"/>
              <w:left w:val="single" w:sz="4" w:space="0" w:color="auto"/>
              <w:bottom w:val="single" w:sz="4" w:space="0" w:color="auto"/>
              <w:right w:val="single" w:sz="4" w:space="0" w:color="auto"/>
            </w:tcBorders>
            <w:shd w:val="clear" w:color="auto" w:fill="auto"/>
            <w:noWrap/>
          </w:tcPr>
          <w:p w:rsidR="0030350A" w:rsidRPr="00234F3D" w:rsidRDefault="0030350A" w:rsidP="0078107D">
            <w:pPr>
              <w:jc w:val="center"/>
              <w:rPr>
                <w:rFonts w:asciiTheme="majorHAnsi" w:hAnsiTheme="majorHAnsi" w:cs="Arial"/>
                <w:color w:val="000000"/>
              </w:rPr>
            </w:pPr>
            <w:r w:rsidRPr="00234F3D">
              <w:rPr>
                <w:rFonts w:asciiTheme="majorHAnsi" w:hAnsiTheme="majorHAnsi" w:cs="Arial"/>
                <w:color w:val="000000"/>
              </w:rPr>
              <w:t> </w:t>
            </w:r>
          </w:p>
        </w:tc>
        <w:tc>
          <w:tcPr>
            <w:tcW w:w="5517" w:type="dxa"/>
            <w:tcBorders>
              <w:top w:val="nil"/>
              <w:left w:val="nil"/>
              <w:bottom w:val="single" w:sz="4" w:space="0" w:color="auto"/>
              <w:right w:val="single" w:sz="4" w:space="0" w:color="auto"/>
            </w:tcBorders>
            <w:shd w:val="clear" w:color="auto" w:fill="auto"/>
            <w:vAlign w:val="center"/>
          </w:tcPr>
          <w:p w:rsidR="0030350A" w:rsidRPr="00234F3D" w:rsidRDefault="0030350A" w:rsidP="00914E39">
            <w:pPr>
              <w:jc w:val="right"/>
              <w:rPr>
                <w:rFonts w:asciiTheme="majorHAnsi" w:hAnsiTheme="majorHAnsi" w:cs="Arial"/>
                <w:color w:val="000000"/>
              </w:rPr>
            </w:pPr>
            <w:r w:rsidRPr="00234F3D">
              <w:rPr>
                <w:rFonts w:asciiTheme="majorHAnsi" w:hAnsiTheme="majorHAnsi" w:cs="Arial"/>
                <w:color w:val="000000"/>
              </w:rPr>
              <w:t> </w:t>
            </w:r>
            <w:r w:rsidR="00A859DB" w:rsidRPr="00234F3D">
              <w:rPr>
                <w:rFonts w:asciiTheme="majorHAnsi" w:hAnsiTheme="majorHAnsi" w:cs="Arial"/>
                <w:b/>
                <w:bCs/>
                <w:color w:val="000000"/>
              </w:rPr>
              <w:t xml:space="preserve">Jumlah </w:t>
            </w:r>
            <w:r w:rsidR="00A859DB">
              <w:rPr>
                <w:rFonts w:asciiTheme="majorHAnsi" w:hAnsiTheme="majorHAnsi" w:cs="Arial"/>
                <w:b/>
                <w:bCs/>
                <w:color w:val="000000"/>
              </w:rPr>
              <w:t>P</w:t>
            </w:r>
            <w:r w:rsidR="00A859DB" w:rsidRPr="00234F3D">
              <w:rPr>
                <w:rFonts w:asciiTheme="majorHAnsi" w:hAnsiTheme="majorHAnsi" w:cs="Arial"/>
                <w:b/>
                <w:bCs/>
                <w:color w:val="000000"/>
              </w:rPr>
              <w:t xml:space="preserve">engeluaran </w:t>
            </w:r>
            <w:r w:rsidR="00A859DB">
              <w:rPr>
                <w:rFonts w:asciiTheme="majorHAnsi" w:hAnsiTheme="majorHAnsi" w:cs="Arial"/>
                <w:b/>
                <w:bCs/>
                <w:color w:val="000000"/>
              </w:rPr>
              <w:t>P</w:t>
            </w:r>
            <w:r w:rsidR="00A859DB" w:rsidRPr="00234F3D">
              <w:rPr>
                <w:rFonts w:asciiTheme="majorHAnsi" w:hAnsiTheme="majorHAnsi" w:cs="Arial"/>
                <w:b/>
                <w:bCs/>
                <w:color w:val="000000"/>
              </w:rPr>
              <w:t>embiayaan</w:t>
            </w:r>
          </w:p>
        </w:tc>
        <w:tc>
          <w:tcPr>
            <w:tcW w:w="2835" w:type="dxa"/>
            <w:tcBorders>
              <w:top w:val="nil"/>
              <w:left w:val="nil"/>
              <w:bottom w:val="single" w:sz="4" w:space="0" w:color="auto"/>
              <w:right w:val="single" w:sz="4" w:space="0" w:color="auto"/>
            </w:tcBorders>
            <w:shd w:val="clear" w:color="auto" w:fill="auto"/>
            <w:noWrap/>
            <w:vAlign w:val="center"/>
          </w:tcPr>
          <w:p w:rsidR="0030350A" w:rsidRPr="00CE76BA" w:rsidRDefault="00CE76BA" w:rsidP="0030350A">
            <w:pPr>
              <w:jc w:val="right"/>
              <w:rPr>
                <w:rFonts w:asciiTheme="majorHAnsi" w:hAnsiTheme="majorHAnsi" w:cs="Arial"/>
                <w:b/>
                <w:bCs/>
                <w:color w:val="000000"/>
              </w:rPr>
            </w:pPr>
            <w:r w:rsidRPr="00CE76BA">
              <w:rPr>
                <w:rFonts w:ascii="Cambria" w:hAnsi="Cambria" w:cs="Arial"/>
                <w:b/>
                <w:bCs/>
                <w:color w:val="000000"/>
                <w:lang w:val="id-ID"/>
              </w:rPr>
              <w:t>28.253.500.000</w:t>
            </w:r>
            <w:r w:rsidRPr="00CE76BA">
              <w:rPr>
                <w:rFonts w:asciiTheme="majorHAnsi" w:hAnsiTheme="majorHAnsi" w:cs="Arial"/>
                <w:b/>
                <w:bCs/>
                <w:color w:val="000000"/>
                <w:lang w:val="id-ID"/>
              </w:rPr>
              <w:t>,00</w:t>
            </w:r>
          </w:p>
        </w:tc>
      </w:tr>
      <w:tr w:rsidR="0030350A" w:rsidRPr="00326A93" w:rsidTr="00A859DB">
        <w:trPr>
          <w:trHeight w:val="283"/>
        </w:trPr>
        <w:tc>
          <w:tcPr>
            <w:tcW w:w="828" w:type="dxa"/>
            <w:tcBorders>
              <w:top w:val="nil"/>
              <w:left w:val="single" w:sz="4" w:space="0" w:color="auto"/>
              <w:bottom w:val="single" w:sz="4" w:space="0" w:color="auto"/>
              <w:right w:val="single" w:sz="4" w:space="0" w:color="auto"/>
            </w:tcBorders>
            <w:shd w:val="clear" w:color="auto" w:fill="auto"/>
            <w:noWrap/>
            <w:vAlign w:val="bottom"/>
          </w:tcPr>
          <w:p w:rsidR="0030350A" w:rsidRPr="00326A93" w:rsidRDefault="0030350A" w:rsidP="00326A93">
            <w:pPr>
              <w:rPr>
                <w:rFonts w:asciiTheme="majorHAnsi" w:hAnsiTheme="majorHAnsi" w:cs="Arial"/>
                <w:color w:val="000000"/>
                <w:sz w:val="10"/>
                <w:szCs w:val="10"/>
              </w:rPr>
            </w:pPr>
          </w:p>
        </w:tc>
        <w:tc>
          <w:tcPr>
            <w:tcW w:w="5517" w:type="dxa"/>
            <w:tcBorders>
              <w:top w:val="nil"/>
              <w:left w:val="nil"/>
              <w:bottom w:val="single" w:sz="4" w:space="0" w:color="auto"/>
              <w:right w:val="single" w:sz="4" w:space="0" w:color="auto"/>
            </w:tcBorders>
            <w:shd w:val="clear" w:color="auto" w:fill="auto"/>
            <w:noWrap/>
            <w:vAlign w:val="bottom"/>
          </w:tcPr>
          <w:p w:rsidR="0030350A" w:rsidRPr="00326A93" w:rsidRDefault="0030350A" w:rsidP="00326A93">
            <w:pPr>
              <w:rPr>
                <w:rFonts w:asciiTheme="majorHAnsi" w:hAnsiTheme="majorHAnsi" w:cs="Arial"/>
                <w:b/>
                <w:bCs/>
                <w:color w:val="000000"/>
                <w:sz w:val="10"/>
                <w:szCs w:val="10"/>
              </w:rPr>
            </w:pPr>
          </w:p>
        </w:tc>
        <w:tc>
          <w:tcPr>
            <w:tcW w:w="2835" w:type="dxa"/>
            <w:tcBorders>
              <w:top w:val="nil"/>
              <w:left w:val="nil"/>
              <w:bottom w:val="single" w:sz="4" w:space="0" w:color="auto"/>
              <w:right w:val="single" w:sz="4" w:space="0" w:color="auto"/>
            </w:tcBorders>
            <w:shd w:val="clear" w:color="auto" w:fill="auto"/>
            <w:noWrap/>
            <w:vAlign w:val="center"/>
          </w:tcPr>
          <w:p w:rsidR="0030350A" w:rsidRPr="00326A93" w:rsidRDefault="0030350A" w:rsidP="00326A93">
            <w:pPr>
              <w:rPr>
                <w:rFonts w:asciiTheme="majorHAnsi" w:hAnsiTheme="majorHAnsi" w:cs="Arial"/>
                <w:color w:val="000000"/>
                <w:sz w:val="10"/>
                <w:szCs w:val="10"/>
              </w:rPr>
            </w:pPr>
          </w:p>
        </w:tc>
      </w:tr>
      <w:tr w:rsidR="0030350A" w:rsidRPr="00234F3D" w:rsidTr="0030350A">
        <w:trPr>
          <w:trHeight w:val="315"/>
        </w:trPr>
        <w:tc>
          <w:tcPr>
            <w:tcW w:w="828" w:type="dxa"/>
            <w:tcBorders>
              <w:top w:val="single" w:sz="4" w:space="0" w:color="auto"/>
              <w:left w:val="single" w:sz="4" w:space="0" w:color="auto"/>
              <w:bottom w:val="single" w:sz="4" w:space="0" w:color="auto"/>
              <w:right w:val="single" w:sz="4" w:space="0" w:color="auto"/>
            </w:tcBorders>
            <w:shd w:val="clear" w:color="auto" w:fill="auto"/>
            <w:noWrap/>
            <w:vAlign w:val="bottom"/>
          </w:tcPr>
          <w:p w:rsidR="0030350A" w:rsidRPr="00234F3D" w:rsidRDefault="0030350A" w:rsidP="0078107D">
            <w:pPr>
              <w:rPr>
                <w:rFonts w:asciiTheme="majorHAnsi" w:hAnsiTheme="majorHAnsi" w:cs="Arial"/>
                <w:color w:val="000000"/>
              </w:rPr>
            </w:pPr>
            <w:r w:rsidRPr="00234F3D">
              <w:rPr>
                <w:rFonts w:asciiTheme="majorHAnsi" w:hAnsiTheme="majorHAnsi" w:cs="Arial"/>
                <w:color w:val="000000"/>
              </w:rPr>
              <w:t> </w:t>
            </w:r>
          </w:p>
        </w:tc>
        <w:tc>
          <w:tcPr>
            <w:tcW w:w="5517" w:type="dxa"/>
            <w:tcBorders>
              <w:top w:val="single" w:sz="4" w:space="0" w:color="auto"/>
              <w:left w:val="nil"/>
              <w:bottom w:val="single" w:sz="4" w:space="0" w:color="auto"/>
              <w:right w:val="single" w:sz="4" w:space="0" w:color="auto"/>
            </w:tcBorders>
            <w:shd w:val="clear" w:color="auto" w:fill="auto"/>
            <w:noWrap/>
          </w:tcPr>
          <w:p w:rsidR="0030350A" w:rsidRPr="00234F3D" w:rsidRDefault="00BE4840" w:rsidP="0078107D">
            <w:pPr>
              <w:jc w:val="right"/>
              <w:rPr>
                <w:rFonts w:asciiTheme="majorHAnsi" w:hAnsiTheme="majorHAnsi" w:cs="Arial"/>
                <w:b/>
                <w:bCs/>
                <w:color w:val="000000"/>
              </w:rPr>
            </w:pPr>
            <w:r>
              <w:rPr>
                <w:rFonts w:asciiTheme="majorHAnsi" w:hAnsiTheme="majorHAnsi" w:cs="Arial"/>
                <w:b/>
                <w:bCs/>
                <w:color w:val="000000"/>
              </w:rPr>
              <w:t>Pembiayaan N</w:t>
            </w:r>
            <w:r w:rsidR="0030350A" w:rsidRPr="00234F3D">
              <w:rPr>
                <w:rFonts w:asciiTheme="majorHAnsi" w:hAnsiTheme="majorHAnsi" w:cs="Arial"/>
                <w:b/>
                <w:bCs/>
                <w:color w:val="000000"/>
              </w:rPr>
              <w:t>e</w:t>
            </w:r>
            <w:r>
              <w:rPr>
                <w:rFonts w:asciiTheme="majorHAnsi" w:hAnsiTheme="majorHAnsi" w:cs="Arial"/>
                <w:b/>
                <w:bCs/>
                <w:color w:val="000000"/>
              </w:rPr>
              <w:t>t</w:t>
            </w:r>
            <w:r w:rsidR="0030350A" w:rsidRPr="00234F3D">
              <w:rPr>
                <w:rFonts w:asciiTheme="majorHAnsi" w:hAnsiTheme="majorHAnsi" w:cs="Arial"/>
                <w:b/>
                <w:bCs/>
                <w:color w:val="000000"/>
              </w:rPr>
              <w:t>to</w:t>
            </w:r>
          </w:p>
        </w:tc>
        <w:tc>
          <w:tcPr>
            <w:tcW w:w="2835" w:type="dxa"/>
            <w:tcBorders>
              <w:top w:val="single" w:sz="4" w:space="0" w:color="auto"/>
              <w:left w:val="nil"/>
              <w:bottom w:val="single" w:sz="4" w:space="0" w:color="auto"/>
              <w:right w:val="single" w:sz="4" w:space="0" w:color="auto"/>
            </w:tcBorders>
            <w:shd w:val="clear" w:color="auto" w:fill="auto"/>
            <w:noWrap/>
            <w:vAlign w:val="center"/>
          </w:tcPr>
          <w:p w:rsidR="0030350A" w:rsidRPr="0030350A" w:rsidRDefault="00CE76BA" w:rsidP="0030350A">
            <w:pPr>
              <w:jc w:val="right"/>
              <w:rPr>
                <w:rFonts w:asciiTheme="majorHAnsi" w:hAnsiTheme="majorHAnsi" w:cs="Arial"/>
                <w:b/>
                <w:bCs/>
                <w:color w:val="000000"/>
              </w:rPr>
            </w:pPr>
            <w:r>
              <w:rPr>
                <w:rFonts w:asciiTheme="majorHAnsi" w:hAnsiTheme="majorHAnsi"/>
                <w:b/>
                <w:lang w:val="id-ID"/>
              </w:rPr>
              <w:t>216.746.500.000</w:t>
            </w:r>
            <w:r w:rsidR="00102248" w:rsidRPr="00102248">
              <w:rPr>
                <w:rFonts w:asciiTheme="majorHAnsi" w:hAnsiTheme="majorHAnsi"/>
                <w:b/>
                <w:lang w:val="nl-NL"/>
              </w:rPr>
              <w:t>,00</w:t>
            </w:r>
          </w:p>
        </w:tc>
      </w:tr>
    </w:tbl>
    <w:p w:rsidR="001A426F" w:rsidRDefault="001A426F" w:rsidP="000F7B3C">
      <w:pPr>
        <w:pStyle w:val="Style5"/>
        <w:rPr>
          <w:rFonts w:asciiTheme="majorHAnsi" w:hAnsiTheme="majorHAnsi"/>
        </w:rPr>
      </w:pPr>
    </w:p>
    <w:p w:rsidR="000F7B3C" w:rsidRPr="00CC59F9" w:rsidRDefault="00E94C47" w:rsidP="000F7B3C">
      <w:pPr>
        <w:pStyle w:val="Style5"/>
        <w:rPr>
          <w:rFonts w:asciiTheme="majorHAnsi" w:hAnsiTheme="majorHAnsi"/>
        </w:rPr>
      </w:pPr>
      <w:r w:rsidRPr="00E94C47">
        <w:rPr>
          <w:rFonts w:asciiTheme="majorHAnsi" w:hAnsiTheme="majorHAnsi"/>
          <w:noProof/>
          <w:lang w:val="en-US"/>
        </w:rPr>
        <w:lastRenderedPageBreak/>
        <w:pict>
          <v:shape id="_x0000_s1049" type="#_x0000_t136" style="position:absolute;left:0;text-align:left;margin-left:-.25pt;margin-top:3.45pt;width:171.35pt;height:52.55pt;z-index:251670016" fillcolor="black">
            <v:shadow color="#868686"/>
            <v:textpath style="font-family:&quot;Cambria&quot;;font-size:54pt;font-weight:bold;v-text-align:left;v-text-kern:t" trim="t" fitpath="t" string="Bab VI&#10;Penutup"/>
          </v:shape>
        </w:pict>
      </w:r>
    </w:p>
    <w:p w:rsidR="007E4FA3" w:rsidRPr="00CC59F9" w:rsidRDefault="007E4FA3" w:rsidP="003E04BD">
      <w:pPr>
        <w:pStyle w:val="Style5"/>
        <w:rPr>
          <w:rFonts w:asciiTheme="majorHAnsi" w:hAnsiTheme="majorHAnsi"/>
        </w:rPr>
      </w:pPr>
    </w:p>
    <w:p w:rsidR="007E4FA3" w:rsidRPr="00CC59F9" w:rsidRDefault="007E4FA3" w:rsidP="003E04BD">
      <w:pPr>
        <w:pStyle w:val="Style5"/>
        <w:rPr>
          <w:rFonts w:asciiTheme="majorHAnsi" w:hAnsiTheme="majorHAnsi"/>
        </w:rPr>
      </w:pPr>
    </w:p>
    <w:p w:rsidR="008C3D91" w:rsidRDefault="008C3D91" w:rsidP="007E4FA3">
      <w:pPr>
        <w:jc w:val="both"/>
        <w:rPr>
          <w:rStyle w:val="StyleBold"/>
          <w:rFonts w:asciiTheme="majorHAnsi" w:hAnsiTheme="majorHAnsi"/>
          <w:lang w:val="sv-SE"/>
        </w:rPr>
      </w:pPr>
    </w:p>
    <w:p w:rsidR="00966991" w:rsidRPr="00966991" w:rsidRDefault="00966991" w:rsidP="00DA5C3B">
      <w:pPr>
        <w:autoSpaceDE w:val="0"/>
        <w:autoSpaceDN w:val="0"/>
        <w:adjustRightInd w:val="0"/>
        <w:spacing w:line="360" w:lineRule="auto"/>
        <w:ind w:firstLine="720"/>
        <w:jc w:val="both"/>
        <w:rPr>
          <w:rFonts w:asciiTheme="majorHAnsi" w:hAnsiTheme="majorHAnsi"/>
          <w:bCs/>
          <w:iCs/>
          <w:lang w:val="nl-NL"/>
        </w:rPr>
      </w:pPr>
      <w:r w:rsidRPr="00966991">
        <w:rPr>
          <w:rFonts w:asciiTheme="majorHAnsi" w:hAnsiTheme="majorHAnsi"/>
          <w:bCs/>
          <w:iCs/>
          <w:lang w:val="nl-NL"/>
        </w:rPr>
        <w:t>Sebagaimana dimaklumi bersama, sesuai dengan pasal 105 ayat 3c Peraturan Menteri Dalam</w:t>
      </w:r>
      <w:r>
        <w:rPr>
          <w:rFonts w:asciiTheme="majorHAnsi" w:hAnsiTheme="majorHAnsi"/>
          <w:bCs/>
          <w:iCs/>
          <w:lang w:val="nl-NL"/>
        </w:rPr>
        <w:t xml:space="preserve"> </w:t>
      </w:r>
      <w:r w:rsidRPr="00966991">
        <w:rPr>
          <w:rFonts w:asciiTheme="majorHAnsi" w:hAnsiTheme="majorHAnsi"/>
          <w:bCs/>
          <w:iCs/>
          <w:lang w:val="nl-NL"/>
        </w:rPr>
        <w:t>Negeri Nomor 13 Tahun 2006 jo. Peraturan Menteri Dalam Negeri Nomor 59 Tahun 2007 jo.</w:t>
      </w:r>
      <w:r>
        <w:rPr>
          <w:rFonts w:asciiTheme="majorHAnsi" w:hAnsiTheme="majorHAnsi"/>
          <w:bCs/>
          <w:iCs/>
          <w:lang w:val="nl-NL"/>
        </w:rPr>
        <w:t xml:space="preserve"> </w:t>
      </w:r>
      <w:r w:rsidRPr="00966991">
        <w:rPr>
          <w:rFonts w:asciiTheme="majorHAnsi" w:hAnsiTheme="majorHAnsi"/>
          <w:bCs/>
          <w:iCs/>
          <w:lang w:val="nl-NL"/>
        </w:rPr>
        <w:t>Peraturan Menteri Dalam Negeri Nomor 21 Tahun 2011 tentang Pedoman Pengelolaan</w:t>
      </w:r>
      <w:r>
        <w:rPr>
          <w:rFonts w:asciiTheme="majorHAnsi" w:hAnsiTheme="majorHAnsi"/>
          <w:bCs/>
          <w:iCs/>
          <w:lang w:val="nl-NL"/>
        </w:rPr>
        <w:t xml:space="preserve"> </w:t>
      </w:r>
      <w:r w:rsidR="00E7259B">
        <w:rPr>
          <w:rFonts w:asciiTheme="majorHAnsi" w:hAnsiTheme="majorHAnsi"/>
          <w:bCs/>
          <w:iCs/>
          <w:lang w:val="nl-NL"/>
        </w:rPr>
        <w:t xml:space="preserve">Keuangan Daerah, </w:t>
      </w:r>
      <w:r w:rsidR="00E7259B">
        <w:rPr>
          <w:rFonts w:asciiTheme="majorHAnsi" w:hAnsiTheme="majorHAnsi"/>
          <w:bCs/>
          <w:iCs/>
          <w:lang w:val="id-ID"/>
        </w:rPr>
        <w:t>bahwa</w:t>
      </w:r>
      <w:r w:rsidR="00E7259B">
        <w:rPr>
          <w:rFonts w:asciiTheme="majorHAnsi" w:hAnsiTheme="majorHAnsi"/>
          <w:bCs/>
          <w:iCs/>
          <w:lang w:val="nl-NL"/>
        </w:rPr>
        <w:t xml:space="preserve"> KUA dan</w:t>
      </w:r>
      <w:r w:rsidR="00E7259B">
        <w:rPr>
          <w:rFonts w:asciiTheme="majorHAnsi" w:hAnsiTheme="majorHAnsi"/>
          <w:bCs/>
          <w:iCs/>
          <w:lang w:val="id-ID"/>
        </w:rPr>
        <w:t xml:space="preserve"> </w:t>
      </w:r>
      <w:r w:rsidRPr="00966991">
        <w:rPr>
          <w:rFonts w:asciiTheme="majorHAnsi" w:hAnsiTheme="majorHAnsi"/>
          <w:bCs/>
          <w:iCs/>
          <w:lang w:val="nl-NL"/>
        </w:rPr>
        <w:t xml:space="preserve">PPAS </w:t>
      </w:r>
      <w:r w:rsidR="009431DC">
        <w:rPr>
          <w:rFonts w:asciiTheme="majorHAnsi" w:hAnsiTheme="majorHAnsi"/>
          <w:bCs/>
          <w:iCs/>
          <w:lang w:val="nl-NL"/>
        </w:rPr>
        <w:t xml:space="preserve">Tahun Anggaran </w:t>
      </w:r>
      <w:r w:rsidR="007E6795">
        <w:rPr>
          <w:rFonts w:asciiTheme="majorHAnsi" w:hAnsiTheme="majorHAnsi"/>
          <w:bCs/>
          <w:iCs/>
          <w:lang w:val="nl-NL"/>
        </w:rPr>
        <w:t>201</w:t>
      </w:r>
      <w:r w:rsidR="00102248">
        <w:rPr>
          <w:rFonts w:asciiTheme="majorHAnsi" w:hAnsiTheme="majorHAnsi"/>
          <w:bCs/>
          <w:iCs/>
          <w:lang w:val="id-ID"/>
        </w:rPr>
        <w:t>6</w:t>
      </w:r>
      <w:r w:rsidR="009431DC">
        <w:rPr>
          <w:rFonts w:asciiTheme="majorHAnsi" w:hAnsiTheme="majorHAnsi"/>
          <w:bCs/>
          <w:iCs/>
          <w:lang w:val="nl-NL"/>
        </w:rPr>
        <w:t xml:space="preserve"> </w:t>
      </w:r>
      <w:r w:rsidRPr="00966991">
        <w:rPr>
          <w:rFonts w:asciiTheme="majorHAnsi" w:hAnsiTheme="majorHAnsi"/>
          <w:bCs/>
          <w:iCs/>
          <w:lang w:val="nl-NL"/>
        </w:rPr>
        <w:t>dapat disepakati bersama</w:t>
      </w:r>
      <w:r w:rsidR="009431DC">
        <w:rPr>
          <w:rFonts w:asciiTheme="majorHAnsi" w:hAnsiTheme="majorHAnsi"/>
          <w:bCs/>
          <w:iCs/>
          <w:lang w:val="nl-NL"/>
        </w:rPr>
        <w:t>.</w:t>
      </w:r>
    </w:p>
    <w:p w:rsidR="0067682C" w:rsidRPr="00CC59F9" w:rsidRDefault="00423424" w:rsidP="0067682C">
      <w:pPr>
        <w:pStyle w:val="Style2"/>
        <w:ind w:firstLine="720"/>
        <w:rPr>
          <w:rFonts w:asciiTheme="majorHAnsi" w:hAnsiTheme="majorHAnsi"/>
          <w:b w:val="0"/>
          <w:lang w:val="nl-NL"/>
        </w:rPr>
      </w:pPr>
      <w:r>
        <w:rPr>
          <w:rFonts w:asciiTheme="majorHAnsi" w:hAnsiTheme="majorHAnsi"/>
          <w:b w:val="0"/>
          <w:bCs/>
          <w:iCs/>
          <w:lang w:val="nl-NL"/>
        </w:rPr>
        <w:t>D</w:t>
      </w:r>
      <w:r w:rsidR="0067682C" w:rsidRPr="00CC59F9">
        <w:rPr>
          <w:rFonts w:asciiTheme="majorHAnsi" w:hAnsiTheme="majorHAnsi"/>
          <w:b w:val="0"/>
          <w:bCs/>
          <w:iCs/>
          <w:lang w:val="nl-NL"/>
        </w:rPr>
        <w:t xml:space="preserve">alam hal terjadi pergeseran asumsi yang melandasi penyusunan KUA tersebut akibat adanya kebijakan pemerintah, maka Program dan kegiatan yang tertuang </w:t>
      </w:r>
      <w:r w:rsidR="00966991">
        <w:rPr>
          <w:rFonts w:asciiTheme="majorHAnsi" w:hAnsiTheme="majorHAnsi"/>
          <w:b w:val="0"/>
          <w:bCs/>
          <w:iCs/>
          <w:lang w:val="nl-NL"/>
        </w:rPr>
        <w:t xml:space="preserve">dalam rancangan </w:t>
      </w:r>
      <w:r w:rsidR="00AB20F8" w:rsidRPr="00CC59F9">
        <w:rPr>
          <w:rFonts w:asciiTheme="majorHAnsi" w:hAnsiTheme="majorHAnsi"/>
          <w:b w:val="0"/>
          <w:bCs/>
          <w:iCs/>
          <w:lang w:val="nl-NL"/>
        </w:rPr>
        <w:t xml:space="preserve">Prioritas dan Plafon Anggaran Sementara </w:t>
      </w:r>
      <w:r w:rsidR="0067682C" w:rsidRPr="00CC59F9">
        <w:rPr>
          <w:rFonts w:asciiTheme="majorHAnsi" w:hAnsiTheme="majorHAnsi"/>
          <w:b w:val="0"/>
          <w:bCs/>
          <w:iCs/>
          <w:lang w:val="nl-NL"/>
        </w:rPr>
        <w:t xml:space="preserve">APBD Kota Bontang Tahun </w:t>
      </w:r>
      <w:r w:rsidR="007E6795">
        <w:rPr>
          <w:rFonts w:asciiTheme="majorHAnsi" w:hAnsiTheme="majorHAnsi"/>
          <w:b w:val="0"/>
          <w:bCs/>
          <w:iCs/>
          <w:lang w:val="nl-NL"/>
        </w:rPr>
        <w:t>201</w:t>
      </w:r>
      <w:r w:rsidR="00102248">
        <w:rPr>
          <w:rFonts w:asciiTheme="majorHAnsi" w:hAnsiTheme="majorHAnsi"/>
          <w:b w:val="0"/>
          <w:bCs/>
          <w:iCs/>
          <w:lang w:val="id-ID"/>
        </w:rPr>
        <w:t>6</w:t>
      </w:r>
      <w:r w:rsidR="0067682C" w:rsidRPr="00CC59F9">
        <w:rPr>
          <w:rFonts w:asciiTheme="majorHAnsi" w:hAnsiTheme="majorHAnsi"/>
          <w:b w:val="0"/>
          <w:bCs/>
          <w:iCs/>
          <w:lang w:val="nl-NL"/>
        </w:rPr>
        <w:t xml:space="preserve"> ini dapat dilakukan </w:t>
      </w:r>
      <w:r w:rsidR="00967E43">
        <w:rPr>
          <w:rFonts w:asciiTheme="majorHAnsi" w:hAnsiTheme="majorHAnsi"/>
          <w:b w:val="0"/>
          <w:bCs/>
          <w:iCs/>
          <w:lang w:val="id-ID"/>
        </w:rPr>
        <w:t>penyesuaian</w:t>
      </w:r>
      <w:r w:rsidR="0067682C" w:rsidRPr="00CC59F9">
        <w:rPr>
          <w:rFonts w:asciiTheme="majorHAnsi" w:hAnsiTheme="majorHAnsi"/>
          <w:b w:val="0"/>
          <w:bCs/>
          <w:iCs/>
          <w:lang w:val="nl-NL"/>
        </w:rPr>
        <w:t xml:space="preserve"> program dan kegiatan serta </w:t>
      </w:r>
      <w:r w:rsidR="00967E43">
        <w:rPr>
          <w:rFonts w:asciiTheme="majorHAnsi" w:hAnsiTheme="majorHAnsi"/>
          <w:b w:val="0"/>
          <w:bCs/>
          <w:iCs/>
          <w:lang w:val="id-ID"/>
        </w:rPr>
        <w:t xml:space="preserve">penambahan dan pengurangan </w:t>
      </w:r>
      <w:r w:rsidR="0067682C" w:rsidRPr="00CC59F9">
        <w:rPr>
          <w:rFonts w:asciiTheme="majorHAnsi" w:hAnsiTheme="majorHAnsi"/>
          <w:b w:val="0"/>
          <w:bCs/>
          <w:iCs/>
          <w:lang w:val="nl-NL"/>
        </w:rPr>
        <w:t xml:space="preserve">pagu anggaran indikatifnya. </w:t>
      </w:r>
      <w:r w:rsidR="00967E43">
        <w:rPr>
          <w:rFonts w:asciiTheme="majorHAnsi" w:hAnsiTheme="majorHAnsi"/>
          <w:b w:val="0"/>
          <w:bCs/>
          <w:iCs/>
          <w:lang w:val="id-ID"/>
        </w:rPr>
        <w:t>Penyesuaian</w:t>
      </w:r>
      <w:r w:rsidR="0067682C" w:rsidRPr="00CC59F9">
        <w:rPr>
          <w:rFonts w:asciiTheme="majorHAnsi" w:hAnsiTheme="majorHAnsi"/>
          <w:b w:val="0"/>
          <w:bCs/>
          <w:iCs/>
          <w:lang w:val="nl-NL"/>
        </w:rPr>
        <w:t xml:space="preserve"> program dan kegiatan serta </w:t>
      </w:r>
      <w:r w:rsidR="00967E43">
        <w:rPr>
          <w:rFonts w:asciiTheme="majorHAnsi" w:hAnsiTheme="majorHAnsi"/>
          <w:b w:val="0"/>
          <w:bCs/>
          <w:iCs/>
          <w:lang w:val="id-ID"/>
        </w:rPr>
        <w:t xml:space="preserve">penambahan dan pengurangan </w:t>
      </w:r>
      <w:r w:rsidR="0067682C" w:rsidRPr="00CC59F9">
        <w:rPr>
          <w:rFonts w:asciiTheme="majorHAnsi" w:hAnsiTheme="majorHAnsi"/>
          <w:b w:val="0"/>
          <w:bCs/>
          <w:iCs/>
          <w:lang w:val="nl-NL"/>
        </w:rPr>
        <w:t xml:space="preserve">pagu </w:t>
      </w:r>
      <w:r w:rsidR="00E7259B">
        <w:rPr>
          <w:rFonts w:asciiTheme="majorHAnsi" w:hAnsiTheme="majorHAnsi"/>
          <w:b w:val="0"/>
          <w:bCs/>
          <w:iCs/>
          <w:lang w:val="nl-NL"/>
        </w:rPr>
        <w:t xml:space="preserve">anggaran indikatif dimaksud </w:t>
      </w:r>
      <w:r w:rsidR="00E7259B">
        <w:rPr>
          <w:rFonts w:asciiTheme="majorHAnsi" w:hAnsiTheme="majorHAnsi"/>
          <w:b w:val="0"/>
          <w:bCs/>
          <w:iCs/>
          <w:lang w:val="id-ID"/>
        </w:rPr>
        <w:t>telah</w:t>
      </w:r>
      <w:r w:rsidR="0067682C" w:rsidRPr="00CC59F9">
        <w:rPr>
          <w:rFonts w:asciiTheme="majorHAnsi" w:hAnsiTheme="majorHAnsi"/>
          <w:b w:val="0"/>
          <w:bCs/>
          <w:iCs/>
          <w:lang w:val="nl-NL"/>
        </w:rPr>
        <w:t xml:space="preserve"> dilakukan dalam proses pembahasan PPAS</w:t>
      </w:r>
      <w:r w:rsidR="00016CA5">
        <w:rPr>
          <w:rFonts w:asciiTheme="majorHAnsi" w:hAnsiTheme="majorHAnsi"/>
          <w:b w:val="0"/>
          <w:bCs/>
          <w:iCs/>
          <w:lang w:val="nl-NL"/>
        </w:rPr>
        <w:t xml:space="preserve"> bersama Badan Anggaran DPRD</w:t>
      </w:r>
      <w:r w:rsidR="007156DA">
        <w:rPr>
          <w:rFonts w:asciiTheme="majorHAnsi" w:hAnsiTheme="majorHAnsi"/>
          <w:b w:val="0"/>
          <w:bCs/>
          <w:iCs/>
          <w:lang w:val="nl-NL"/>
        </w:rPr>
        <w:t xml:space="preserve"> Kota Bontang</w:t>
      </w:r>
      <w:r w:rsidR="00DA44CC">
        <w:rPr>
          <w:rFonts w:asciiTheme="majorHAnsi" w:hAnsiTheme="majorHAnsi"/>
          <w:b w:val="0"/>
          <w:bCs/>
          <w:iCs/>
          <w:lang w:val="nl-NL"/>
        </w:rPr>
        <w:t>.</w:t>
      </w:r>
      <w:r w:rsidR="0067682C" w:rsidRPr="00CC59F9">
        <w:rPr>
          <w:rFonts w:asciiTheme="majorHAnsi" w:hAnsiTheme="majorHAnsi"/>
          <w:b w:val="0"/>
          <w:bCs/>
          <w:iCs/>
          <w:lang w:val="nl-NL"/>
        </w:rPr>
        <w:t xml:space="preserve"> </w:t>
      </w:r>
    </w:p>
    <w:p w:rsidR="00493865" w:rsidRPr="00967E43" w:rsidRDefault="00966991" w:rsidP="00DA5C3B">
      <w:pPr>
        <w:autoSpaceDE w:val="0"/>
        <w:autoSpaceDN w:val="0"/>
        <w:adjustRightInd w:val="0"/>
        <w:spacing w:line="360" w:lineRule="auto"/>
        <w:ind w:firstLine="720"/>
        <w:jc w:val="both"/>
        <w:rPr>
          <w:rFonts w:asciiTheme="majorHAnsi" w:hAnsiTheme="majorHAnsi"/>
          <w:b/>
          <w:lang w:val="id-ID"/>
        </w:rPr>
      </w:pPr>
      <w:r>
        <w:rPr>
          <w:rFonts w:ascii="Cambria" w:hAnsi="Cambria" w:cs="Cambria"/>
        </w:rPr>
        <w:t xml:space="preserve">Demikianlah Prioritas dan Plafon Anggaran Sementara (PPAS) </w:t>
      </w:r>
      <w:r w:rsidR="003C0F60">
        <w:rPr>
          <w:rFonts w:ascii="Cambria" w:hAnsi="Cambria" w:cs="Cambria"/>
        </w:rPr>
        <w:t>Kota Botang</w:t>
      </w:r>
      <w:r>
        <w:rPr>
          <w:rFonts w:ascii="Cambria" w:hAnsi="Cambria" w:cs="Cambria"/>
        </w:rPr>
        <w:t xml:space="preserve"> Tahun Anggaran </w:t>
      </w:r>
      <w:r w:rsidR="007E6795">
        <w:rPr>
          <w:rFonts w:ascii="Cambria" w:hAnsi="Cambria" w:cs="Cambria"/>
        </w:rPr>
        <w:t>201</w:t>
      </w:r>
      <w:r w:rsidR="00102248">
        <w:rPr>
          <w:rFonts w:ascii="Cambria" w:hAnsi="Cambria" w:cs="Cambria"/>
          <w:lang w:val="id-ID"/>
        </w:rPr>
        <w:t>6</w:t>
      </w:r>
      <w:r w:rsidR="00E7259B">
        <w:rPr>
          <w:rFonts w:ascii="Cambria" w:hAnsi="Cambria" w:cs="Cambria"/>
        </w:rPr>
        <w:t xml:space="preserve"> dibuat</w:t>
      </w:r>
      <w:r w:rsidR="00E7259B">
        <w:rPr>
          <w:rFonts w:ascii="Cambria" w:hAnsi="Cambria" w:cs="Cambria"/>
          <w:lang w:val="id-ID"/>
        </w:rPr>
        <w:t xml:space="preserve"> dan</w:t>
      </w:r>
      <w:r>
        <w:rPr>
          <w:rFonts w:ascii="Cambria" w:hAnsi="Cambria" w:cs="Cambria"/>
        </w:rPr>
        <w:t xml:space="preserve"> </w:t>
      </w:r>
      <w:r w:rsidR="00A13B00">
        <w:rPr>
          <w:rFonts w:ascii="Cambria" w:hAnsi="Cambria" w:cs="Cambria"/>
        </w:rPr>
        <w:t>disepaka</w:t>
      </w:r>
      <w:r w:rsidR="00E7259B">
        <w:rPr>
          <w:rFonts w:ascii="Cambria" w:hAnsi="Cambria" w:cs="Cambria"/>
          <w:lang w:val="id-ID"/>
        </w:rPr>
        <w:t>t</w:t>
      </w:r>
      <w:r w:rsidR="00A13B00">
        <w:rPr>
          <w:rFonts w:ascii="Cambria" w:hAnsi="Cambria" w:cs="Cambria"/>
        </w:rPr>
        <w:t>i menjadi Nota Kesepaka</w:t>
      </w:r>
      <w:r w:rsidR="00E7259B">
        <w:rPr>
          <w:rFonts w:ascii="Cambria" w:hAnsi="Cambria" w:cs="Cambria"/>
          <w:lang w:val="id-ID"/>
        </w:rPr>
        <w:t>ta</w:t>
      </w:r>
      <w:r w:rsidR="00A13B00">
        <w:rPr>
          <w:rFonts w:ascii="Cambria" w:hAnsi="Cambria" w:cs="Cambria"/>
        </w:rPr>
        <w:t xml:space="preserve">n PPAS antara Pemerintah Kota Bontang dengan DPRD Kota Bontang </w:t>
      </w:r>
      <w:r w:rsidR="00EC092E">
        <w:rPr>
          <w:rFonts w:ascii="Cambria" w:hAnsi="Cambria" w:cs="Cambria"/>
        </w:rPr>
        <w:t xml:space="preserve">yang selanjutnya menjadi bahan </w:t>
      </w:r>
      <w:r w:rsidR="00A13B00">
        <w:rPr>
          <w:rFonts w:ascii="Cambria" w:hAnsi="Cambria" w:cs="Cambria"/>
        </w:rPr>
        <w:t xml:space="preserve">penyusunan Rancangan APBD </w:t>
      </w:r>
      <w:r w:rsidR="00EC092E">
        <w:rPr>
          <w:rFonts w:ascii="Cambria" w:hAnsi="Cambria" w:cs="Cambria"/>
        </w:rPr>
        <w:t xml:space="preserve">Kota Bontang Tahun Anggaran </w:t>
      </w:r>
      <w:r w:rsidR="007E6795">
        <w:rPr>
          <w:rFonts w:ascii="Cambria" w:hAnsi="Cambria" w:cs="Cambria"/>
        </w:rPr>
        <w:t>201</w:t>
      </w:r>
      <w:r w:rsidR="00102248">
        <w:rPr>
          <w:rFonts w:ascii="Cambria" w:hAnsi="Cambria" w:cs="Cambria"/>
          <w:lang w:val="id-ID"/>
        </w:rPr>
        <w:t>6</w:t>
      </w:r>
      <w:r w:rsidR="00967E43">
        <w:rPr>
          <w:rFonts w:ascii="Cambria" w:hAnsi="Cambria" w:cs="Cambria"/>
          <w:lang w:val="id-ID"/>
        </w:rPr>
        <w:t>.</w:t>
      </w:r>
    </w:p>
    <w:p w:rsidR="007E4FA3" w:rsidRDefault="007E4FA3" w:rsidP="007E4FA3">
      <w:pPr>
        <w:spacing w:line="360" w:lineRule="auto"/>
        <w:jc w:val="both"/>
        <w:rPr>
          <w:rFonts w:asciiTheme="majorHAnsi" w:hAnsiTheme="majorHAnsi"/>
          <w:bCs/>
          <w:lang w:val="nl-NL"/>
        </w:rPr>
      </w:pPr>
    </w:p>
    <w:p w:rsidR="007E4FA3" w:rsidRPr="00E47E22" w:rsidRDefault="00DB484D" w:rsidP="002168DB">
      <w:pPr>
        <w:spacing w:line="360" w:lineRule="auto"/>
        <w:ind w:left="5040" w:firstLine="720"/>
        <w:jc w:val="both"/>
        <w:rPr>
          <w:rFonts w:asciiTheme="majorHAnsi" w:hAnsiTheme="majorHAnsi"/>
          <w:b/>
          <w:u w:val="single"/>
          <w:lang w:val="sv-SE"/>
        </w:rPr>
      </w:pPr>
      <w:r>
        <w:rPr>
          <w:rFonts w:ascii="Cambria" w:hAnsi="Cambria"/>
          <w:lang w:val="id-ID"/>
        </w:rPr>
        <w:t xml:space="preserve">     </w:t>
      </w:r>
    </w:p>
    <w:p w:rsidR="007E4FA3" w:rsidRPr="00CC59F9" w:rsidRDefault="007E4FA3" w:rsidP="003E04BD">
      <w:pPr>
        <w:pStyle w:val="Style5"/>
        <w:rPr>
          <w:rFonts w:asciiTheme="majorHAnsi" w:hAnsiTheme="majorHAnsi"/>
          <w:lang w:val="it-IT"/>
        </w:rPr>
      </w:pPr>
      <w:r w:rsidRPr="00CC59F9">
        <w:rPr>
          <w:rFonts w:asciiTheme="majorHAnsi" w:hAnsiTheme="majorHAnsi"/>
          <w:sz w:val="22"/>
          <w:szCs w:val="22"/>
        </w:rPr>
        <w:tab/>
      </w:r>
      <w:r w:rsidRPr="00CC59F9">
        <w:rPr>
          <w:rFonts w:asciiTheme="majorHAnsi" w:hAnsiTheme="majorHAnsi"/>
          <w:sz w:val="22"/>
          <w:szCs w:val="22"/>
        </w:rPr>
        <w:tab/>
      </w:r>
      <w:r w:rsidRPr="00CC59F9">
        <w:rPr>
          <w:rFonts w:asciiTheme="majorHAnsi" w:hAnsiTheme="majorHAnsi"/>
          <w:sz w:val="22"/>
          <w:szCs w:val="22"/>
        </w:rPr>
        <w:tab/>
      </w:r>
      <w:r w:rsidRPr="00CC59F9">
        <w:rPr>
          <w:rFonts w:asciiTheme="majorHAnsi" w:hAnsiTheme="majorHAnsi"/>
          <w:sz w:val="22"/>
          <w:szCs w:val="22"/>
        </w:rPr>
        <w:tab/>
      </w:r>
      <w:r w:rsidRPr="00CC59F9">
        <w:rPr>
          <w:rFonts w:asciiTheme="majorHAnsi" w:hAnsiTheme="majorHAnsi"/>
          <w:sz w:val="22"/>
          <w:szCs w:val="22"/>
        </w:rPr>
        <w:tab/>
      </w:r>
      <w:r w:rsidRPr="00CC59F9">
        <w:rPr>
          <w:rFonts w:asciiTheme="majorHAnsi" w:hAnsiTheme="majorHAnsi"/>
          <w:sz w:val="22"/>
          <w:szCs w:val="22"/>
        </w:rPr>
        <w:tab/>
      </w:r>
      <w:r w:rsidRPr="00CC59F9">
        <w:rPr>
          <w:rFonts w:asciiTheme="majorHAnsi" w:hAnsiTheme="majorHAnsi"/>
          <w:sz w:val="22"/>
          <w:szCs w:val="22"/>
        </w:rPr>
        <w:tab/>
      </w:r>
      <w:r w:rsidRPr="00CC59F9">
        <w:rPr>
          <w:rFonts w:asciiTheme="majorHAnsi" w:hAnsiTheme="majorHAnsi"/>
          <w:sz w:val="22"/>
          <w:szCs w:val="22"/>
        </w:rPr>
        <w:tab/>
      </w:r>
      <w:r w:rsidRPr="00CC59F9">
        <w:rPr>
          <w:rFonts w:asciiTheme="majorHAnsi" w:hAnsiTheme="majorHAnsi"/>
          <w:sz w:val="22"/>
          <w:szCs w:val="22"/>
        </w:rPr>
        <w:tab/>
      </w:r>
    </w:p>
    <w:sectPr w:rsidR="007E4FA3" w:rsidRPr="00CC59F9" w:rsidSect="000403F7">
      <w:pgSz w:w="11907" w:h="16840" w:code="9"/>
      <w:pgMar w:top="1701" w:right="1134" w:bottom="1134" w:left="1985"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7CD0" w:rsidRDefault="00F87CD0" w:rsidP="00EC0755">
      <w:pPr>
        <w:pStyle w:val="Style5"/>
      </w:pPr>
      <w:r>
        <w:separator/>
      </w:r>
    </w:p>
  </w:endnote>
  <w:endnote w:type="continuationSeparator" w:id="0">
    <w:p w:rsidR="00F87CD0" w:rsidRDefault="00F87CD0" w:rsidP="00EC0755">
      <w:pPr>
        <w:pStyle w:val="Style5"/>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iandra GD">
    <w:panose1 w:val="020E0502030308020204"/>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Lucida Sans Unicode">
    <w:panose1 w:val="020B0602030504020204"/>
    <w:charset w:val="00"/>
    <w:family w:val="swiss"/>
    <w:pitch w:val="variable"/>
    <w:sig w:usb0="80000AFF" w:usb1="0000396B" w:usb2="00000000" w:usb3="00000000" w:csb0="000000B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Bold">
    <w:panose1 w:val="00000000000000000000"/>
    <w:charset w:val="00"/>
    <w:family w:val="roman"/>
    <w:notTrueType/>
    <w:pitch w:val="default"/>
    <w:sig w:usb0="00000003" w:usb1="00000000" w:usb2="00000000" w:usb3="00000000" w:csb0="00000001" w:csb1="00000000"/>
  </w:font>
  <w:font w:name="Cambria-BoldItalic">
    <w:panose1 w:val="00000000000000000000"/>
    <w:charset w:val="00"/>
    <w:family w:val="roman"/>
    <w:notTrueType/>
    <w:pitch w:val="default"/>
    <w:sig w:usb0="00000003" w:usb1="00000000" w:usb2="00000000" w:usb3="00000000" w:csb0="00000001" w:csb1="00000000"/>
  </w:font>
  <w:font w:name="Calibri,Bold">
    <w:panose1 w:val="00000000000000000000"/>
    <w:charset w:val="00"/>
    <w:family w:val="swiss"/>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2280" w:rsidRDefault="002A2280" w:rsidP="00C262F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A2280" w:rsidRDefault="002A2280" w:rsidP="0022577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2280" w:rsidRDefault="002A2280" w:rsidP="00860EA9">
    <w:pPr>
      <w:pStyle w:val="Footer"/>
      <w:framePr w:w="252" w:h="369" w:hRule="exact" w:wrap="around" w:vAnchor="text" w:hAnchor="page" w:x="10148" w:y="32"/>
      <w:rPr>
        <w:rStyle w:val="PageNumber"/>
      </w:rPr>
    </w:pPr>
    <w:r>
      <w:rPr>
        <w:rStyle w:val="PageNumber"/>
      </w:rPr>
      <w:fldChar w:fldCharType="begin"/>
    </w:r>
    <w:r>
      <w:rPr>
        <w:rStyle w:val="PageNumber"/>
      </w:rPr>
      <w:instrText xml:space="preserve">PAGE  </w:instrText>
    </w:r>
    <w:r>
      <w:rPr>
        <w:rStyle w:val="PageNumber"/>
      </w:rPr>
      <w:fldChar w:fldCharType="separate"/>
    </w:r>
    <w:r w:rsidR="00877F6F">
      <w:rPr>
        <w:rStyle w:val="PageNumber"/>
        <w:noProof/>
      </w:rPr>
      <w:t>56</w:t>
    </w:r>
    <w:r>
      <w:rPr>
        <w:rStyle w:val="PageNumber"/>
      </w:rPr>
      <w:fldChar w:fldCharType="end"/>
    </w:r>
  </w:p>
  <w:p w:rsidR="002A2280" w:rsidRPr="007E6795" w:rsidRDefault="002A2280" w:rsidP="00C953FF">
    <w:pPr>
      <w:pStyle w:val="Footer"/>
      <w:pBdr>
        <w:top w:val="single" w:sz="4" w:space="1" w:color="auto"/>
      </w:pBdr>
      <w:ind w:right="360"/>
      <w:rPr>
        <w:rFonts w:ascii="Arial Narrow" w:hAnsi="Arial Narrow"/>
        <w:sz w:val="22"/>
        <w:szCs w:val="22"/>
        <w:lang w:val="id-ID"/>
      </w:rPr>
    </w:pPr>
    <w:r>
      <w:rPr>
        <w:rFonts w:ascii="Arial Narrow" w:hAnsi="Arial Narrow"/>
        <w:sz w:val="22"/>
        <w:szCs w:val="22"/>
        <w:lang w:val="id-ID"/>
      </w:rPr>
      <w:t>Nota Kesepakatan</w:t>
    </w:r>
    <w:r w:rsidRPr="00D85C5A">
      <w:rPr>
        <w:rFonts w:ascii="Arial Narrow" w:hAnsi="Arial Narrow"/>
        <w:sz w:val="22"/>
        <w:szCs w:val="22"/>
        <w:lang w:val="fi-FI"/>
      </w:rPr>
      <w:t xml:space="preserve"> PPAS Tahun Anggaran 201</w:t>
    </w:r>
    <w:r>
      <w:rPr>
        <w:rFonts w:ascii="Arial Narrow" w:hAnsi="Arial Narrow"/>
        <w:sz w:val="22"/>
        <w:szCs w:val="22"/>
        <w:lang w:val="id-ID"/>
      </w:rPr>
      <w:t>6</w:t>
    </w:r>
  </w:p>
  <w:p w:rsidR="002A2280" w:rsidRPr="000477E5" w:rsidRDefault="002A2280" w:rsidP="00C953FF">
    <w:pPr>
      <w:pStyle w:val="Footer"/>
      <w:pBdr>
        <w:top w:val="single" w:sz="4" w:space="1" w:color="auto"/>
      </w:pBdr>
      <w:ind w:right="360"/>
      <w:rPr>
        <w:b/>
        <w:i/>
        <w:sz w:val="20"/>
        <w:szCs w:val="20"/>
        <w:lang w:val="id-ID"/>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7CD0" w:rsidRDefault="00F87CD0" w:rsidP="00EC0755">
      <w:pPr>
        <w:pStyle w:val="Style5"/>
      </w:pPr>
      <w:r>
        <w:separator/>
      </w:r>
    </w:p>
  </w:footnote>
  <w:footnote w:type="continuationSeparator" w:id="0">
    <w:p w:rsidR="00F87CD0" w:rsidRDefault="00F87CD0" w:rsidP="00EC0755">
      <w:pPr>
        <w:pStyle w:val="Style5"/>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866C4"/>
    <w:multiLevelType w:val="hybridMultilevel"/>
    <w:tmpl w:val="D5EEB286"/>
    <w:lvl w:ilvl="0" w:tplc="0421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734976"/>
    <w:multiLevelType w:val="hybridMultilevel"/>
    <w:tmpl w:val="07660D7E"/>
    <w:lvl w:ilvl="0" w:tplc="04210019">
      <w:start w:val="1"/>
      <w:numFmt w:val="lowerLetter"/>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2">
    <w:nsid w:val="06314493"/>
    <w:multiLevelType w:val="hybridMultilevel"/>
    <w:tmpl w:val="161A4162"/>
    <w:lvl w:ilvl="0" w:tplc="0421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DF2142"/>
    <w:multiLevelType w:val="hybridMultilevel"/>
    <w:tmpl w:val="0284C3FE"/>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08025E37"/>
    <w:multiLevelType w:val="hybridMultilevel"/>
    <w:tmpl w:val="5B845860"/>
    <w:lvl w:ilvl="0" w:tplc="04090019">
      <w:start w:val="1"/>
      <w:numFmt w:val="lowerLetter"/>
      <w:lvlText w:val="%1."/>
      <w:lvlJc w:val="left"/>
      <w:pPr>
        <w:ind w:left="1571" w:hanging="360"/>
      </w:p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5">
    <w:nsid w:val="080B439B"/>
    <w:multiLevelType w:val="hybridMultilevel"/>
    <w:tmpl w:val="FD02F4E2"/>
    <w:lvl w:ilvl="0" w:tplc="F5823CE8">
      <w:start w:val="1"/>
      <w:numFmt w:val="decimal"/>
      <w:lvlText w:val="%1."/>
      <w:lvlJc w:val="righ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88A52DC"/>
    <w:multiLevelType w:val="hybridMultilevel"/>
    <w:tmpl w:val="145A3BB8"/>
    <w:lvl w:ilvl="0" w:tplc="04210019">
      <w:start w:val="1"/>
      <w:numFmt w:val="lowerLetter"/>
      <w:lvlText w:val="%1."/>
      <w:lvlJc w:val="left"/>
      <w:pPr>
        <w:ind w:left="1038" w:hanging="360"/>
      </w:pPr>
    </w:lvl>
    <w:lvl w:ilvl="1" w:tplc="04090019" w:tentative="1">
      <w:start w:val="1"/>
      <w:numFmt w:val="lowerLetter"/>
      <w:lvlText w:val="%2."/>
      <w:lvlJc w:val="left"/>
      <w:pPr>
        <w:ind w:left="1758" w:hanging="360"/>
      </w:pPr>
    </w:lvl>
    <w:lvl w:ilvl="2" w:tplc="0409001B" w:tentative="1">
      <w:start w:val="1"/>
      <w:numFmt w:val="lowerRoman"/>
      <w:lvlText w:val="%3."/>
      <w:lvlJc w:val="right"/>
      <w:pPr>
        <w:ind w:left="2478" w:hanging="180"/>
      </w:pPr>
    </w:lvl>
    <w:lvl w:ilvl="3" w:tplc="0409000F" w:tentative="1">
      <w:start w:val="1"/>
      <w:numFmt w:val="decimal"/>
      <w:lvlText w:val="%4."/>
      <w:lvlJc w:val="left"/>
      <w:pPr>
        <w:ind w:left="3198" w:hanging="360"/>
      </w:pPr>
    </w:lvl>
    <w:lvl w:ilvl="4" w:tplc="04090019" w:tentative="1">
      <w:start w:val="1"/>
      <w:numFmt w:val="lowerLetter"/>
      <w:lvlText w:val="%5."/>
      <w:lvlJc w:val="left"/>
      <w:pPr>
        <w:ind w:left="3918" w:hanging="360"/>
      </w:pPr>
    </w:lvl>
    <w:lvl w:ilvl="5" w:tplc="0409001B" w:tentative="1">
      <w:start w:val="1"/>
      <w:numFmt w:val="lowerRoman"/>
      <w:lvlText w:val="%6."/>
      <w:lvlJc w:val="right"/>
      <w:pPr>
        <w:ind w:left="4638" w:hanging="180"/>
      </w:pPr>
    </w:lvl>
    <w:lvl w:ilvl="6" w:tplc="0409000F" w:tentative="1">
      <w:start w:val="1"/>
      <w:numFmt w:val="decimal"/>
      <w:lvlText w:val="%7."/>
      <w:lvlJc w:val="left"/>
      <w:pPr>
        <w:ind w:left="5358" w:hanging="360"/>
      </w:pPr>
    </w:lvl>
    <w:lvl w:ilvl="7" w:tplc="04090019" w:tentative="1">
      <w:start w:val="1"/>
      <w:numFmt w:val="lowerLetter"/>
      <w:lvlText w:val="%8."/>
      <w:lvlJc w:val="left"/>
      <w:pPr>
        <w:ind w:left="6078" w:hanging="360"/>
      </w:pPr>
    </w:lvl>
    <w:lvl w:ilvl="8" w:tplc="0409001B" w:tentative="1">
      <w:start w:val="1"/>
      <w:numFmt w:val="lowerRoman"/>
      <w:lvlText w:val="%9."/>
      <w:lvlJc w:val="right"/>
      <w:pPr>
        <w:ind w:left="6798" w:hanging="180"/>
      </w:pPr>
    </w:lvl>
  </w:abstractNum>
  <w:abstractNum w:abstractNumId="7">
    <w:nsid w:val="0CCA639E"/>
    <w:multiLevelType w:val="hybridMultilevel"/>
    <w:tmpl w:val="D66A4E4A"/>
    <w:lvl w:ilvl="0" w:tplc="0421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D5D4B48"/>
    <w:multiLevelType w:val="hybridMultilevel"/>
    <w:tmpl w:val="FBAEEE92"/>
    <w:lvl w:ilvl="0" w:tplc="8BBC2A30">
      <w:start w:val="1"/>
      <w:numFmt w:val="lowerLetter"/>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9">
    <w:nsid w:val="0D830E81"/>
    <w:multiLevelType w:val="hybridMultilevel"/>
    <w:tmpl w:val="3F54095C"/>
    <w:lvl w:ilvl="0" w:tplc="0902F75C">
      <w:start w:val="1"/>
      <w:numFmt w:val="lowerLetter"/>
      <w:lvlText w:val="%1."/>
      <w:lvlJc w:val="left"/>
      <w:pPr>
        <w:ind w:left="386" w:hanging="360"/>
      </w:pPr>
      <w:rPr>
        <w:rFonts w:hint="default"/>
      </w:rPr>
    </w:lvl>
    <w:lvl w:ilvl="1" w:tplc="04090019" w:tentative="1">
      <w:start w:val="1"/>
      <w:numFmt w:val="lowerLetter"/>
      <w:lvlText w:val="%2."/>
      <w:lvlJc w:val="left"/>
      <w:pPr>
        <w:ind w:left="1106" w:hanging="360"/>
      </w:pPr>
    </w:lvl>
    <w:lvl w:ilvl="2" w:tplc="0409001B" w:tentative="1">
      <w:start w:val="1"/>
      <w:numFmt w:val="lowerRoman"/>
      <w:lvlText w:val="%3."/>
      <w:lvlJc w:val="right"/>
      <w:pPr>
        <w:ind w:left="1826" w:hanging="180"/>
      </w:pPr>
    </w:lvl>
    <w:lvl w:ilvl="3" w:tplc="0409000F" w:tentative="1">
      <w:start w:val="1"/>
      <w:numFmt w:val="decimal"/>
      <w:lvlText w:val="%4."/>
      <w:lvlJc w:val="left"/>
      <w:pPr>
        <w:ind w:left="2546" w:hanging="360"/>
      </w:pPr>
    </w:lvl>
    <w:lvl w:ilvl="4" w:tplc="04090019" w:tentative="1">
      <w:start w:val="1"/>
      <w:numFmt w:val="lowerLetter"/>
      <w:lvlText w:val="%5."/>
      <w:lvlJc w:val="left"/>
      <w:pPr>
        <w:ind w:left="3266" w:hanging="360"/>
      </w:pPr>
    </w:lvl>
    <w:lvl w:ilvl="5" w:tplc="0409001B" w:tentative="1">
      <w:start w:val="1"/>
      <w:numFmt w:val="lowerRoman"/>
      <w:lvlText w:val="%6."/>
      <w:lvlJc w:val="right"/>
      <w:pPr>
        <w:ind w:left="3986" w:hanging="180"/>
      </w:pPr>
    </w:lvl>
    <w:lvl w:ilvl="6" w:tplc="0409000F" w:tentative="1">
      <w:start w:val="1"/>
      <w:numFmt w:val="decimal"/>
      <w:lvlText w:val="%7."/>
      <w:lvlJc w:val="left"/>
      <w:pPr>
        <w:ind w:left="4706" w:hanging="360"/>
      </w:pPr>
    </w:lvl>
    <w:lvl w:ilvl="7" w:tplc="04090019" w:tentative="1">
      <w:start w:val="1"/>
      <w:numFmt w:val="lowerLetter"/>
      <w:lvlText w:val="%8."/>
      <w:lvlJc w:val="left"/>
      <w:pPr>
        <w:ind w:left="5426" w:hanging="360"/>
      </w:pPr>
    </w:lvl>
    <w:lvl w:ilvl="8" w:tplc="0409001B" w:tentative="1">
      <w:start w:val="1"/>
      <w:numFmt w:val="lowerRoman"/>
      <w:lvlText w:val="%9."/>
      <w:lvlJc w:val="right"/>
      <w:pPr>
        <w:ind w:left="6146" w:hanging="180"/>
      </w:pPr>
    </w:lvl>
  </w:abstractNum>
  <w:abstractNum w:abstractNumId="10">
    <w:nsid w:val="0F7E0DD4"/>
    <w:multiLevelType w:val="hybridMultilevel"/>
    <w:tmpl w:val="E8047C40"/>
    <w:lvl w:ilvl="0" w:tplc="4498E64E">
      <w:start w:val="1"/>
      <w:numFmt w:val="lowerLetter"/>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11">
    <w:nsid w:val="10320DB6"/>
    <w:multiLevelType w:val="hybridMultilevel"/>
    <w:tmpl w:val="A4282E7C"/>
    <w:lvl w:ilvl="0" w:tplc="CDF24882">
      <w:start w:val="4"/>
      <w:numFmt w:val="lowerLetter"/>
      <w:lvlText w:val="%1."/>
      <w:lvlJc w:val="left"/>
      <w:pPr>
        <w:ind w:left="1713" w:hanging="360"/>
      </w:pPr>
      <w:rPr>
        <w:rFonts w:hint="default"/>
      </w:rPr>
    </w:lvl>
    <w:lvl w:ilvl="1" w:tplc="04090019">
      <w:start w:val="1"/>
      <w:numFmt w:val="lowerLetter"/>
      <w:lvlText w:val="%2."/>
      <w:lvlJc w:val="left"/>
      <w:pPr>
        <w:ind w:left="2433" w:hanging="360"/>
      </w:pPr>
    </w:lvl>
    <w:lvl w:ilvl="2" w:tplc="A61636FC">
      <w:start w:val="1"/>
      <w:numFmt w:val="upperRoman"/>
      <w:lvlText w:val="%3."/>
      <w:lvlJc w:val="left"/>
      <w:pPr>
        <w:ind w:left="3693" w:hanging="720"/>
      </w:pPr>
      <w:rPr>
        <w:rFonts w:hint="default"/>
      </w:rPr>
    </w:lvl>
    <w:lvl w:ilvl="3" w:tplc="7B085846">
      <w:start w:val="27"/>
      <w:numFmt w:val="decimal"/>
      <w:lvlText w:val="%4."/>
      <w:lvlJc w:val="left"/>
      <w:pPr>
        <w:ind w:left="3873" w:hanging="360"/>
      </w:pPr>
      <w:rPr>
        <w:rFonts w:hint="default"/>
      </w:rPr>
    </w:lvl>
    <w:lvl w:ilvl="4" w:tplc="88E2D180">
      <w:start w:val="1"/>
      <w:numFmt w:val="upperLetter"/>
      <w:lvlText w:val="%5."/>
      <w:lvlJc w:val="left"/>
      <w:pPr>
        <w:ind w:left="4593" w:hanging="360"/>
      </w:pPr>
      <w:rPr>
        <w:rFonts w:hint="default"/>
      </w:r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2">
    <w:nsid w:val="10610ADD"/>
    <w:multiLevelType w:val="hybridMultilevel"/>
    <w:tmpl w:val="4F5AB570"/>
    <w:lvl w:ilvl="0" w:tplc="0421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2545C03"/>
    <w:multiLevelType w:val="hybridMultilevel"/>
    <w:tmpl w:val="68F26816"/>
    <w:lvl w:ilvl="0" w:tplc="E77C10D6">
      <w:start w:val="1"/>
      <w:numFmt w:val="lowerLetter"/>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14">
    <w:nsid w:val="13363130"/>
    <w:multiLevelType w:val="hybridMultilevel"/>
    <w:tmpl w:val="013A5904"/>
    <w:lvl w:ilvl="0" w:tplc="ACAA9596">
      <w:start w:val="1"/>
      <w:numFmt w:val="lowerLetter"/>
      <w:lvlText w:val="%1."/>
      <w:lvlJc w:val="left"/>
      <w:pPr>
        <w:ind w:left="678" w:hanging="360"/>
      </w:pPr>
      <w:rPr>
        <w:rFonts w:hint="default"/>
      </w:rPr>
    </w:lvl>
    <w:lvl w:ilvl="1" w:tplc="04090019" w:tentative="1">
      <w:start w:val="1"/>
      <w:numFmt w:val="lowerLetter"/>
      <w:lvlText w:val="%2."/>
      <w:lvlJc w:val="left"/>
      <w:pPr>
        <w:ind w:left="1398" w:hanging="360"/>
      </w:pPr>
    </w:lvl>
    <w:lvl w:ilvl="2" w:tplc="0409001B" w:tentative="1">
      <w:start w:val="1"/>
      <w:numFmt w:val="lowerRoman"/>
      <w:lvlText w:val="%3."/>
      <w:lvlJc w:val="right"/>
      <w:pPr>
        <w:ind w:left="2118" w:hanging="180"/>
      </w:pPr>
    </w:lvl>
    <w:lvl w:ilvl="3" w:tplc="0409000F" w:tentative="1">
      <w:start w:val="1"/>
      <w:numFmt w:val="decimal"/>
      <w:lvlText w:val="%4."/>
      <w:lvlJc w:val="left"/>
      <w:pPr>
        <w:ind w:left="2838" w:hanging="360"/>
      </w:pPr>
    </w:lvl>
    <w:lvl w:ilvl="4" w:tplc="04090019" w:tentative="1">
      <w:start w:val="1"/>
      <w:numFmt w:val="lowerLetter"/>
      <w:lvlText w:val="%5."/>
      <w:lvlJc w:val="left"/>
      <w:pPr>
        <w:ind w:left="3558" w:hanging="360"/>
      </w:pPr>
    </w:lvl>
    <w:lvl w:ilvl="5" w:tplc="0409001B" w:tentative="1">
      <w:start w:val="1"/>
      <w:numFmt w:val="lowerRoman"/>
      <w:lvlText w:val="%6."/>
      <w:lvlJc w:val="right"/>
      <w:pPr>
        <w:ind w:left="4278" w:hanging="180"/>
      </w:pPr>
    </w:lvl>
    <w:lvl w:ilvl="6" w:tplc="0409000F" w:tentative="1">
      <w:start w:val="1"/>
      <w:numFmt w:val="decimal"/>
      <w:lvlText w:val="%7."/>
      <w:lvlJc w:val="left"/>
      <w:pPr>
        <w:ind w:left="4998" w:hanging="360"/>
      </w:pPr>
    </w:lvl>
    <w:lvl w:ilvl="7" w:tplc="04090019" w:tentative="1">
      <w:start w:val="1"/>
      <w:numFmt w:val="lowerLetter"/>
      <w:lvlText w:val="%8."/>
      <w:lvlJc w:val="left"/>
      <w:pPr>
        <w:ind w:left="5718" w:hanging="360"/>
      </w:pPr>
    </w:lvl>
    <w:lvl w:ilvl="8" w:tplc="0409001B" w:tentative="1">
      <w:start w:val="1"/>
      <w:numFmt w:val="lowerRoman"/>
      <w:lvlText w:val="%9."/>
      <w:lvlJc w:val="right"/>
      <w:pPr>
        <w:ind w:left="6438" w:hanging="180"/>
      </w:pPr>
    </w:lvl>
  </w:abstractNum>
  <w:abstractNum w:abstractNumId="15">
    <w:nsid w:val="14860A05"/>
    <w:multiLevelType w:val="hybridMultilevel"/>
    <w:tmpl w:val="34AE676C"/>
    <w:lvl w:ilvl="0" w:tplc="0421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4ED69DA"/>
    <w:multiLevelType w:val="hybridMultilevel"/>
    <w:tmpl w:val="4C886556"/>
    <w:lvl w:ilvl="0" w:tplc="04090019">
      <w:start w:val="1"/>
      <w:numFmt w:val="lowerLetter"/>
      <w:lvlText w:val="%1."/>
      <w:lvlJc w:val="left"/>
      <w:pPr>
        <w:ind w:left="1571" w:hanging="360"/>
      </w:p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nsid w:val="15E647FE"/>
    <w:multiLevelType w:val="hybridMultilevel"/>
    <w:tmpl w:val="DE783196"/>
    <w:lvl w:ilvl="0" w:tplc="E1ECCBDA">
      <w:start w:val="1"/>
      <w:numFmt w:val="decimal"/>
      <w:lvlText w:val="%1."/>
      <w:lvlJc w:val="left"/>
      <w:pPr>
        <w:ind w:left="2934" w:hanging="360"/>
      </w:pPr>
      <w:rPr>
        <w:rFonts w:hint="default"/>
      </w:rPr>
    </w:lvl>
    <w:lvl w:ilvl="1" w:tplc="04090019" w:tentative="1">
      <w:start w:val="1"/>
      <w:numFmt w:val="lowerLetter"/>
      <w:lvlText w:val="%2."/>
      <w:lvlJc w:val="left"/>
      <w:pPr>
        <w:ind w:left="3654" w:hanging="360"/>
      </w:pPr>
    </w:lvl>
    <w:lvl w:ilvl="2" w:tplc="0409001B" w:tentative="1">
      <w:start w:val="1"/>
      <w:numFmt w:val="lowerRoman"/>
      <w:lvlText w:val="%3."/>
      <w:lvlJc w:val="right"/>
      <w:pPr>
        <w:ind w:left="4374" w:hanging="180"/>
      </w:pPr>
    </w:lvl>
    <w:lvl w:ilvl="3" w:tplc="0409000F" w:tentative="1">
      <w:start w:val="1"/>
      <w:numFmt w:val="decimal"/>
      <w:lvlText w:val="%4."/>
      <w:lvlJc w:val="left"/>
      <w:pPr>
        <w:ind w:left="5094" w:hanging="360"/>
      </w:pPr>
    </w:lvl>
    <w:lvl w:ilvl="4" w:tplc="04090019" w:tentative="1">
      <w:start w:val="1"/>
      <w:numFmt w:val="lowerLetter"/>
      <w:lvlText w:val="%5."/>
      <w:lvlJc w:val="left"/>
      <w:pPr>
        <w:ind w:left="5814" w:hanging="360"/>
      </w:pPr>
    </w:lvl>
    <w:lvl w:ilvl="5" w:tplc="0409001B" w:tentative="1">
      <w:start w:val="1"/>
      <w:numFmt w:val="lowerRoman"/>
      <w:lvlText w:val="%6."/>
      <w:lvlJc w:val="right"/>
      <w:pPr>
        <w:ind w:left="6534" w:hanging="180"/>
      </w:pPr>
    </w:lvl>
    <w:lvl w:ilvl="6" w:tplc="0409000F" w:tentative="1">
      <w:start w:val="1"/>
      <w:numFmt w:val="decimal"/>
      <w:lvlText w:val="%7."/>
      <w:lvlJc w:val="left"/>
      <w:pPr>
        <w:ind w:left="7254" w:hanging="360"/>
      </w:pPr>
    </w:lvl>
    <w:lvl w:ilvl="7" w:tplc="04090019" w:tentative="1">
      <w:start w:val="1"/>
      <w:numFmt w:val="lowerLetter"/>
      <w:lvlText w:val="%8."/>
      <w:lvlJc w:val="left"/>
      <w:pPr>
        <w:ind w:left="7974" w:hanging="360"/>
      </w:pPr>
    </w:lvl>
    <w:lvl w:ilvl="8" w:tplc="0409001B" w:tentative="1">
      <w:start w:val="1"/>
      <w:numFmt w:val="lowerRoman"/>
      <w:lvlText w:val="%9."/>
      <w:lvlJc w:val="right"/>
      <w:pPr>
        <w:ind w:left="8694" w:hanging="180"/>
      </w:pPr>
    </w:lvl>
  </w:abstractNum>
  <w:abstractNum w:abstractNumId="18">
    <w:nsid w:val="16463BF5"/>
    <w:multiLevelType w:val="hybridMultilevel"/>
    <w:tmpl w:val="2D00C74E"/>
    <w:lvl w:ilvl="0" w:tplc="8974C2B2">
      <w:start w:val="1"/>
      <w:numFmt w:val="lowerLetter"/>
      <w:lvlText w:val="%1."/>
      <w:lvlJc w:val="left"/>
      <w:pPr>
        <w:ind w:left="430" w:hanging="360"/>
      </w:pPr>
      <w:rPr>
        <w:b w:val="0"/>
      </w:rPr>
    </w:lvl>
    <w:lvl w:ilvl="1" w:tplc="04210019" w:tentative="1">
      <w:start w:val="1"/>
      <w:numFmt w:val="lowerLetter"/>
      <w:lvlText w:val="%2."/>
      <w:lvlJc w:val="left"/>
      <w:pPr>
        <w:ind w:left="1150" w:hanging="360"/>
      </w:pPr>
    </w:lvl>
    <w:lvl w:ilvl="2" w:tplc="0421001B" w:tentative="1">
      <w:start w:val="1"/>
      <w:numFmt w:val="lowerRoman"/>
      <w:lvlText w:val="%3."/>
      <w:lvlJc w:val="right"/>
      <w:pPr>
        <w:ind w:left="1870" w:hanging="180"/>
      </w:pPr>
    </w:lvl>
    <w:lvl w:ilvl="3" w:tplc="0421000F" w:tentative="1">
      <w:start w:val="1"/>
      <w:numFmt w:val="decimal"/>
      <w:lvlText w:val="%4."/>
      <w:lvlJc w:val="left"/>
      <w:pPr>
        <w:ind w:left="2590" w:hanging="360"/>
      </w:pPr>
    </w:lvl>
    <w:lvl w:ilvl="4" w:tplc="04210019" w:tentative="1">
      <w:start w:val="1"/>
      <w:numFmt w:val="lowerLetter"/>
      <w:lvlText w:val="%5."/>
      <w:lvlJc w:val="left"/>
      <w:pPr>
        <w:ind w:left="3310" w:hanging="360"/>
      </w:pPr>
    </w:lvl>
    <w:lvl w:ilvl="5" w:tplc="0421001B" w:tentative="1">
      <w:start w:val="1"/>
      <w:numFmt w:val="lowerRoman"/>
      <w:lvlText w:val="%6."/>
      <w:lvlJc w:val="right"/>
      <w:pPr>
        <w:ind w:left="4030" w:hanging="180"/>
      </w:pPr>
    </w:lvl>
    <w:lvl w:ilvl="6" w:tplc="0421000F" w:tentative="1">
      <w:start w:val="1"/>
      <w:numFmt w:val="decimal"/>
      <w:lvlText w:val="%7."/>
      <w:lvlJc w:val="left"/>
      <w:pPr>
        <w:ind w:left="4750" w:hanging="360"/>
      </w:pPr>
    </w:lvl>
    <w:lvl w:ilvl="7" w:tplc="04210019" w:tentative="1">
      <w:start w:val="1"/>
      <w:numFmt w:val="lowerLetter"/>
      <w:lvlText w:val="%8."/>
      <w:lvlJc w:val="left"/>
      <w:pPr>
        <w:ind w:left="5470" w:hanging="360"/>
      </w:pPr>
    </w:lvl>
    <w:lvl w:ilvl="8" w:tplc="0421001B" w:tentative="1">
      <w:start w:val="1"/>
      <w:numFmt w:val="lowerRoman"/>
      <w:lvlText w:val="%9."/>
      <w:lvlJc w:val="right"/>
      <w:pPr>
        <w:ind w:left="6190" w:hanging="180"/>
      </w:pPr>
    </w:lvl>
  </w:abstractNum>
  <w:abstractNum w:abstractNumId="19">
    <w:nsid w:val="17606AB5"/>
    <w:multiLevelType w:val="hybridMultilevel"/>
    <w:tmpl w:val="4E6855DC"/>
    <w:lvl w:ilvl="0" w:tplc="A2B0EBF8">
      <w:start w:val="1"/>
      <w:numFmt w:val="lowerLetter"/>
      <w:lvlText w:val="%1."/>
      <w:lvlJc w:val="left"/>
      <w:pPr>
        <w:ind w:left="678" w:hanging="360"/>
      </w:pPr>
      <w:rPr>
        <w:rFonts w:hint="default"/>
      </w:rPr>
    </w:lvl>
    <w:lvl w:ilvl="1" w:tplc="04090019" w:tentative="1">
      <w:start w:val="1"/>
      <w:numFmt w:val="lowerLetter"/>
      <w:lvlText w:val="%2."/>
      <w:lvlJc w:val="left"/>
      <w:pPr>
        <w:ind w:left="1398" w:hanging="360"/>
      </w:pPr>
    </w:lvl>
    <w:lvl w:ilvl="2" w:tplc="0409001B" w:tentative="1">
      <w:start w:val="1"/>
      <w:numFmt w:val="lowerRoman"/>
      <w:lvlText w:val="%3."/>
      <w:lvlJc w:val="right"/>
      <w:pPr>
        <w:ind w:left="2118" w:hanging="180"/>
      </w:pPr>
    </w:lvl>
    <w:lvl w:ilvl="3" w:tplc="0409000F" w:tentative="1">
      <w:start w:val="1"/>
      <w:numFmt w:val="decimal"/>
      <w:lvlText w:val="%4."/>
      <w:lvlJc w:val="left"/>
      <w:pPr>
        <w:ind w:left="2838" w:hanging="360"/>
      </w:pPr>
    </w:lvl>
    <w:lvl w:ilvl="4" w:tplc="04090019" w:tentative="1">
      <w:start w:val="1"/>
      <w:numFmt w:val="lowerLetter"/>
      <w:lvlText w:val="%5."/>
      <w:lvlJc w:val="left"/>
      <w:pPr>
        <w:ind w:left="3558" w:hanging="360"/>
      </w:pPr>
    </w:lvl>
    <w:lvl w:ilvl="5" w:tplc="0409001B" w:tentative="1">
      <w:start w:val="1"/>
      <w:numFmt w:val="lowerRoman"/>
      <w:lvlText w:val="%6."/>
      <w:lvlJc w:val="right"/>
      <w:pPr>
        <w:ind w:left="4278" w:hanging="180"/>
      </w:pPr>
    </w:lvl>
    <w:lvl w:ilvl="6" w:tplc="0409000F" w:tentative="1">
      <w:start w:val="1"/>
      <w:numFmt w:val="decimal"/>
      <w:lvlText w:val="%7."/>
      <w:lvlJc w:val="left"/>
      <w:pPr>
        <w:ind w:left="4998" w:hanging="360"/>
      </w:pPr>
    </w:lvl>
    <w:lvl w:ilvl="7" w:tplc="04090019" w:tentative="1">
      <w:start w:val="1"/>
      <w:numFmt w:val="lowerLetter"/>
      <w:lvlText w:val="%8."/>
      <w:lvlJc w:val="left"/>
      <w:pPr>
        <w:ind w:left="5718" w:hanging="360"/>
      </w:pPr>
    </w:lvl>
    <w:lvl w:ilvl="8" w:tplc="0409001B" w:tentative="1">
      <w:start w:val="1"/>
      <w:numFmt w:val="lowerRoman"/>
      <w:lvlText w:val="%9."/>
      <w:lvlJc w:val="right"/>
      <w:pPr>
        <w:ind w:left="6438" w:hanging="180"/>
      </w:pPr>
    </w:lvl>
  </w:abstractNum>
  <w:abstractNum w:abstractNumId="20">
    <w:nsid w:val="1A1E25C0"/>
    <w:multiLevelType w:val="hybridMultilevel"/>
    <w:tmpl w:val="19BECD3E"/>
    <w:lvl w:ilvl="0" w:tplc="47BC8C50">
      <w:start w:val="1"/>
      <w:numFmt w:val="decimal"/>
      <w:lvlText w:val="%1)."/>
      <w:lvlJc w:val="left"/>
      <w:pPr>
        <w:tabs>
          <w:tab w:val="num" w:pos="1354"/>
        </w:tabs>
        <w:ind w:left="1354" w:hanging="397"/>
      </w:pPr>
      <w:rPr>
        <w:rFonts w:ascii="Maiandra GD" w:hAnsi="Maiandra GD" w:hint="default"/>
        <w:sz w:val="24"/>
        <w:szCs w:val="24"/>
      </w:rPr>
    </w:lvl>
    <w:lvl w:ilvl="1" w:tplc="4A38B13E">
      <w:start w:val="1"/>
      <w:numFmt w:val="decimal"/>
      <w:lvlText w:val="%2."/>
      <w:lvlJc w:val="left"/>
      <w:pPr>
        <w:tabs>
          <w:tab w:val="num" w:pos="1957"/>
        </w:tabs>
        <w:ind w:left="1957" w:hanging="480"/>
      </w:pPr>
      <w:rPr>
        <w:rFonts w:hint="default"/>
        <w:sz w:val="20"/>
        <w:szCs w:val="20"/>
      </w:rPr>
    </w:lvl>
    <w:lvl w:ilvl="2" w:tplc="E620108C">
      <w:start w:val="1"/>
      <w:numFmt w:val="decimal"/>
      <w:lvlText w:val="%3."/>
      <w:lvlJc w:val="left"/>
      <w:pPr>
        <w:tabs>
          <w:tab w:val="num" w:pos="2737"/>
        </w:tabs>
        <w:ind w:left="2737" w:hanging="360"/>
      </w:pPr>
      <w:rPr>
        <w:rFonts w:hint="default"/>
        <w:sz w:val="20"/>
        <w:szCs w:val="20"/>
      </w:rPr>
    </w:lvl>
    <w:lvl w:ilvl="3" w:tplc="0409000F" w:tentative="1">
      <w:start w:val="1"/>
      <w:numFmt w:val="decimal"/>
      <w:lvlText w:val="%4."/>
      <w:lvlJc w:val="left"/>
      <w:pPr>
        <w:tabs>
          <w:tab w:val="num" w:pos="3277"/>
        </w:tabs>
        <w:ind w:left="3277" w:hanging="360"/>
      </w:pPr>
    </w:lvl>
    <w:lvl w:ilvl="4" w:tplc="04090019" w:tentative="1">
      <w:start w:val="1"/>
      <w:numFmt w:val="lowerLetter"/>
      <w:lvlText w:val="%5."/>
      <w:lvlJc w:val="left"/>
      <w:pPr>
        <w:tabs>
          <w:tab w:val="num" w:pos="3997"/>
        </w:tabs>
        <w:ind w:left="3997" w:hanging="360"/>
      </w:pPr>
    </w:lvl>
    <w:lvl w:ilvl="5" w:tplc="0409001B" w:tentative="1">
      <w:start w:val="1"/>
      <w:numFmt w:val="lowerRoman"/>
      <w:lvlText w:val="%6."/>
      <w:lvlJc w:val="right"/>
      <w:pPr>
        <w:tabs>
          <w:tab w:val="num" w:pos="4717"/>
        </w:tabs>
        <w:ind w:left="4717" w:hanging="180"/>
      </w:pPr>
    </w:lvl>
    <w:lvl w:ilvl="6" w:tplc="0409000F" w:tentative="1">
      <w:start w:val="1"/>
      <w:numFmt w:val="decimal"/>
      <w:lvlText w:val="%7."/>
      <w:lvlJc w:val="left"/>
      <w:pPr>
        <w:tabs>
          <w:tab w:val="num" w:pos="5437"/>
        </w:tabs>
        <w:ind w:left="5437" w:hanging="360"/>
      </w:pPr>
    </w:lvl>
    <w:lvl w:ilvl="7" w:tplc="04090019" w:tentative="1">
      <w:start w:val="1"/>
      <w:numFmt w:val="lowerLetter"/>
      <w:lvlText w:val="%8."/>
      <w:lvlJc w:val="left"/>
      <w:pPr>
        <w:tabs>
          <w:tab w:val="num" w:pos="6157"/>
        </w:tabs>
        <w:ind w:left="6157" w:hanging="360"/>
      </w:pPr>
    </w:lvl>
    <w:lvl w:ilvl="8" w:tplc="0409001B" w:tentative="1">
      <w:start w:val="1"/>
      <w:numFmt w:val="lowerRoman"/>
      <w:lvlText w:val="%9."/>
      <w:lvlJc w:val="right"/>
      <w:pPr>
        <w:tabs>
          <w:tab w:val="num" w:pos="6877"/>
        </w:tabs>
        <w:ind w:left="6877" w:hanging="180"/>
      </w:pPr>
    </w:lvl>
  </w:abstractNum>
  <w:abstractNum w:abstractNumId="21">
    <w:nsid w:val="1A5D1973"/>
    <w:multiLevelType w:val="hybridMultilevel"/>
    <w:tmpl w:val="96801422"/>
    <w:lvl w:ilvl="0" w:tplc="7ED6421C">
      <w:start w:val="2"/>
      <w:numFmt w:val="upperLetter"/>
      <w:pStyle w:val="Heading1"/>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FFFFFFFF">
      <w:start w:val="1"/>
      <w:numFmt w:val="lowerLetter"/>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1E4E3AE3"/>
    <w:multiLevelType w:val="hybridMultilevel"/>
    <w:tmpl w:val="788877FA"/>
    <w:lvl w:ilvl="0" w:tplc="84FAE3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F6D5C2C"/>
    <w:multiLevelType w:val="hybridMultilevel"/>
    <w:tmpl w:val="B322D146"/>
    <w:lvl w:ilvl="0" w:tplc="55EEE6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0B02DAC"/>
    <w:multiLevelType w:val="hybridMultilevel"/>
    <w:tmpl w:val="30CA445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16A1244"/>
    <w:multiLevelType w:val="hybridMultilevel"/>
    <w:tmpl w:val="7E4CAAE4"/>
    <w:lvl w:ilvl="0" w:tplc="0421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1B7262C"/>
    <w:multiLevelType w:val="hybridMultilevel"/>
    <w:tmpl w:val="1CF06B74"/>
    <w:lvl w:ilvl="0" w:tplc="04090019">
      <w:start w:val="1"/>
      <w:numFmt w:val="lowerLetter"/>
      <w:lvlText w:val="%1."/>
      <w:lvlJc w:val="left"/>
      <w:pPr>
        <w:ind w:left="1713" w:hanging="360"/>
      </w:pPr>
    </w:lvl>
    <w:lvl w:ilvl="1" w:tplc="04090019">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27">
    <w:nsid w:val="21F625D8"/>
    <w:multiLevelType w:val="hybridMultilevel"/>
    <w:tmpl w:val="F558F4C4"/>
    <w:lvl w:ilvl="0" w:tplc="ADDEBFC6">
      <w:start w:val="1"/>
      <w:numFmt w:val="decimal"/>
      <w:lvlText w:val="%1)."/>
      <w:lvlJc w:val="left"/>
      <w:pPr>
        <w:tabs>
          <w:tab w:val="num" w:pos="1354"/>
        </w:tabs>
        <w:ind w:left="1354" w:hanging="397"/>
      </w:pPr>
      <w:rPr>
        <w:rFonts w:ascii="Maiandra GD" w:hAnsi="Maiandra GD" w:hint="default"/>
        <w:sz w:val="24"/>
        <w:szCs w:val="24"/>
      </w:rPr>
    </w:lvl>
    <w:lvl w:ilvl="1" w:tplc="88D02008" w:tentative="1">
      <w:start w:val="1"/>
      <w:numFmt w:val="lowerLetter"/>
      <w:lvlText w:val="%2."/>
      <w:lvlJc w:val="left"/>
      <w:pPr>
        <w:tabs>
          <w:tab w:val="num" w:pos="1837"/>
        </w:tabs>
        <w:ind w:left="1837" w:hanging="360"/>
      </w:pPr>
    </w:lvl>
    <w:lvl w:ilvl="2" w:tplc="2A58FD32" w:tentative="1">
      <w:start w:val="1"/>
      <w:numFmt w:val="lowerRoman"/>
      <w:lvlText w:val="%3."/>
      <w:lvlJc w:val="right"/>
      <w:pPr>
        <w:tabs>
          <w:tab w:val="num" w:pos="2557"/>
        </w:tabs>
        <w:ind w:left="2557" w:hanging="180"/>
      </w:pPr>
    </w:lvl>
    <w:lvl w:ilvl="3" w:tplc="F3A21856" w:tentative="1">
      <w:start w:val="1"/>
      <w:numFmt w:val="decimal"/>
      <w:lvlText w:val="%4."/>
      <w:lvlJc w:val="left"/>
      <w:pPr>
        <w:tabs>
          <w:tab w:val="num" w:pos="3277"/>
        </w:tabs>
        <w:ind w:left="3277" w:hanging="360"/>
      </w:pPr>
    </w:lvl>
    <w:lvl w:ilvl="4" w:tplc="1188D35E" w:tentative="1">
      <w:start w:val="1"/>
      <w:numFmt w:val="lowerLetter"/>
      <w:lvlText w:val="%5."/>
      <w:lvlJc w:val="left"/>
      <w:pPr>
        <w:tabs>
          <w:tab w:val="num" w:pos="3997"/>
        </w:tabs>
        <w:ind w:left="3997" w:hanging="360"/>
      </w:pPr>
    </w:lvl>
    <w:lvl w:ilvl="5" w:tplc="6666CADC" w:tentative="1">
      <w:start w:val="1"/>
      <w:numFmt w:val="lowerRoman"/>
      <w:lvlText w:val="%6."/>
      <w:lvlJc w:val="right"/>
      <w:pPr>
        <w:tabs>
          <w:tab w:val="num" w:pos="4717"/>
        </w:tabs>
        <w:ind w:left="4717" w:hanging="180"/>
      </w:pPr>
    </w:lvl>
    <w:lvl w:ilvl="6" w:tplc="0562D834" w:tentative="1">
      <w:start w:val="1"/>
      <w:numFmt w:val="decimal"/>
      <w:lvlText w:val="%7."/>
      <w:lvlJc w:val="left"/>
      <w:pPr>
        <w:tabs>
          <w:tab w:val="num" w:pos="5437"/>
        </w:tabs>
        <w:ind w:left="5437" w:hanging="360"/>
      </w:pPr>
    </w:lvl>
    <w:lvl w:ilvl="7" w:tplc="E8CEB582" w:tentative="1">
      <w:start w:val="1"/>
      <w:numFmt w:val="lowerLetter"/>
      <w:lvlText w:val="%8."/>
      <w:lvlJc w:val="left"/>
      <w:pPr>
        <w:tabs>
          <w:tab w:val="num" w:pos="6157"/>
        </w:tabs>
        <w:ind w:left="6157" w:hanging="360"/>
      </w:pPr>
    </w:lvl>
    <w:lvl w:ilvl="8" w:tplc="E690E95C" w:tentative="1">
      <w:start w:val="1"/>
      <w:numFmt w:val="lowerRoman"/>
      <w:lvlText w:val="%9."/>
      <w:lvlJc w:val="right"/>
      <w:pPr>
        <w:tabs>
          <w:tab w:val="num" w:pos="6877"/>
        </w:tabs>
        <w:ind w:left="6877" w:hanging="180"/>
      </w:pPr>
    </w:lvl>
  </w:abstractNum>
  <w:abstractNum w:abstractNumId="28">
    <w:nsid w:val="22205C16"/>
    <w:multiLevelType w:val="hybridMultilevel"/>
    <w:tmpl w:val="1D8E22C8"/>
    <w:lvl w:ilvl="0" w:tplc="0421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22A6026A"/>
    <w:multiLevelType w:val="multilevel"/>
    <w:tmpl w:val="031A6F54"/>
    <w:lvl w:ilvl="0">
      <w:start w:val="2"/>
      <w:numFmt w:val="decimal"/>
      <w:lvlText w:val="%1."/>
      <w:lvlJc w:val="left"/>
      <w:pPr>
        <w:ind w:left="644" w:hanging="360"/>
      </w:pPr>
      <w:rPr>
        <w:rFonts w:hint="default"/>
      </w:rPr>
    </w:lvl>
    <w:lvl w:ilvl="1">
      <w:start w:val="2"/>
      <w:numFmt w:val="decimal"/>
      <w:isLgl/>
      <w:lvlText w:val="%1.%2"/>
      <w:lvlJc w:val="left"/>
      <w:pPr>
        <w:ind w:left="704" w:hanging="420"/>
      </w:pPr>
      <w:rPr>
        <w:rFonts w:hint="default"/>
        <w:color w:val="auto"/>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30">
    <w:nsid w:val="22C46CC3"/>
    <w:multiLevelType w:val="hybridMultilevel"/>
    <w:tmpl w:val="98F804F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26D45DE9"/>
    <w:multiLevelType w:val="hybridMultilevel"/>
    <w:tmpl w:val="9DF07B9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28A445E2"/>
    <w:multiLevelType w:val="hybridMultilevel"/>
    <w:tmpl w:val="2CD2FA08"/>
    <w:lvl w:ilvl="0" w:tplc="9872B6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8C126B2"/>
    <w:multiLevelType w:val="hybridMultilevel"/>
    <w:tmpl w:val="8D0C8034"/>
    <w:lvl w:ilvl="0" w:tplc="04090019">
      <w:start w:val="1"/>
      <w:numFmt w:val="lowerLetter"/>
      <w:lvlText w:val="%1."/>
      <w:lvlJc w:val="left"/>
      <w:pPr>
        <w:ind w:left="1571" w:hanging="360"/>
      </w:p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4">
    <w:nsid w:val="29073DBA"/>
    <w:multiLevelType w:val="hybridMultilevel"/>
    <w:tmpl w:val="B3C87720"/>
    <w:lvl w:ilvl="0" w:tplc="04090019">
      <w:start w:val="1"/>
      <w:numFmt w:val="lowerLetter"/>
      <w:lvlText w:val="%1."/>
      <w:lvlJc w:val="left"/>
      <w:pPr>
        <w:ind w:left="1713" w:hanging="360"/>
      </w:pPr>
    </w:lvl>
    <w:lvl w:ilvl="1" w:tplc="04090019">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35">
    <w:nsid w:val="2C0B4F42"/>
    <w:multiLevelType w:val="hybridMultilevel"/>
    <w:tmpl w:val="42F05706"/>
    <w:lvl w:ilvl="0" w:tplc="91562A4A">
      <w:start w:val="1"/>
      <w:numFmt w:val="decimal"/>
      <w:lvlText w:val="%1."/>
      <w:lvlJc w:val="left"/>
      <w:pPr>
        <w:ind w:left="1080" w:hanging="360"/>
      </w:pPr>
      <w:rPr>
        <w:rFonts w:asciiTheme="minorHAnsi" w:eastAsiaTheme="minorHAnsi" w:hAnsiTheme="minorHAnsi" w:cstheme="minorBidi"/>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6">
    <w:nsid w:val="2C9B66B1"/>
    <w:multiLevelType w:val="hybridMultilevel"/>
    <w:tmpl w:val="DD20D94A"/>
    <w:lvl w:ilvl="0" w:tplc="91562A4A">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nsid w:val="2E08311F"/>
    <w:multiLevelType w:val="hybridMultilevel"/>
    <w:tmpl w:val="6AF4B026"/>
    <w:lvl w:ilvl="0" w:tplc="91562A4A">
      <w:start w:val="1"/>
      <w:numFmt w:val="lowerLetter"/>
      <w:lvlText w:val="%1."/>
      <w:lvlJc w:val="left"/>
      <w:pPr>
        <w:ind w:left="1571" w:hanging="360"/>
      </w:pPr>
    </w:lvl>
    <w:lvl w:ilvl="1" w:tplc="04210019">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38">
    <w:nsid w:val="2F9B0E1B"/>
    <w:multiLevelType w:val="hybridMultilevel"/>
    <w:tmpl w:val="3730BE9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2FAB6CCF"/>
    <w:multiLevelType w:val="hybridMultilevel"/>
    <w:tmpl w:val="30268CD6"/>
    <w:lvl w:ilvl="0" w:tplc="91562A4A">
      <w:start w:val="1"/>
      <w:numFmt w:val="decimal"/>
      <w:lvlText w:val="%1."/>
      <w:lvlJc w:val="left"/>
      <w:pPr>
        <w:ind w:left="644" w:hanging="360"/>
      </w:pPr>
      <w:rPr>
        <w:rFonts w:hint="default"/>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40">
    <w:nsid w:val="303465C5"/>
    <w:multiLevelType w:val="hybridMultilevel"/>
    <w:tmpl w:val="E6421AEC"/>
    <w:lvl w:ilvl="0" w:tplc="D2AEFFDC">
      <w:start w:val="1"/>
      <w:numFmt w:val="decimal"/>
      <w:lvlText w:val="%1."/>
      <w:lvlJc w:val="left"/>
      <w:pPr>
        <w:ind w:left="293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2620C04"/>
    <w:multiLevelType w:val="hybridMultilevel"/>
    <w:tmpl w:val="4D6C92F0"/>
    <w:lvl w:ilvl="0" w:tplc="56927380">
      <w:start w:val="8"/>
      <w:numFmt w:val="decimal"/>
      <w:lvlText w:val="%1."/>
      <w:lvlJc w:val="left"/>
      <w:pPr>
        <w:ind w:left="644"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2">
    <w:nsid w:val="343F7FF9"/>
    <w:multiLevelType w:val="hybridMultilevel"/>
    <w:tmpl w:val="B0949D52"/>
    <w:lvl w:ilvl="0" w:tplc="B7E0ADE2">
      <w:start w:val="1"/>
      <w:numFmt w:val="decimal"/>
      <w:lvlText w:val="%1."/>
      <w:lvlJc w:val="left"/>
      <w:pPr>
        <w:ind w:left="2934"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3">
    <w:nsid w:val="35D569B5"/>
    <w:multiLevelType w:val="hybridMultilevel"/>
    <w:tmpl w:val="50EA8D4A"/>
    <w:lvl w:ilvl="0" w:tplc="537E84BA">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4">
    <w:nsid w:val="36826808"/>
    <w:multiLevelType w:val="hybridMultilevel"/>
    <w:tmpl w:val="0A12CD12"/>
    <w:lvl w:ilvl="0" w:tplc="04210019">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5">
    <w:nsid w:val="368A7F81"/>
    <w:multiLevelType w:val="hybridMultilevel"/>
    <w:tmpl w:val="5E4298EA"/>
    <w:lvl w:ilvl="0" w:tplc="5FBC4E3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46">
    <w:nsid w:val="36E810C1"/>
    <w:multiLevelType w:val="hybridMultilevel"/>
    <w:tmpl w:val="BE520A8E"/>
    <w:lvl w:ilvl="0" w:tplc="04210019">
      <w:start w:val="6"/>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37B31933"/>
    <w:multiLevelType w:val="hybridMultilevel"/>
    <w:tmpl w:val="E3A0FE62"/>
    <w:lvl w:ilvl="0" w:tplc="D6D2C6D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382A669B"/>
    <w:multiLevelType w:val="hybridMultilevel"/>
    <w:tmpl w:val="13481042"/>
    <w:lvl w:ilvl="0" w:tplc="D4184BEE">
      <w:start w:val="1"/>
      <w:numFmt w:val="lowerLetter"/>
      <w:lvlText w:val="%1."/>
      <w:lvlJc w:val="left"/>
      <w:pPr>
        <w:ind w:left="1713" w:hanging="360"/>
      </w:pPr>
      <w:rPr>
        <w:b w:val="0"/>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49">
    <w:nsid w:val="3A440D72"/>
    <w:multiLevelType w:val="multilevel"/>
    <w:tmpl w:val="DA465588"/>
    <w:styleLink w:val="Style3"/>
    <w:lvl w:ilvl="0">
      <w:start w:val="1"/>
      <w:numFmt w:val="decimal"/>
      <w:lvlText w:val="%1."/>
      <w:lvlJc w:val="left"/>
      <w:pPr>
        <w:tabs>
          <w:tab w:val="num" w:pos="360"/>
        </w:tabs>
        <w:ind w:left="360" w:hanging="360"/>
      </w:pPr>
      <w:rPr>
        <w:rFonts w:ascii="Lucida Sans Unicode" w:hAnsi="Lucida Sans Unicod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0">
    <w:nsid w:val="3B394445"/>
    <w:multiLevelType w:val="hybridMultilevel"/>
    <w:tmpl w:val="94AC0414"/>
    <w:lvl w:ilvl="0" w:tplc="36D011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3B6143A1"/>
    <w:multiLevelType w:val="hybridMultilevel"/>
    <w:tmpl w:val="1D743988"/>
    <w:lvl w:ilvl="0" w:tplc="D8363FE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3B741B69"/>
    <w:multiLevelType w:val="hybridMultilevel"/>
    <w:tmpl w:val="8EB09898"/>
    <w:lvl w:ilvl="0" w:tplc="05EA5CC8">
      <w:start w:val="1"/>
      <w:numFmt w:val="decimal"/>
      <w:pStyle w:val="Style6"/>
      <w:lvlText w:val="%1."/>
      <w:lvlJc w:val="left"/>
      <w:pPr>
        <w:tabs>
          <w:tab w:val="num" w:pos="3780"/>
        </w:tabs>
        <w:ind w:left="3780" w:hanging="360"/>
      </w:pPr>
      <w:rPr>
        <w:rFonts w:hint="default"/>
      </w:rPr>
    </w:lvl>
    <w:lvl w:ilvl="1" w:tplc="D4348728">
      <w:start w:val="1"/>
      <w:numFmt w:val="lowerLetter"/>
      <w:lvlText w:val="%2."/>
      <w:lvlJc w:val="left"/>
      <w:pPr>
        <w:tabs>
          <w:tab w:val="num" w:pos="1440"/>
        </w:tabs>
        <w:ind w:left="1440" w:hanging="360"/>
      </w:pPr>
    </w:lvl>
    <w:lvl w:ilvl="2" w:tplc="685E6B96" w:tentative="1">
      <w:start w:val="1"/>
      <w:numFmt w:val="lowerRoman"/>
      <w:lvlText w:val="%3."/>
      <w:lvlJc w:val="right"/>
      <w:pPr>
        <w:tabs>
          <w:tab w:val="num" w:pos="2160"/>
        </w:tabs>
        <w:ind w:left="2160" w:hanging="180"/>
      </w:pPr>
    </w:lvl>
    <w:lvl w:ilvl="3" w:tplc="EA6267BA" w:tentative="1">
      <w:start w:val="1"/>
      <w:numFmt w:val="decimal"/>
      <w:lvlText w:val="%4."/>
      <w:lvlJc w:val="left"/>
      <w:pPr>
        <w:tabs>
          <w:tab w:val="num" w:pos="2880"/>
        </w:tabs>
        <w:ind w:left="2880" w:hanging="360"/>
      </w:pPr>
    </w:lvl>
    <w:lvl w:ilvl="4" w:tplc="AC1C5766" w:tentative="1">
      <w:start w:val="1"/>
      <w:numFmt w:val="lowerLetter"/>
      <w:lvlText w:val="%5."/>
      <w:lvlJc w:val="left"/>
      <w:pPr>
        <w:tabs>
          <w:tab w:val="num" w:pos="3600"/>
        </w:tabs>
        <w:ind w:left="3600" w:hanging="360"/>
      </w:pPr>
    </w:lvl>
    <w:lvl w:ilvl="5" w:tplc="52DAF3D2" w:tentative="1">
      <w:start w:val="1"/>
      <w:numFmt w:val="lowerRoman"/>
      <w:lvlText w:val="%6."/>
      <w:lvlJc w:val="right"/>
      <w:pPr>
        <w:tabs>
          <w:tab w:val="num" w:pos="4320"/>
        </w:tabs>
        <w:ind w:left="4320" w:hanging="180"/>
      </w:pPr>
    </w:lvl>
    <w:lvl w:ilvl="6" w:tplc="6358C49E" w:tentative="1">
      <w:start w:val="1"/>
      <w:numFmt w:val="decimal"/>
      <w:lvlText w:val="%7."/>
      <w:lvlJc w:val="left"/>
      <w:pPr>
        <w:tabs>
          <w:tab w:val="num" w:pos="5040"/>
        </w:tabs>
        <w:ind w:left="5040" w:hanging="360"/>
      </w:pPr>
    </w:lvl>
    <w:lvl w:ilvl="7" w:tplc="81089DFE" w:tentative="1">
      <w:start w:val="1"/>
      <w:numFmt w:val="lowerLetter"/>
      <w:lvlText w:val="%8."/>
      <w:lvlJc w:val="left"/>
      <w:pPr>
        <w:tabs>
          <w:tab w:val="num" w:pos="5760"/>
        </w:tabs>
        <w:ind w:left="5760" w:hanging="360"/>
      </w:pPr>
    </w:lvl>
    <w:lvl w:ilvl="8" w:tplc="89F87C4C" w:tentative="1">
      <w:start w:val="1"/>
      <w:numFmt w:val="lowerRoman"/>
      <w:lvlText w:val="%9."/>
      <w:lvlJc w:val="right"/>
      <w:pPr>
        <w:tabs>
          <w:tab w:val="num" w:pos="6480"/>
        </w:tabs>
        <w:ind w:left="6480" w:hanging="180"/>
      </w:pPr>
    </w:lvl>
  </w:abstractNum>
  <w:abstractNum w:abstractNumId="53">
    <w:nsid w:val="3BFA2787"/>
    <w:multiLevelType w:val="hybridMultilevel"/>
    <w:tmpl w:val="07187114"/>
    <w:lvl w:ilvl="0" w:tplc="F5823CE8">
      <w:start w:val="1"/>
      <w:numFmt w:val="decimal"/>
      <w:lvlText w:val="%1."/>
      <w:lvlJc w:val="left"/>
      <w:pPr>
        <w:ind w:left="720" w:hanging="360"/>
      </w:pPr>
      <w:rPr>
        <w:rFonts w:ascii="Arial Narrow" w:hAnsi="Arial Narrow"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3CCD3796"/>
    <w:multiLevelType w:val="hybridMultilevel"/>
    <w:tmpl w:val="09D48CDA"/>
    <w:lvl w:ilvl="0" w:tplc="5504EEA0">
      <w:start w:val="1"/>
      <w:numFmt w:val="decimal"/>
      <w:lvlText w:val="%1."/>
      <w:lvlJc w:val="left"/>
      <w:pPr>
        <w:ind w:left="720" w:hanging="360"/>
      </w:pPr>
      <w:rPr>
        <w:rFonts w:asciiTheme="minorHAnsi" w:hAnsiTheme="minorHAnsi" w:cs="Calibri" w:hint="default"/>
        <w:color w:val="000000"/>
        <w:sz w:val="20"/>
        <w:szCs w:val="20"/>
      </w:rPr>
    </w:lvl>
    <w:lvl w:ilvl="1" w:tplc="05143232" w:tentative="1">
      <w:start w:val="1"/>
      <w:numFmt w:val="lowerLetter"/>
      <w:lvlText w:val="%2."/>
      <w:lvlJc w:val="left"/>
      <w:pPr>
        <w:ind w:left="1440" w:hanging="360"/>
      </w:pPr>
    </w:lvl>
    <w:lvl w:ilvl="2" w:tplc="09D803AC" w:tentative="1">
      <w:start w:val="1"/>
      <w:numFmt w:val="lowerRoman"/>
      <w:lvlText w:val="%3."/>
      <w:lvlJc w:val="right"/>
      <w:pPr>
        <w:ind w:left="2160" w:hanging="180"/>
      </w:pPr>
    </w:lvl>
    <w:lvl w:ilvl="3" w:tplc="3C26D564" w:tentative="1">
      <w:start w:val="1"/>
      <w:numFmt w:val="decimal"/>
      <w:lvlText w:val="%4."/>
      <w:lvlJc w:val="left"/>
      <w:pPr>
        <w:ind w:left="2880" w:hanging="360"/>
      </w:pPr>
    </w:lvl>
    <w:lvl w:ilvl="4" w:tplc="190EAD82" w:tentative="1">
      <w:start w:val="1"/>
      <w:numFmt w:val="lowerLetter"/>
      <w:lvlText w:val="%5."/>
      <w:lvlJc w:val="left"/>
      <w:pPr>
        <w:ind w:left="3600" w:hanging="360"/>
      </w:pPr>
    </w:lvl>
    <w:lvl w:ilvl="5" w:tplc="E3A86AEA" w:tentative="1">
      <w:start w:val="1"/>
      <w:numFmt w:val="lowerRoman"/>
      <w:lvlText w:val="%6."/>
      <w:lvlJc w:val="right"/>
      <w:pPr>
        <w:ind w:left="4320" w:hanging="180"/>
      </w:pPr>
    </w:lvl>
    <w:lvl w:ilvl="6" w:tplc="FED614CE" w:tentative="1">
      <w:start w:val="1"/>
      <w:numFmt w:val="decimal"/>
      <w:lvlText w:val="%7."/>
      <w:lvlJc w:val="left"/>
      <w:pPr>
        <w:ind w:left="5040" w:hanging="360"/>
      </w:pPr>
    </w:lvl>
    <w:lvl w:ilvl="7" w:tplc="9E84B8C0" w:tentative="1">
      <w:start w:val="1"/>
      <w:numFmt w:val="lowerLetter"/>
      <w:lvlText w:val="%8."/>
      <w:lvlJc w:val="left"/>
      <w:pPr>
        <w:ind w:left="5760" w:hanging="360"/>
      </w:pPr>
    </w:lvl>
    <w:lvl w:ilvl="8" w:tplc="46686B6A" w:tentative="1">
      <w:start w:val="1"/>
      <w:numFmt w:val="lowerRoman"/>
      <w:lvlText w:val="%9."/>
      <w:lvlJc w:val="right"/>
      <w:pPr>
        <w:ind w:left="6480" w:hanging="180"/>
      </w:pPr>
    </w:lvl>
  </w:abstractNum>
  <w:abstractNum w:abstractNumId="55">
    <w:nsid w:val="3D1C10E9"/>
    <w:multiLevelType w:val="hybridMultilevel"/>
    <w:tmpl w:val="E05CB95E"/>
    <w:lvl w:ilvl="0" w:tplc="5D62CF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nsid w:val="3E7717E6"/>
    <w:multiLevelType w:val="hybridMultilevel"/>
    <w:tmpl w:val="27B848AC"/>
    <w:lvl w:ilvl="0" w:tplc="04090019">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401109B5"/>
    <w:multiLevelType w:val="hybridMultilevel"/>
    <w:tmpl w:val="0E1A3F10"/>
    <w:lvl w:ilvl="0" w:tplc="3F040916">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407B7579"/>
    <w:multiLevelType w:val="hybridMultilevel"/>
    <w:tmpl w:val="E4F64044"/>
    <w:lvl w:ilvl="0" w:tplc="7A56D5F2">
      <w:start w:val="1"/>
      <w:numFmt w:val="lowerLetter"/>
      <w:lvlText w:val="%1."/>
      <w:lvlJc w:val="left"/>
      <w:pPr>
        <w:ind w:left="1571" w:hanging="360"/>
      </w:p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59">
    <w:nsid w:val="42A20A47"/>
    <w:multiLevelType w:val="hybridMultilevel"/>
    <w:tmpl w:val="F2DEBA4A"/>
    <w:lvl w:ilvl="0" w:tplc="C06EE02E">
      <w:start w:val="1"/>
      <w:numFmt w:val="lowerLetter"/>
      <w:lvlText w:val="%1."/>
      <w:lvlJc w:val="left"/>
      <w:pPr>
        <w:ind w:left="612" w:hanging="360"/>
      </w:p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60">
    <w:nsid w:val="44750745"/>
    <w:multiLevelType w:val="hybridMultilevel"/>
    <w:tmpl w:val="0F8EF86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45E34A2D"/>
    <w:multiLevelType w:val="hybridMultilevel"/>
    <w:tmpl w:val="EC481E96"/>
    <w:lvl w:ilvl="0" w:tplc="2A426A52">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46852132"/>
    <w:multiLevelType w:val="hybridMultilevel"/>
    <w:tmpl w:val="12BAB772"/>
    <w:lvl w:ilvl="0" w:tplc="B1242BCC">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63">
    <w:nsid w:val="48C20F26"/>
    <w:multiLevelType w:val="hybridMultilevel"/>
    <w:tmpl w:val="9872F876"/>
    <w:lvl w:ilvl="0" w:tplc="04090019">
      <w:start w:val="1"/>
      <w:numFmt w:val="decimal"/>
      <w:lvlText w:val="%1."/>
      <w:lvlJc w:val="right"/>
      <w:pPr>
        <w:ind w:left="1779" w:hanging="360"/>
      </w:pPr>
      <w:rPr>
        <w:rFonts w:hint="default"/>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4A8D4D72"/>
    <w:multiLevelType w:val="hybridMultilevel"/>
    <w:tmpl w:val="E3E08D12"/>
    <w:lvl w:ilvl="0" w:tplc="DF622C1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4B0E0B08"/>
    <w:multiLevelType w:val="hybridMultilevel"/>
    <w:tmpl w:val="9C447E48"/>
    <w:lvl w:ilvl="0" w:tplc="0421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4BDD1EDB"/>
    <w:multiLevelType w:val="hybridMultilevel"/>
    <w:tmpl w:val="982EC12E"/>
    <w:lvl w:ilvl="0" w:tplc="04FA55BE">
      <w:start w:val="1"/>
      <w:numFmt w:val="lowerLetter"/>
      <w:lvlText w:val="%1."/>
      <w:lvlJc w:val="left"/>
      <w:pPr>
        <w:ind w:left="386" w:hanging="360"/>
      </w:pPr>
      <w:rPr>
        <w:rFonts w:hint="default"/>
      </w:rPr>
    </w:lvl>
    <w:lvl w:ilvl="1" w:tplc="04210019" w:tentative="1">
      <w:start w:val="1"/>
      <w:numFmt w:val="lowerLetter"/>
      <w:lvlText w:val="%2."/>
      <w:lvlJc w:val="left"/>
      <w:pPr>
        <w:ind w:left="1106" w:hanging="360"/>
      </w:pPr>
    </w:lvl>
    <w:lvl w:ilvl="2" w:tplc="0421001B" w:tentative="1">
      <w:start w:val="1"/>
      <w:numFmt w:val="lowerRoman"/>
      <w:lvlText w:val="%3."/>
      <w:lvlJc w:val="right"/>
      <w:pPr>
        <w:ind w:left="1826" w:hanging="180"/>
      </w:pPr>
    </w:lvl>
    <w:lvl w:ilvl="3" w:tplc="0421000F" w:tentative="1">
      <w:start w:val="1"/>
      <w:numFmt w:val="decimal"/>
      <w:lvlText w:val="%4."/>
      <w:lvlJc w:val="left"/>
      <w:pPr>
        <w:ind w:left="2546" w:hanging="360"/>
      </w:pPr>
    </w:lvl>
    <w:lvl w:ilvl="4" w:tplc="04210019" w:tentative="1">
      <w:start w:val="1"/>
      <w:numFmt w:val="lowerLetter"/>
      <w:lvlText w:val="%5."/>
      <w:lvlJc w:val="left"/>
      <w:pPr>
        <w:ind w:left="3266" w:hanging="360"/>
      </w:pPr>
    </w:lvl>
    <w:lvl w:ilvl="5" w:tplc="0421001B" w:tentative="1">
      <w:start w:val="1"/>
      <w:numFmt w:val="lowerRoman"/>
      <w:lvlText w:val="%6."/>
      <w:lvlJc w:val="right"/>
      <w:pPr>
        <w:ind w:left="3986" w:hanging="180"/>
      </w:pPr>
    </w:lvl>
    <w:lvl w:ilvl="6" w:tplc="0421000F" w:tentative="1">
      <w:start w:val="1"/>
      <w:numFmt w:val="decimal"/>
      <w:lvlText w:val="%7."/>
      <w:lvlJc w:val="left"/>
      <w:pPr>
        <w:ind w:left="4706" w:hanging="360"/>
      </w:pPr>
    </w:lvl>
    <w:lvl w:ilvl="7" w:tplc="04210019" w:tentative="1">
      <w:start w:val="1"/>
      <w:numFmt w:val="lowerLetter"/>
      <w:lvlText w:val="%8."/>
      <w:lvlJc w:val="left"/>
      <w:pPr>
        <w:ind w:left="5426" w:hanging="360"/>
      </w:pPr>
    </w:lvl>
    <w:lvl w:ilvl="8" w:tplc="0421001B" w:tentative="1">
      <w:start w:val="1"/>
      <w:numFmt w:val="lowerRoman"/>
      <w:lvlText w:val="%9."/>
      <w:lvlJc w:val="right"/>
      <w:pPr>
        <w:ind w:left="6146" w:hanging="180"/>
      </w:pPr>
    </w:lvl>
  </w:abstractNum>
  <w:abstractNum w:abstractNumId="67">
    <w:nsid w:val="4C1635BB"/>
    <w:multiLevelType w:val="hybridMultilevel"/>
    <w:tmpl w:val="75AA5CC8"/>
    <w:lvl w:ilvl="0" w:tplc="0421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4E1E0F03"/>
    <w:multiLevelType w:val="multilevel"/>
    <w:tmpl w:val="1BEA533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9">
    <w:nsid w:val="4EF555CC"/>
    <w:multiLevelType w:val="hybridMultilevel"/>
    <w:tmpl w:val="87B8FD7E"/>
    <w:lvl w:ilvl="0" w:tplc="04210019">
      <w:start w:val="1"/>
      <w:numFmt w:val="lowerLetter"/>
      <w:lvlText w:val="%1."/>
      <w:lvlJc w:val="left"/>
      <w:pPr>
        <w:ind w:left="1571" w:hanging="360"/>
      </w:pPr>
      <w:rPr>
        <w:rFonts w:hint="default"/>
        <w:b w:val="0"/>
      </w:r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0">
    <w:nsid w:val="4F594EC5"/>
    <w:multiLevelType w:val="hybridMultilevel"/>
    <w:tmpl w:val="C3B6AD78"/>
    <w:lvl w:ilvl="0" w:tplc="F5823CE8">
      <w:start w:val="1"/>
      <w:numFmt w:val="lowerLetter"/>
      <w:lvlText w:val="%1."/>
      <w:lvlJc w:val="left"/>
      <w:pPr>
        <w:ind w:left="1440" w:hanging="360"/>
      </w:pPr>
      <w:rPr>
        <w:rFonts w:hint="default"/>
      </w:rPr>
    </w:lvl>
    <w:lvl w:ilvl="1" w:tplc="F5823CE8">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1">
    <w:nsid w:val="507F67C3"/>
    <w:multiLevelType w:val="hybridMultilevel"/>
    <w:tmpl w:val="17D8083E"/>
    <w:lvl w:ilvl="0" w:tplc="F2762D30">
      <w:start w:val="1"/>
      <w:numFmt w:val="lowerLetter"/>
      <w:pStyle w:val="Style7"/>
      <w:lvlText w:val="%1."/>
      <w:lvlJc w:val="left"/>
      <w:pPr>
        <w:tabs>
          <w:tab w:val="num" w:pos="560"/>
        </w:tabs>
        <w:ind w:left="957" w:hanging="397"/>
      </w:pPr>
      <w:rPr>
        <w:rFonts w:asciiTheme="majorHAnsi" w:hAnsiTheme="majorHAnsi" w:hint="default"/>
        <w:b/>
        <w:i w:val="0"/>
        <w:sz w:val="24"/>
        <w:szCs w:val="24"/>
      </w:rPr>
    </w:lvl>
    <w:lvl w:ilvl="1" w:tplc="04090019" w:tentative="1">
      <w:start w:val="1"/>
      <w:numFmt w:val="lowerLetter"/>
      <w:lvlText w:val="%2."/>
      <w:lvlJc w:val="left"/>
      <w:pPr>
        <w:tabs>
          <w:tab w:val="num" w:pos="1263"/>
        </w:tabs>
        <w:ind w:left="1263" w:hanging="360"/>
      </w:pPr>
    </w:lvl>
    <w:lvl w:ilvl="2" w:tplc="0409001B" w:tentative="1">
      <w:start w:val="1"/>
      <w:numFmt w:val="lowerRoman"/>
      <w:lvlText w:val="%3."/>
      <w:lvlJc w:val="right"/>
      <w:pPr>
        <w:tabs>
          <w:tab w:val="num" w:pos="1983"/>
        </w:tabs>
        <w:ind w:left="1983" w:hanging="180"/>
      </w:pPr>
    </w:lvl>
    <w:lvl w:ilvl="3" w:tplc="0409000F" w:tentative="1">
      <w:start w:val="1"/>
      <w:numFmt w:val="decimal"/>
      <w:lvlText w:val="%4."/>
      <w:lvlJc w:val="left"/>
      <w:pPr>
        <w:tabs>
          <w:tab w:val="num" w:pos="2703"/>
        </w:tabs>
        <w:ind w:left="2703" w:hanging="360"/>
      </w:pPr>
    </w:lvl>
    <w:lvl w:ilvl="4" w:tplc="04090019" w:tentative="1">
      <w:start w:val="1"/>
      <w:numFmt w:val="lowerLetter"/>
      <w:lvlText w:val="%5."/>
      <w:lvlJc w:val="left"/>
      <w:pPr>
        <w:tabs>
          <w:tab w:val="num" w:pos="3423"/>
        </w:tabs>
        <w:ind w:left="3423" w:hanging="360"/>
      </w:pPr>
    </w:lvl>
    <w:lvl w:ilvl="5" w:tplc="0409001B" w:tentative="1">
      <w:start w:val="1"/>
      <w:numFmt w:val="lowerRoman"/>
      <w:lvlText w:val="%6."/>
      <w:lvlJc w:val="right"/>
      <w:pPr>
        <w:tabs>
          <w:tab w:val="num" w:pos="4143"/>
        </w:tabs>
        <w:ind w:left="4143" w:hanging="180"/>
      </w:pPr>
    </w:lvl>
    <w:lvl w:ilvl="6" w:tplc="0409000F" w:tentative="1">
      <w:start w:val="1"/>
      <w:numFmt w:val="decimal"/>
      <w:lvlText w:val="%7."/>
      <w:lvlJc w:val="left"/>
      <w:pPr>
        <w:tabs>
          <w:tab w:val="num" w:pos="4863"/>
        </w:tabs>
        <w:ind w:left="4863" w:hanging="360"/>
      </w:pPr>
    </w:lvl>
    <w:lvl w:ilvl="7" w:tplc="04090019" w:tentative="1">
      <w:start w:val="1"/>
      <w:numFmt w:val="lowerLetter"/>
      <w:lvlText w:val="%8."/>
      <w:lvlJc w:val="left"/>
      <w:pPr>
        <w:tabs>
          <w:tab w:val="num" w:pos="5583"/>
        </w:tabs>
        <w:ind w:left="5583" w:hanging="360"/>
      </w:pPr>
    </w:lvl>
    <w:lvl w:ilvl="8" w:tplc="0409001B" w:tentative="1">
      <w:start w:val="1"/>
      <w:numFmt w:val="lowerRoman"/>
      <w:lvlText w:val="%9."/>
      <w:lvlJc w:val="right"/>
      <w:pPr>
        <w:tabs>
          <w:tab w:val="num" w:pos="6303"/>
        </w:tabs>
        <w:ind w:left="6303" w:hanging="180"/>
      </w:pPr>
    </w:lvl>
  </w:abstractNum>
  <w:abstractNum w:abstractNumId="72">
    <w:nsid w:val="508C4A0A"/>
    <w:multiLevelType w:val="hybridMultilevel"/>
    <w:tmpl w:val="702264E6"/>
    <w:lvl w:ilvl="0" w:tplc="064A9E74">
      <w:start w:val="1"/>
      <w:numFmt w:val="lowerLetter"/>
      <w:lvlText w:val="%1."/>
      <w:lvlJc w:val="left"/>
      <w:pPr>
        <w:ind w:left="1713" w:hanging="360"/>
      </w:pPr>
    </w:lvl>
    <w:lvl w:ilvl="1" w:tplc="355428D8">
      <w:start w:val="1"/>
      <w:numFmt w:val="lowerLetter"/>
      <w:lvlText w:val="%2."/>
      <w:lvlJc w:val="left"/>
      <w:pPr>
        <w:ind w:left="2433" w:hanging="360"/>
      </w:pPr>
    </w:lvl>
    <w:lvl w:ilvl="2" w:tplc="53FA059E" w:tentative="1">
      <w:start w:val="1"/>
      <w:numFmt w:val="lowerRoman"/>
      <w:lvlText w:val="%3."/>
      <w:lvlJc w:val="right"/>
      <w:pPr>
        <w:ind w:left="3153" w:hanging="180"/>
      </w:pPr>
    </w:lvl>
    <w:lvl w:ilvl="3" w:tplc="C69CE684" w:tentative="1">
      <w:start w:val="1"/>
      <w:numFmt w:val="decimal"/>
      <w:lvlText w:val="%4."/>
      <w:lvlJc w:val="left"/>
      <w:pPr>
        <w:ind w:left="3873" w:hanging="360"/>
      </w:pPr>
    </w:lvl>
    <w:lvl w:ilvl="4" w:tplc="16AC2366" w:tentative="1">
      <w:start w:val="1"/>
      <w:numFmt w:val="lowerLetter"/>
      <w:lvlText w:val="%5."/>
      <w:lvlJc w:val="left"/>
      <w:pPr>
        <w:ind w:left="4593" w:hanging="360"/>
      </w:pPr>
    </w:lvl>
    <w:lvl w:ilvl="5" w:tplc="81C01734" w:tentative="1">
      <w:start w:val="1"/>
      <w:numFmt w:val="lowerRoman"/>
      <w:lvlText w:val="%6."/>
      <w:lvlJc w:val="right"/>
      <w:pPr>
        <w:ind w:left="5313" w:hanging="180"/>
      </w:pPr>
    </w:lvl>
    <w:lvl w:ilvl="6" w:tplc="8A5EA030" w:tentative="1">
      <w:start w:val="1"/>
      <w:numFmt w:val="decimal"/>
      <w:lvlText w:val="%7."/>
      <w:lvlJc w:val="left"/>
      <w:pPr>
        <w:ind w:left="6033" w:hanging="360"/>
      </w:pPr>
    </w:lvl>
    <w:lvl w:ilvl="7" w:tplc="C9381822" w:tentative="1">
      <w:start w:val="1"/>
      <w:numFmt w:val="lowerLetter"/>
      <w:lvlText w:val="%8."/>
      <w:lvlJc w:val="left"/>
      <w:pPr>
        <w:ind w:left="6753" w:hanging="360"/>
      </w:pPr>
    </w:lvl>
    <w:lvl w:ilvl="8" w:tplc="59523A62" w:tentative="1">
      <w:start w:val="1"/>
      <w:numFmt w:val="lowerRoman"/>
      <w:lvlText w:val="%9."/>
      <w:lvlJc w:val="right"/>
      <w:pPr>
        <w:ind w:left="7473" w:hanging="180"/>
      </w:pPr>
    </w:lvl>
  </w:abstractNum>
  <w:abstractNum w:abstractNumId="73">
    <w:nsid w:val="51B84A29"/>
    <w:multiLevelType w:val="hybridMultilevel"/>
    <w:tmpl w:val="7360A330"/>
    <w:lvl w:ilvl="0" w:tplc="04210019">
      <w:start w:val="1"/>
      <w:numFmt w:val="decimal"/>
      <w:lvlText w:val="%1)."/>
      <w:lvlJc w:val="left"/>
      <w:pPr>
        <w:tabs>
          <w:tab w:val="num" w:pos="1354"/>
        </w:tabs>
        <w:ind w:left="1354" w:hanging="397"/>
      </w:pPr>
      <w:rPr>
        <w:rFonts w:asciiTheme="majorHAnsi" w:hAnsiTheme="majorHAnsi" w:hint="default"/>
        <w:sz w:val="24"/>
        <w:szCs w:val="24"/>
      </w:rPr>
    </w:lvl>
    <w:lvl w:ilvl="1" w:tplc="04090019">
      <w:start w:val="2"/>
      <w:numFmt w:val="decimal"/>
      <w:lvlText w:val="%2."/>
      <w:lvlJc w:val="left"/>
      <w:pPr>
        <w:tabs>
          <w:tab w:val="num" w:pos="1837"/>
        </w:tabs>
        <w:ind w:left="1837" w:hanging="360"/>
      </w:pPr>
      <w:rPr>
        <w:rFonts w:hint="default"/>
      </w:rPr>
    </w:lvl>
    <w:lvl w:ilvl="2" w:tplc="0409001B" w:tentative="1">
      <w:start w:val="1"/>
      <w:numFmt w:val="lowerRoman"/>
      <w:lvlText w:val="%3."/>
      <w:lvlJc w:val="right"/>
      <w:pPr>
        <w:tabs>
          <w:tab w:val="num" w:pos="2557"/>
        </w:tabs>
        <w:ind w:left="2557" w:hanging="180"/>
      </w:pPr>
    </w:lvl>
    <w:lvl w:ilvl="3" w:tplc="0409000F" w:tentative="1">
      <w:start w:val="1"/>
      <w:numFmt w:val="decimal"/>
      <w:lvlText w:val="%4."/>
      <w:lvlJc w:val="left"/>
      <w:pPr>
        <w:tabs>
          <w:tab w:val="num" w:pos="3277"/>
        </w:tabs>
        <w:ind w:left="3277" w:hanging="360"/>
      </w:pPr>
    </w:lvl>
    <w:lvl w:ilvl="4" w:tplc="04090019" w:tentative="1">
      <w:start w:val="1"/>
      <w:numFmt w:val="lowerLetter"/>
      <w:lvlText w:val="%5."/>
      <w:lvlJc w:val="left"/>
      <w:pPr>
        <w:tabs>
          <w:tab w:val="num" w:pos="3997"/>
        </w:tabs>
        <w:ind w:left="3997" w:hanging="360"/>
      </w:pPr>
    </w:lvl>
    <w:lvl w:ilvl="5" w:tplc="0409001B" w:tentative="1">
      <w:start w:val="1"/>
      <w:numFmt w:val="lowerRoman"/>
      <w:lvlText w:val="%6."/>
      <w:lvlJc w:val="right"/>
      <w:pPr>
        <w:tabs>
          <w:tab w:val="num" w:pos="4717"/>
        </w:tabs>
        <w:ind w:left="4717" w:hanging="180"/>
      </w:pPr>
    </w:lvl>
    <w:lvl w:ilvl="6" w:tplc="0409000F" w:tentative="1">
      <w:start w:val="1"/>
      <w:numFmt w:val="decimal"/>
      <w:lvlText w:val="%7."/>
      <w:lvlJc w:val="left"/>
      <w:pPr>
        <w:tabs>
          <w:tab w:val="num" w:pos="5437"/>
        </w:tabs>
        <w:ind w:left="5437" w:hanging="360"/>
      </w:pPr>
    </w:lvl>
    <w:lvl w:ilvl="7" w:tplc="04090019" w:tentative="1">
      <w:start w:val="1"/>
      <w:numFmt w:val="lowerLetter"/>
      <w:lvlText w:val="%8."/>
      <w:lvlJc w:val="left"/>
      <w:pPr>
        <w:tabs>
          <w:tab w:val="num" w:pos="6157"/>
        </w:tabs>
        <w:ind w:left="6157" w:hanging="360"/>
      </w:pPr>
    </w:lvl>
    <w:lvl w:ilvl="8" w:tplc="0409001B" w:tentative="1">
      <w:start w:val="1"/>
      <w:numFmt w:val="lowerRoman"/>
      <w:lvlText w:val="%9."/>
      <w:lvlJc w:val="right"/>
      <w:pPr>
        <w:tabs>
          <w:tab w:val="num" w:pos="6877"/>
        </w:tabs>
        <w:ind w:left="6877" w:hanging="180"/>
      </w:pPr>
    </w:lvl>
  </w:abstractNum>
  <w:abstractNum w:abstractNumId="74">
    <w:nsid w:val="51F3278B"/>
    <w:multiLevelType w:val="hybridMultilevel"/>
    <w:tmpl w:val="78E8FA2E"/>
    <w:lvl w:ilvl="0" w:tplc="04090019">
      <w:start w:val="1"/>
      <w:numFmt w:val="lowerLetter"/>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75">
    <w:nsid w:val="535A74A7"/>
    <w:multiLevelType w:val="hybridMultilevel"/>
    <w:tmpl w:val="67965AAC"/>
    <w:lvl w:ilvl="0" w:tplc="04210019">
      <w:start w:val="1"/>
      <w:numFmt w:val="decimal"/>
      <w:pStyle w:val="Style10"/>
      <w:lvlText w:val="%1)."/>
      <w:lvlJc w:val="left"/>
      <w:pPr>
        <w:tabs>
          <w:tab w:val="num" w:pos="957"/>
        </w:tabs>
        <w:ind w:left="1354" w:hanging="397"/>
      </w:pPr>
      <w:rPr>
        <w:rFonts w:ascii="Maiandra GD" w:hAnsi="Maiandra GD" w:hint="default"/>
        <w:b w:val="0"/>
        <w:i w:val="0"/>
        <w:sz w:val="22"/>
        <w:szCs w:val="22"/>
      </w:rPr>
    </w:lvl>
    <w:lvl w:ilvl="1" w:tplc="664C0F9C">
      <w:start w:val="1"/>
      <w:numFmt w:val="lowerLetter"/>
      <w:lvlText w:val="%2."/>
      <w:lvlJc w:val="left"/>
      <w:pPr>
        <w:tabs>
          <w:tab w:val="num" w:pos="1263"/>
        </w:tabs>
        <w:ind w:left="1263" w:hanging="360"/>
      </w:pPr>
    </w:lvl>
    <w:lvl w:ilvl="2" w:tplc="0409001B" w:tentative="1">
      <w:start w:val="1"/>
      <w:numFmt w:val="lowerRoman"/>
      <w:lvlText w:val="%3."/>
      <w:lvlJc w:val="right"/>
      <w:pPr>
        <w:tabs>
          <w:tab w:val="num" w:pos="1983"/>
        </w:tabs>
        <w:ind w:left="1983" w:hanging="180"/>
      </w:pPr>
    </w:lvl>
    <w:lvl w:ilvl="3" w:tplc="0409000F" w:tentative="1">
      <w:start w:val="1"/>
      <w:numFmt w:val="decimal"/>
      <w:lvlText w:val="%4."/>
      <w:lvlJc w:val="left"/>
      <w:pPr>
        <w:tabs>
          <w:tab w:val="num" w:pos="2703"/>
        </w:tabs>
        <w:ind w:left="2703" w:hanging="360"/>
      </w:pPr>
    </w:lvl>
    <w:lvl w:ilvl="4" w:tplc="04090019" w:tentative="1">
      <w:start w:val="1"/>
      <w:numFmt w:val="lowerLetter"/>
      <w:lvlText w:val="%5."/>
      <w:lvlJc w:val="left"/>
      <w:pPr>
        <w:tabs>
          <w:tab w:val="num" w:pos="3423"/>
        </w:tabs>
        <w:ind w:left="3423" w:hanging="360"/>
      </w:pPr>
    </w:lvl>
    <w:lvl w:ilvl="5" w:tplc="0409001B" w:tentative="1">
      <w:start w:val="1"/>
      <w:numFmt w:val="lowerRoman"/>
      <w:lvlText w:val="%6."/>
      <w:lvlJc w:val="right"/>
      <w:pPr>
        <w:tabs>
          <w:tab w:val="num" w:pos="4143"/>
        </w:tabs>
        <w:ind w:left="4143" w:hanging="180"/>
      </w:pPr>
    </w:lvl>
    <w:lvl w:ilvl="6" w:tplc="0409000F" w:tentative="1">
      <w:start w:val="1"/>
      <w:numFmt w:val="decimal"/>
      <w:lvlText w:val="%7."/>
      <w:lvlJc w:val="left"/>
      <w:pPr>
        <w:tabs>
          <w:tab w:val="num" w:pos="4863"/>
        </w:tabs>
        <w:ind w:left="4863" w:hanging="360"/>
      </w:pPr>
    </w:lvl>
    <w:lvl w:ilvl="7" w:tplc="04090019" w:tentative="1">
      <w:start w:val="1"/>
      <w:numFmt w:val="lowerLetter"/>
      <w:lvlText w:val="%8."/>
      <w:lvlJc w:val="left"/>
      <w:pPr>
        <w:tabs>
          <w:tab w:val="num" w:pos="5583"/>
        </w:tabs>
        <w:ind w:left="5583" w:hanging="360"/>
      </w:pPr>
    </w:lvl>
    <w:lvl w:ilvl="8" w:tplc="0409001B" w:tentative="1">
      <w:start w:val="1"/>
      <w:numFmt w:val="lowerRoman"/>
      <w:lvlText w:val="%9."/>
      <w:lvlJc w:val="right"/>
      <w:pPr>
        <w:tabs>
          <w:tab w:val="num" w:pos="6303"/>
        </w:tabs>
        <w:ind w:left="6303" w:hanging="180"/>
      </w:pPr>
    </w:lvl>
  </w:abstractNum>
  <w:abstractNum w:abstractNumId="76">
    <w:nsid w:val="56E01552"/>
    <w:multiLevelType w:val="hybridMultilevel"/>
    <w:tmpl w:val="5BCE696C"/>
    <w:lvl w:ilvl="0" w:tplc="F6E2E0D8">
      <w:start w:val="1"/>
      <w:numFmt w:val="lowerLetter"/>
      <w:lvlText w:val="%1."/>
      <w:lvlJc w:val="left"/>
      <w:pPr>
        <w:ind w:left="720" w:hanging="360"/>
      </w:pPr>
    </w:lvl>
    <w:lvl w:ilvl="1" w:tplc="4F1A00E4" w:tentative="1">
      <w:start w:val="1"/>
      <w:numFmt w:val="lowerLetter"/>
      <w:lvlText w:val="%2."/>
      <w:lvlJc w:val="left"/>
      <w:pPr>
        <w:ind w:left="1440" w:hanging="360"/>
      </w:pPr>
    </w:lvl>
    <w:lvl w:ilvl="2" w:tplc="6C32407A" w:tentative="1">
      <w:start w:val="1"/>
      <w:numFmt w:val="lowerRoman"/>
      <w:lvlText w:val="%3."/>
      <w:lvlJc w:val="right"/>
      <w:pPr>
        <w:ind w:left="2160" w:hanging="180"/>
      </w:pPr>
    </w:lvl>
    <w:lvl w:ilvl="3" w:tplc="E878F9A2" w:tentative="1">
      <w:start w:val="1"/>
      <w:numFmt w:val="decimal"/>
      <w:lvlText w:val="%4."/>
      <w:lvlJc w:val="left"/>
      <w:pPr>
        <w:ind w:left="2880" w:hanging="360"/>
      </w:pPr>
    </w:lvl>
    <w:lvl w:ilvl="4" w:tplc="72AEE874" w:tentative="1">
      <w:start w:val="1"/>
      <w:numFmt w:val="lowerLetter"/>
      <w:lvlText w:val="%5."/>
      <w:lvlJc w:val="left"/>
      <w:pPr>
        <w:ind w:left="3600" w:hanging="360"/>
      </w:pPr>
    </w:lvl>
    <w:lvl w:ilvl="5" w:tplc="3BC0AAD8" w:tentative="1">
      <w:start w:val="1"/>
      <w:numFmt w:val="lowerRoman"/>
      <w:lvlText w:val="%6."/>
      <w:lvlJc w:val="right"/>
      <w:pPr>
        <w:ind w:left="4320" w:hanging="180"/>
      </w:pPr>
    </w:lvl>
    <w:lvl w:ilvl="6" w:tplc="8D7AF0F4" w:tentative="1">
      <w:start w:val="1"/>
      <w:numFmt w:val="decimal"/>
      <w:lvlText w:val="%7."/>
      <w:lvlJc w:val="left"/>
      <w:pPr>
        <w:ind w:left="5040" w:hanging="360"/>
      </w:pPr>
    </w:lvl>
    <w:lvl w:ilvl="7" w:tplc="7534E4D6" w:tentative="1">
      <w:start w:val="1"/>
      <w:numFmt w:val="lowerLetter"/>
      <w:lvlText w:val="%8."/>
      <w:lvlJc w:val="left"/>
      <w:pPr>
        <w:ind w:left="5760" w:hanging="360"/>
      </w:pPr>
    </w:lvl>
    <w:lvl w:ilvl="8" w:tplc="6E8C7094" w:tentative="1">
      <w:start w:val="1"/>
      <w:numFmt w:val="lowerRoman"/>
      <w:lvlText w:val="%9."/>
      <w:lvlJc w:val="right"/>
      <w:pPr>
        <w:ind w:left="6480" w:hanging="180"/>
      </w:pPr>
    </w:lvl>
  </w:abstractNum>
  <w:abstractNum w:abstractNumId="77">
    <w:nsid w:val="610D0412"/>
    <w:multiLevelType w:val="hybridMultilevel"/>
    <w:tmpl w:val="8F9CC7D2"/>
    <w:lvl w:ilvl="0" w:tplc="04090019">
      <w:start w:val="1"/>
      <w:numFmt w:val="decimal"/>
      <w:lvlText w:val="%1."/>
      <w:lvlJc w:val="left"/>
      <w:pPr>
        <w:ind w:left="2700" w:hanging="360"/>
      </w:p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78">
    <w:nsid w:val="61DF6922"/>
    <w:multiLevelType w:val="multilevel"/>
    <w:tmpl w:val="CDCA798E"/>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9">
    <w:nsid w:val="62413650"/>
    <w:multiLevelType w:val="hybridMultilevel"/>
    <w:tmpl w:val="E0AA8AD6"/>
    <w:lvl w:ilvl="0" w:tplc="09543F4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0">
    <w:nsid w:val="63BB3A3B"/>
    <w:multiLevelType w:val="hybridMultilevel"/>
    <w:tmpl w:val="681430F2"/>
    <w:lvl w:ilvl="0" w:tplc="DF622C18">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67D112F1"/>
    <w:multiLevelType w:val="hybridMultilevel"/>
    <w:tmpl w:val="22069AE4"/>
    <w:lvl w:ilvl="0" w:tplc="0421000F">
      <w:start w:val="1"/>
      <w:numFmt w:val="decimal"/>
      <w:lvlText w:val="%1."/>
      <w:lvlJc w:val="left"/>
      <w:pPr>
        <w:ind w:left="2934"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2">
    <w:nsid w:val="67F20239"/>
    <w:multiLevelType w:val="hybridMultilevel"/>
    <w:tmpl w:val="D1A68998"/>
    <w:lvl w:ilvl="0" w:tplc="04210019">
      <w:start w:val="1"/>
      <w:numFmt w:val="lowerLetter"/>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83">
    <w:nsid w:val="6B2360D6"/>
    <w:multiLevelType w:val="hybridMultilevel"/>
    <w:tmpl w:val="95427080"/>
    <w:lvl w:ilvl="0" w:tplc="F2762D30">
      <w:start w:val="1"/>
      <w:numFmt w:val="lowerLetter"/>
      <w:lvlText w:val="%1."/>
      <w:lvlJc w:val="left"/>
      <w:pPr>
        <w:ind w:left="1571" w:hanging="360"/>
      </w:p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4">
    <w:nsid w:val="6BB0034A"/>
    <w:multiLevelType w:val="hybridMultilevel"/>
    <w:tmpl w:val="48544AFE"/>
    <w:lvl w:ilvl="0" w:tplc="DA78C7E4">
      <w:start w:val="1"/>
      <w:numFmt w:val="lowerLetter"/>
      <w:lvlText w:val="%1."/>
      <w:lvlJc w:val="left"/>
      <w:pPr>
        <w:ind w:left="394" w:hanging="360"/>
      </w:pPr>
      <w:rPr>
        <w:rFonts w:hint="default"/>
      </w:rPr>
    </w:lvl>
    <w:lvl w:ilvl="1" w:tplc="FFFFFFFF" w:tentative="1">
      <w:start w:val="1"/>
      <w:numFmt w:val="lowerLetter"/>
      <w:lvlText w:val="%2."/>
      <w:lvlJc w:val="left"/>
      <w:pPr>
        <w:ind w:left="1114" w:hanging="360"/>
      </w:pPr>
    </w:lvl>
    <w:lvl w:ilvl="2" w:tplc="FFFFFFFF" w:tentative="1">
      <w:start w:val="1"/>
      <w:numFmt w:val="lowerRoman"/>
      <w:lvlText w:val="%3."/>
      <w:lvlJc w:val="right"/>
      <w:pPr>
        <w:ind w:left="1834" w:hanging="180"/>
      </w:pPr>
    </w:lvl>
    <w:lvl w:ilvl="3" w:tplc="FFFFFFFF" w:tentative="1">
      <w:start w:val="1"/>
      <w:numFmt w:val="decimal"/>
      <w:lvlText w:val="%4."/>
      <w:lvlJc w:val="left"/>
      <w:pPr>
        <w:ind w:left="2554" w:hanging="360"/>
      </w:pPr>
    </w:lvl>
    <w:lvl w:ilvl="4" w:tplc="FFFFFFFF" w:tentative="1">
      <w:start w:val="1"/>
      <w:numFmt w:val="lowerLetter"/>
      <w:lvlText w:val="%5."/>
      <w:lvlJc w:val="left"/>
      <w:pPr>
        <w:ind w:left="3274" w:hanging="360"/>
      </w:pPr>
    </w:lvl>
    <w:lvl w:ilvl="5" w:tplc="FFFFFFFF" w:tentative="1">
      <w:start w:val="1"/>
      <w:numFmt w:val="lowerRoman"/>
      <w:lvlText w:val="%6."/>
      <w:lvlJc w:val="right"/>
      <w:pPr>
        <w:ind w:left="3994" w:hanging="180"/>
      </w:pPr>
    </w:lvl>
    <w:lvl w:ilvl="6" w:tplc="FFFFFFFF" w:tentative="1">
      <w:start w:val="1"/>
      <w:numFmt w:val="decimal"/>
      <w:lvlText w:val="%7."/>
      <w:lvlJc w:val="left"/>
      <w:pPr>
        <w:ind w:left="4714" w:hanging="360"/>
      </w:pPr>
    </w:lvl>
    <w:lvl w:ilvl="7" w:tplc="FFFFFFFF" w:tentative="1">
      <w:start w:val="1"/>
      <w:numFmt w:val="lowerLetter"/>
      <w:lvlText w:val="%8."/>
      <w:lvlJc w:val="left"/>
      <w:pPr>
        <w:ind w:left="5434" w:hanging="360"/>
      </w:pPr>
    </w:lvl>
    <w:lvl w:ilvl="8" w:tplc="FFFFFFFF" w:tentative="1">
      <w:start w:val="1"/>
      <w:numFmt w:val="lowerRoman"/>
      <w:lvlText w:val="%9."/>
      <w:lvlJc w:val="right"/>
      <w:pPr>
        <w:ind w:left="6154" w:hanging="180"/>
      </w:pPr>
    </w:lvl>
  </w:abstractNum>
  <w:abstractNum w:abstractNumId="85">
    <w:nsid w:val="6CC80EC0"/>
    <w:multiLevelType w:val="hybridMultilevel"/>
    <w:tmpl w:val="404639B8"/>
    <w:lvl w:ilvl="0" w:tplc="DDEC6BF4">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6">
    <w:nsid w:val="6D8F5402"/>
    <w:multiLevelType w:val="hybridMultilevel"/>
    <w:tmpl w:val="28D25806"/>
    <w:lvl w:ilvl="0" w:tplc="04210019">
      <w:start w:val="1"/>
      <w:numFmt w:val="lowerLetter"/>
      <w:lvlText w:val="%1."/>
      <w:lvlJc w:val="left"/>
      <w:pPr>
        <w:ind w:left="1713" w:hanging="360"/>
      </w:pPr>
    </w:lvl>
    <w:lvl w:ilvl="1" w:tplc="04090019">
      <w:start w:val="1"/>
      <w:numFmt w:val="lowerLetter"/>
      <w:lvlText w:val="%2."/>
      <w:lvlJc w:val="left"/>
      <w:pPr>
        <w:ind w:left="2433" w:hanging="360"/>
      </w:pPr>
      <w:rPr>
        <w:b w:val="0"/>
      </w:rPr>
    </w:lvl>
    <w:lvl w:ilvl="2" w:tplc="0409001B">
      <w:start w:val="1"/>
      <w:numFmt w:val="decimal"/>
      <w:lvlText w:val="%3."/>
      <w:lvlJc w:val="left"/>
      <w:pPr>
        <w:ind w:left="3333" w:hanging="360"/>
      </w:pPr>
      <w:rPr>
        <w:rFonts w:ascii="Century Gothic" w:eastAsia="Calibri" w:hAnsi="Century Gothic" w:cstheme="minorHAnsi"/>
        <w:sz w:val="16"/>
        <w:szCs w:val="16"/>
      </w:r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87">
    <w:nsid w:val="6EC84527"/>
    <w:multiLevelType w:val="hybridMultilevel"/>
    <w:tmpl w:val="6B980752"/>
    <w:lvl w:ilvl="0" w:tplc="04090019">
      <w:start w:val="1"/>
      <w:numFmt w:val="lowerLetter"/>
      <w:lvlText w:val="%1."/>
      <w:lvlJc w:val="left"/>
      <w:pPr>
        <w:tabs>
          <w:tab w:val="num" w:pos="1019"/>
        </w:tabs>
        <w:ind w:left="1019" w:hanging="360"/>
      </w:pPr>
      <w:rPr>
        <w:rFonts w:hint="default"/>
      </w:rPr>
    </w:lvl>
    <w:lvl w:ilvl="1" w:tplc="04090019" w:tentative="1">
      <w:start w:val="1"/>
      <w:numFmt w:val="lowerLetter"/>
      <w:lvlText w:val="%2."/>
      <w:lvlJc w:val="left"/>
      <w:pPr>
        <w:tabs>
          <w:tab w:val="num" w:pos="1418"/>
        </w:tabs>
        <w:ind w:left="1418" w:hanging="360"/>
      </w:pPr>
    </w:lvl>
    <w:lvl w:ilvl="2" w:tplc="0409001B" w:tentative="1">
      <w:start w:val="1"/>
      <w:numFmt w:val="lowerRoman"/>
      <w:lvlText w:val="%3."/>
      <w:lvlJc w:val="right"/>
      <w:pPr>
        <w:tabs>
          <w:tab w:val="num" w:pos="2138"/>
        </w:tabs>
        <w:ind w:left="2138" w:hanging="180"/>
      </w:pPr>
    </w:lvl>
    <w:lvl w:ilvl="3" w:tplc="0409000F" w:tentative="1">
      <w:start w:val="1"/>
      <w:numFmt w:val="decimal"/>
      <w:lvlText w:val="%4."/>
      <w:lvlJc w:val="left"/>
      <w:pPr>
        <w:tabs>
          <w:tab w:val="num" w:pos="2858"/>
        </w:tabs>
        <w:ind w:left="2858" w:hanging="360"/>
      </w:pPr>
    </w:lvl>
    <w:lvl w:ilvl="4" w:tplc="04090019" w:tentative="1">
      <w:start w:val="1"/>
      <w:numFmt w:val="lowerLetter"/>
      <w:lvlText w:val="%5."/>
      <w:lvlJc w:val="left"/>
      <w:pPr>
        <w:tabs>
          <w:tab w:val="num" w:pos="3578"/>
        </w:tabs>
        <w:ind w:left="3578" w:hanging="360"/>
      </w:pPr>
    </w:lvl>
    <w:lvl w:ilvl="5" w:tplc="0409001B" w:tentative="1">
      <w:start w:val="1"/>
      <w:numFmt w:val="lowerRoman"/>
      <w:lvlText w:val="%6."/>
      <w:lvlJc w:val="right"/>
      <w:pPr>
        <w:tabs>
          <w:tab w:val="num" w:pos="4298"/>
        </w:tabs>
        <w:ind w:left="4298" w:hanging="180"/>
      </w:pPr>
    </w:lvl>
    <w:lvl w:ilvl="6" w:tplc="0409000F" w:tentative="1">
      <w:start w:val="1"/>
      <w:numFmt w:val="decimal"/>
      <w:lvlText w:val="%7."/>
      <w:lvlJc w:val="left"/>
      <w:pPr>
        <w:tabs>
          <w:tab w:val="num" w:pos="5018"/>
        </w:tabs>
        <w:ind w:left="5018" w:hanging="360"/>
      </w:pPr>
    </w:lvl>
    <w:lvl w:ilvl="7" w:tplc="04090019" w:tentative="1">
      <w:start w:val="1"/>
      <w:numFmt w:val="lowerLetter"/>
      <w:lvlText w:val="%8."/>
      <w:lvlJc w:val="left"/>
      <w:pPr>
        <w:tabs>
          <w:tab w:val="num" w:pos="5738"/>
        </w:tabs>
        <w:ind w:left="5738" w:hanging="360"/>
      </w:pPr>
    </w:lvl>
    <w:lvl w:ilvl="8" w:tplc="0409001B" w:tentative="1">
      <w:start w:val="1"/>
      <w:numFmt w:val="lowerRoman"/>
      <w:lvlText w:val="%9."/>
      <w:lvlJc w:val="right"/>
      <w:pPr>
        <w:tabs>
          <w:tab w:val="num" w:pos="6458"/>
        </w:tabs>
        <w:ind w:left="6458" w:hanging="180"/>
      </w:pPr>
    </w:lvl>
  </w:abstractNum>
  <w:abstractNum w:abstractNumId="88">
    <w:nsid w:val="6ED76D87"/>
    <w:multiLevelType w:val="hybridMultilevel"/>
    <w:tmpl w:val="814CC47E"/>
    <w:lvl w:ilvl="0" w:tplc="209C762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70901555"/>
    <w:multiLevelType w:val="hybridMultilevel"/>
    <w:tmpl w:val="F744ADA4"/>
    <w:lvl w:ilvl="0" w:tplc="04210019">
      <w:start w:val="1"/>
      <w:numFmt w:val="decimal"/>
      <w:lvlText w:val="%1."/>
      <w:lvlJc w:val="left"/>
      <w:pPr>
        <w:ind w:left="927" w:hanging="360"/>
      </w:pPr>
      <w:rPr>
        <w:rFonts w:hint="default"/>
      </w:rPr>
    </w:lvl>
    <w:lvl w:ilvl="1" w:tplc="04090019">
      <w:start w:val="1"/>
      <w:numFmt w:val="lowerLetter"/>
      <w:lvlText w:val="%2."/>
      <w:lvlJc w:val="left"/>
      <w:pPr>
        <w:ind w:left="1647" w:hanging="360"/>
      </w:pPr>
      <w:rPr>
        <w:rFonts w:hint="default"/>
        <w:b w:val="0"/>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0">
    <w:nsid w:val="716B5B0C"/>
    <w:multiLevelType w:val="hybridMultilevel"/>
    <w:tmpl w:val="6AB88FCA"/>
    <w:lvl w:ilvl="0" w:tplc="04090019">
      <w:start w:val="1"/>
      <w:numFmt w:val="lowerLetter"/>
      <w:lvlText w:val="%1."/>
      <w:lvlJc w:val="left"/>
      <w:pPr>
        <w:ind w:left="720" w:hanging="360"/>
      </w:pPr>
      <w:rPr>
        <w:rFonts w:hint="default"/>
      </w:rPr>
    </w:lvl>
    <w:lvl w:ilvl="1" w:tplc="02D4BE66" w:tentative="1">
      <w:start w:val="1"/>
      <w:numFmt w:val="lowerLetter"/>
      <w:lvlText w:val="%2."/>
      <w:lvlJc w:val="left"/>
      <w:pPr>
        <w:ind w:left="1440" w:hanging="360"/>
      </w:pPr>
    </w:lvl>
    <w:lvl w:ilvl="2" w:tplc="3EA81910"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72881644"/>
    <w:multiLevelType w:val="hybridMultilevel"/>
    <w:tmpl w:val="CDF4A6AA"/>
    <w:lvl w:ilvl="0" w:tplc="98F45366">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72CA0009"/>
    <w:multiLevelType w:val="hybridMultilevel"/>
    <w:tmpl w:val="1922B338"/>
    <w:lvl w:ilvl="0" w:tplc="677466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73182329"/>
    <w:multiLevelType w:val="hybridMultilevel"/>
    <w:tmpl w:val="ED522A7A"/>
    <w:lvl w:ilvl="0" w:tplc="C8B8D4E2">
      <w:start w:val="1"/>
      <w:numFmt w:val="decimal"/>
      <w:lvlText w:val="%1."/>
      <w:lvlJc w:val="left"/>
      <w:pPr>
        <w:ind w:left="660" w:hanging="360"/>
      </w:pPr>
      <w:rPr>
        <w:rFonts w:hint="default"/>
        <w:color w:val="000000"/>
      </w:rPr>
    </w:lvl>
    <w:lvl w:ilvl="1" w:tplc="F2762D30"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4">
    <w:nsid w:val="739A2B10"/>
    <w:multiLevelType w:val="multilevel"/>
    <w:tmpl w:val="5B4026FC"/>
    <w:lvl w:ilvl="0">
      <w:start w:val="2"/>
      <w:numFmt w:val="decimal"/>
      <w:lvlText w:val="%1."/>
      <w:lvlJc w:val="left"/>
      <w:pPr>
        <w:tabs>
          <w:tab w:val="num" w:pos="405"/>
        </w:tabs>
        <w:ind w:left="405" w:hanging="40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5">
    <w:nsid w:val="73DA3D58"/>
    <w:multiLevelType w:val="hybridMultilevel"/>
    <w:tmpl w:val="2AC66DFA"/>
    <w:lvl w:ilvl="0" w:tplc="6774666A">
      <w:start w:val="4"/>
      <w:numFmt w:val="lowerLetter"/>
      <w:lvlText w:val="%1."/>
      <w:lvlJc w:val="left"/>
      <w:pPr>
        <w:ind w:left="1713" w:hanging="360"/>
      </w:pPr>
      <w:rPr>
        <w:rFonts w:hint="default"/>
      </w:rPr>
    </w:lvl>
    <w:lvl w:ilvl="1" w:tplc="04090019">
      <w:start w:val="1"/>
      <w:numFmt w:val="lowerLetter"/>
      <w:lvlText w:val="%2."/>
      <w:lvlJc w:val="left"/>
      <w:pPr>
        <w:ind w:left="2433" w:hanging="360"/>
      </w:pPr>
    </w:lvl>
    <w:lvl w:ilvl="2" w:tplc="0409001B">
      <w:start w:val="1"/>
      <w:numFmt w:val="upperRoman"/>
      <w:lvlText w:val="%3."/>
      <w:lvlJc w:val="left"/>
      <w:pPr>
        <w:ind w:left="3693" w:hanging="720"/>
      </w:pPr>
      <w:rPr>
        <w:rFonts w:hint="default"/>
      </w:rPr>
    </w:lvl>
    <w:lvl w:ilvl="3" w:tplc="0409000F">
      <w:start w:val="27"/>
      <w:numFmt w:val="decimal"/>
      <w:lvlText w:val="%4."/>
      <w:lvlJc w:val="left"/>
      <w:pPr>
        <w:ind w:left="3873" w:hanging="360"/>
      </w:pPr>
      <w:rPr>
        <w:rFonts w:hint="default"/>
      </w:rPr>
    </w:lvl>
    <w:lvl w:ilvl="4" w:tplc="04090019">
      <w:start w:val="1"/>
      <w:numFmt w:val="upperLetter"/>
      <w:lvlText w:val="%5."/>
      <w:lvlJc w:val="left"/>
      <w:pPr>
        <w:ind w:left="4593" w:hanging="360"/>
      </w:pPr>
      <w:rPr>
        <w:rFonts w:hint="default"/>
      </w:r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96">
    <w:nsid w:val="7614211E"/>
    <w:multiLevelType w:val="hybridMultilevel"/>
    <w:tmpl w:val="FD8A197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766146A6"/>
    <w:multiLevelType w:val="hybridMultilevel"/>
    <w:tmpl w:val="731EAF54"/>
    <w:lvl w:ilvl="0" w:tplc="1E6EDD4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74853B4"/>
    <w:multiLevelType w:val="hybridMultilevel"/>
    <w:tmpl w:val="B2167784"/>
    <w:lvl w:ilvl="0" w:tplc="0421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78E412A0"/>
    <w:multiLevelType w:val="hybridMultilevel"/>
    <w:tmpl w:val="8F04F702"/>
    <w:lvl w:ilvl="0" w:tplc="2408AEF8">
      <w:start w:val="1"/>
      <w:numFmt w:val="lowerLetter"/>
      <w:lvlText w:val="%1."/>
      <w:lvlJc w:val="left"/>
      <w:pPr>
        <w:ind w:left="720" w:hanging="360"/>
      </w:pPr>
    </w:lvl>
    <w:lvl w:ilvl="1" w:tplc="CC28CFE4" w:tentative="1">
      <w:start w:val="1"/>
      <w:numFmt w:val="lowerLetter"/>
      <w:lvlText w:val="%2."/>
      <w:lvlJc w:val="left"/>
      <w:pPr>
        <w:ind w:left="1440" w:hanging="360"/>
      </w:pPr>
    </w:lvl>
    <w:lvl w:ilvl="2" w:tplc="DAEC14B6" w:tentative="1">
      <w:start w:val="1"/>
      <w:numFmt w:val="lowerRoman"/>
      <w:lvlText w:val="%3."/>
      <w:lvlJc w:val="right"/>
      <w:pPr>
        <w:ind w:left="2160" w:hanging="180"/>
      </w:pPr>
    </w:lvl>
    <w:lvl w:ilvl="3" w:tplc="C76E60F4" w:tentative="1">
      <w:start w:val="1"/>
      <w:numFmt w:val="decimal"/>
      <w:lvlText w:val="%4."/>
      <w:lvlJc w:val="left"/>
      <w:pPr>
        <w:ind w:left="2880" w:hanging="360"/>
      </w:pPr>
    </w:lvl>
    <w:lvl w:ilvl="4" w:tplc="0854D866" w:tentative="1">
      <w:start w:val="1"/>
      <w:numFmt w:val="lowerLetter"/>
      <w:lvlText w:val="%5."/>
      <w:lvlJc w:val="left"/>
      <w:pPr>
        <w:ind w:left="3600" w:hanging="360"/>
      </w:pPr>
    </w:lvl>
    <w:lvl w:ilvl="5" w:tplc="4F68C74C" w:tentative="1">
      <w:start w:val="1"/>
      <w:numFmt w:val="lowerRoman"/>
      <w:lvlText w:val="%6."/>
      <w:lvlJc w:val="right"/>
      <w:pPr>
        <w:ind w:left="4320" w:hanging="180"/>
      </w:pPr>
    </w:lvl>
    <w:lvl w:ilvl="6" w:tplc="629A0CBA" w:tentative="1">
      <w:start w:val="1"/>
      <w:numFmt w:val="decimal"/>
      <w:lvlText w:val="%7."/>
      <w:lvlJc w:val="left"/>
      <w:pPr>
        <w:ind w:left="5040" w:hanging="360"/>
      </w:pPr>
    </w:lvl>
    <w:lvl w:ilvl="7" w:tplc="A252A76E" w:tentative="1">
      <w:start w:val="1"/>
      <w:numFmt w:val="lowerLetter"/>
      <w:lvlText w:val="%8."/>
      <w:lvlJc w:val="left"/>
      <w:pPr>
        <w:ind w:left="5760" w:hanging="360"/>
      </w:pPr>
    </w:lvl>
    <w:lvl w:ilvl="8" w:tplc="CDE2DF62" w:tentative="1">
      <w:start w:val="1"/>
      <w:numFmt w:val="lowerRoman"/>
      <w:lvlText w:val="%9."/>
      <w:lvlJc w:val="right"/>
      <w:pPr>
        <w:ind w:left="6480" w:hanging="180"/>
      </w:pPr>
    </w:lvl>
  </w:abstractNum>
  <w:abstractNum w:abstractNumId="100">
    <w:nsid w:val="7A7F20B6"/>
    <w:multiLevelType w:val="hybridMultilevel"/>
    <w:tmpl w:val="5552C5C4"/>
    <w:lvl w:ilvl="0" w:tplc="28CA110A">
      <w:start w:val="1"/>
      <w:numFmt w:val="lowerLetter"/>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101">
    <w:nsid w:val="7B1B0AFA"/>
    <w:multiLevelType w:val="hybridMultilevel"/>
    <w:tmpl w:val="929CDF40"/>
    <w:lvl w:ilvl="0" w:tplc="FD007446">
      <w:start w:val="1"/>
      <w:numFmt w:val="lowerLetter"/>
      <w:lvlText w:val="%1."/>
      <w:lvlJc w:val="left"/>
      <w:pPr>
        <w:ind w:left="720" w:hanging="360"/>
      </w:pPr>
    </w:lvl>
    <w:lvl w:ilvl="1" w:tplc="1C041064" w:tentative="1">
      <w:start w:val="1"/>
      <w:numFmt w:val="lowerLetter"/>
      <w:lvlText w:val="%2."/>
      <w:lvlJc w:val="left"/>
      <w:pPr>
        <w:ind w:left="1440" w:hanging="360"/>
      </w:pPr>
    </w:lvl>
    <w:lvl w:ilvl="2" w:tplc="2E18AD2C" w:tentative="1">
      <w:start w:val="1"/>
      <w:numFmt w:val="lowerRoman"/>
      <w:lvlText w:val="%3."/>
      <w:lvlJc w:val="right"/>
      <w:pPr>
        <w:ind w:left="2160" w:hanging="180"/>
      </w:pPr>
    </w:lvl>
    <w:lvl w:ilvl="3" w:tplc="0FFA3BBA" w:tentative="1">
      <w:start w:val="1"/>
      <w:numFmt w:val="decimal"/>
      <w:lvlText w:val="%4."/>
      <w:lvlJc w:val="left"/>
      <w:pPr>
        <w:ind w:left="2880" w:hanging="360"/>
      </w:pPr>
    </w:lvl>
    <w:lvl w:ilvl="4" w:tplc="C010AF1A" w:tentative="1">
      <w:start w:val="1"/>
      <w:numFmt w:val="lowerLetter"/>
      <w:lvlText w:val="%5."/>
      <w:lvlJc w:val="left"/>
      <w:pPr>
        <w:ind w:left="3600" w:hanging="360"/>
      </w:pPr>
    </w:lvl>
    <w:lvl w:ilvl="5" w:tplc="1FB4C298" w:tentative="1">
      <w:start w:val="1"/>
      <w:numFmt w:val="lowerRoman"/>
      <w:lvlText w:val="%6."/>
      <w:lvlJc w:val="right"/>
      <w:pPr>
        <w:ind w:left="4320" w:hanging="180"/>
      </w:pPr>
    </w:lvl>
    <w:lvl w:ilvl="6" w:tplc="C3A071F6" w:tentative="1">
      <w:start w:val="1"/>
      <w:numFmt w:val="decimal"/>
      <w:lvlText w:val="%7."/>
      <w:lvlJc w:val="left"/>
      <w:pPr>
        <w:ind w:left="5040" w:hanging="360"/>
      </w:pPr>
    </w:lvl>
    <w:lvl w:ilvl="7" w:tplc="5386AE7C" w:tentative="1">
      <w:start w:val="1"/>
      <w:numFmt w:val="lowerLetter"/>
      <w:lvlText w:val="%8."/>
      <w:lvlJc w:val="left"/>
      <w:pPr>
        <w:ind w:left="5760" w:hanging="360"/>
      </w:pPr>
    </w:lvl>
    <w:lvl w:ilvl="8" w:tplc="43BAA6B4" w:tentative="1">
      <w:start w:val="1"/>
      <w:numFmt w:val="lowerRoman"/>
      <w:lvlText w:val="%9."/>
      <w:lvlJc w:val="right"/>
      <w:pPr>
        <w:ind w:left="6480" w:hanging="180"/>
      </w:pPr>
    </w:lvl>
  </w:abstractNum>
  <w:abstractNum w:abstractNumId="102">
    <w:nsid w:val="7BBE05FF"/>
    <w:multiLevelType w:val="hybridMultilevel"/>
    <w:tmpl w:val="F57A1526"/>
    <w:lvl w:ilvl="0" w:tplc="04090019">
      <w:start w:val="1"/>
      <w:numFmt w:val="lowerLetter"/>
      <w:lvlText w:val="%1."/>
      <w:lvlJc w:val="left"/>
      <w:pPr>
        <w:ind w:left="678" w:hanging="360"/>
      </w:pPr>
      <w:rPr>
        <w:rFonts w:hint="default"/>
      </w:rPr>
    </w:lvl>
    <w:lvl w:ilvl="1" w:tplc="04090019" w:tentative="1">
      <w:start w:val="1"/>
      <w:numFmt w:val="lowerLetter"/>
      <w:lvlText w:val="%2."/>
      <w:lvlJc w:val="left"/>
      <w:pPr>
        <w:ind w:left="1398" w:hanging="360"/>
      </w:pPr>
    </w:lvl>
    <w:lvl w:ilvl="2" w:tplc="0409001B" w:tentative="1">
      <w:start w:val="1"/>
      <w:numFmt w:val="lowerRoman"/>
      <w:lvlText w:val="%3."/>
      <w:lvlJc w:val="right"/>
      <w:pPr>
        <w:ind w:left="2118" w:hanging="180"/>
      </w:pPr>
    </w:lvl>
    <w:lvl w:ilvl="3" w:tplc="0409000F" w:tentative="1">
      <w:start w:val="1"/>
      <w:numFmt w:val="decimal"/>
      <w:lvlText w:val="%4."/>
      <w:lvlJc w:val="left"/>
      <w:pPr>
        <w:ind w:left="2838" w:hanging="360"/>
      </w:pPr>
    </w:lvl>
    <w:lvl w:ilvl="4" w:tplc="04090019" w:tentative="1">
      <w:start w:val="1"/>
      <w:numFmt w:val="lowerLetter"/>
      <w:lvlText w:val="%5."/>
      <w:lvlJc w:val="left"/>
      <w:pPr>
        <w:ind w:left="3558" w:hanging="360"/>
      </w:pPr>
    </w:lvl>
    <w:lvl w:ilvl="5" w:tplc="0409001B" w:tentative="1">
      <w:start w:val="1"/>
      <w:numFmt w:val="lowerRoman"/>
      <w:lvlText w:val="%6."/>
      <w:lvlJc w:val="right"/>
      <w:pPr>
        <w:ind w:left="4278" w:hanging="180"/>
      </w:pPr>
    </w:lvl>
    <w:lvl w:ilvl="6" w:tplc="0409000F" w:tentative="1">
      <w:start w:val="1"/>
      <w:numFmt w:val="decimal"/>
      <w:lvlText w:val="%7."/>
      <w:lvlJc w:val="left"/>
      <w:pPr>
        <w:ind w:left="4998" w:hanging="360"/>
      </w:pPr>
    </w:lvl>
    <w:lvl w:ilvl="7" w:tplc="04090019" w:tentative="1">
      <w:start w:val="1"/>
      <w:numFmt w:val="lowerLetter"/>
      <w:lvlText w:val="%8."/>
      <w:lvlJc w:val="left"/>
      <w:pPr>
        <w:ind w:left="5718" w:hanging="360"/>
      </w:pPr>
    </w:lvl>
    <w:lvl w:ilvl="8" w:tplc="0409001B" w:tentative="1">
      <w:start w:val="1"/>
      <w:numFmt w:val="lowerRoman"/>
      <w:lvlText w:val="%9."/>
      <w:lvlJc w:val="right"/>
      <w:pPr>
        <w:ind w:left="6438" w:hanging="180"/>
      </w:pPr>
    </w:lvl>
  </w:abstractNum>
  <w:abstractNum w:abstractNumId="103">
    <w:nsid w:val="7C2853FB"/>
    <w:multiLevelType w:val="hybridMultilevel"/>
    <w:tmpl w:val="3C666A72"/>
    <w:lvl w:ilvl="0" w:tplc="3C562D7A">
      <w:start w:val="1"/>
      <w:numFmt w:val="decimal"/>
      <w:lvlText w:val="%1."/>
      <w:lvlJc w:val="left"/>
      <w:pPr>
        <w:ind w:left="720" w:hanging="360"/>
      </w:pPr>
      <w:rPr>
        <w:rFonts w:hint="default"/>
      </w:rPr>
    </w:lvl>
    <w:lvl w:ilvl="1" w:tplc="036ED092" w:tentative="1">
      <w:start w:val="1"/>
      <w:numFmt w:val="lowerLetter"/>
      <w:lvlText w:val="%2."/>
      <w:lvlJc w:val="left"/>
      <w:pPr>
        <w:ind w:left="1440" w:hanging="360"/>
      </w:pPr>
    </w:lvl>
    <w:lvl w:ilvl="2" w:tplc="26AA9F6E" w:tentative="1">
      <w:start w:val="1"/>
      <w:numFmt w:val="lowerRoman"/>
      <w:lvlText w:val="%3."/>
      <w:lvlJc w:val="right"/>
      <w:pPr>
        <w:ind w:left="2160" w:hanging="180"/>
      </w:pPr>
    </w:lvl>
    <w:lvl w:ilvl="3" w:tplc="C3C4B848" w:tentative="1">
      <w:start w:val="1"/>
      <w:numFmt w:val="decimal"/>
      <w:lvlText w:val="%4."/>
      <w:lvlJc w:val="left"/>
      <w:pPr>
        <w:ind w:left="2880" w:hanging="360"/>
      </w:pPr>
    </w:lvl>
    <w:lvl w:ilvl="4" w:tplc="53241246" w:tentative="1">
      <w:start w:val="1"/>
      <w:numFmt w:val="lowerLetter"/>
      <w:lvlText w:val="%5."/>
      <w:lvlJc w:val="left"/>
      <w:pPr>
        <w:ind w:left="3600" w:hanging="360"/>
      </w:pPr>
    </w:lvl>
    <w:lvl w:ilvl="5" w:tplc="77821E8C" w:tentative="1">
      <w:start w:val="1"/>
      <w:numFmt w:val="lowerRoman"/>
      <w:lvlText w:val="%6."/>
      <w:lvlJc w:val="right"/>
      <w:pPr>
        <w:ind w:left="4320" w:hanging="180"/>
      </w:pPr>
    </w:lvl>
    <w:lvl w:ilvl="6" w:tplc="50425A1A" w:tentative="1">
      <w:start w:val="1"/>
      <w:numFmt w:val="decimal"/>
      <w:lvlText w:val="%7."/>
      <w:lvlJc w:val="left"/>
      <w:pPr>
        <w:ind w:left="5040" w:hanging="360"/>
      </w:pPr>
    </w:lvl>
    <w:lvl w:ilvl="7" w:tplc="03DA1AAA" w:tentative="1">
      <w:start w:val="1"/>
      <w:numFmt w:val="lowerLetter"/>
      <w:lvlText w:val="%8."/>
      <w:lvlJc w:val="left"/>
      <w:pPr>
        <w:ind w:left="5760" w:hanging="360"/>
      </w:pPr>
    </w:lvl>
    <w:lvl w:ilvl="8" w:tplc="60DC5DFA" w:tentative="1">
      <w:start w:val="1"/>
      <w:numFmt w:val="lowerRoman"/>
      <w:lvlText w:val="%9."/>
      <w:lvlJc w:val="right"/>
      <w:pPr>
        <w:ind w:left="6480" w:hanging="180"/>
      </w:pPr>
    </w:lvl>
  </w:abstractNum>
  <w:abstractNum w:abstractNumId="104">
    <w:nsid w:val="7C3C66B2"/>
    <w:multiLevelType w:val="hybridMultilevel"/>
    <w:tmpl w:val="3280CC10"/>
    <w:lvl w:ilvl="0" w:tplc="04210019">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7C9379B4"/>
    <w:multiLevelType w:val="hybridMultilevel"/>
    <w:tmpl w:val="485EC37C"/>
    <w:lvl w:ilvl="0" w:tplc="04210019">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6">
    <w:nsid w:val="7DA87BCC"/>
    <w:multiLevelType w:val="hybridMultilevel"/>
    <w:tmpl w:val="E5B62E5C"/>
    <w:lvl w:ilvl="0" w:tplc="0421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7E956EF3"/>
    <w:multiLevelType w:val="hybridMultilevel"/>
    <w:tmpl w:val="34E2204C"/>
    <w:lvl w:ilvl="0" w:tplc="E248A40E">
      <w:start w:val="1"/>
      <w:numFmt w:val="lowerLetter"/>
      <w:pStyle w:val="Style9"/>
      <w:lvlText w:val="%1."/>
      <w:lvlJc w:val="left"/>
      <w:pPr>
        <w:tabs>
          <w:tab w:val="num" w:pos="855"/>
        </w:tabs>
        <w:ind w:left="855" w:hanging="397"/>
      </w:pPr>
      <w:rPr>
        <w:rFonts w:ascii="Maiandra GD" w:hAnsi="Maiandra GD" w:hint="default"/>
        <w:b w:val="0"/>
        <w:i w:val="0"/>
        <w:sz w:val="24"/>
        <w:szCs w:val="24"/>
      </w:rPr>
    </w:lvl>
    <w:lvl w:ilvl="1" w:tplc="04090019" w:tentative="1">
      <w:start w:val="1"/>
      <w:numFmt w:val="lowerLetter"/>
      <w:lvlText w:val="%2."/>
      <w:lvlJc w:val="left"/>
      <w:pPr>
        <w:tabs>
          <w:tab w:val="num" w:pos="1161"/>
        </w:tabs>
        <w:ind w:left="1161" w:hanging="360"/>
      </w:pPr>
    </w:lvl>
    <w:lvl w:ilvl="2" w:tplc="0409001B" w:tentative="1">
      <w:start w:val="1"/>
      <w:numFmt w:val="lowerRoman"/>
      <w:lvlText w:val="%3."/>
      <w:lvlJc w:val="right"/>
      <w:pPr>
        <w:tabs>
          <w:tab w:val="num" w:pos="1881"/>
        </w:tabs>
        <w:ind w:left="1881" w:hanging="180"/>
      </w:pPr>
    </w:lvl>
    <w:lvl w:ilvl="3" w:tplc="0409000F" w:tentative="1">
      <w:start w:val="1"/>
      <w:numFmt w:val="decimal"/>
      <w:lvlText w:val="%4."/>
      <w:lvlJc w:val="left"/>
      <w:pPr>
        <w:tabs>
          <w:tab w:val="num" w:pos="2601"/>
        </w:tabs>
        <w:ind w:left="2601" w:hanging="360"/>
      </w:pPr>
    </w:lvl>
    <w:lvl w:ilvl="4" w:tplc="04090019" w:tentative="1">
      <w:start w:val="1"/>
      <w:numFmt w:val="lowerLetter"/>
      <w:lvlText w:val="%5."/>
      <w:lvlJc w:val="left"/>
      <w:pPr>
        <w:tabs>
          <w:tab w:val="num" w:pos="3321"/>
        </w:tabs>
        <w:ind w:left="3321" w:hanging="360"/>
      </w:pPr>
    </w:lvl>
    <w:lvl w:ilvl="5" w:tplc="0409001B" w:tentative="1">
      <w:start w:val="1"/>
      <w:numFmt w:val="lowerRoman"/>
      <w:lvlText w:val="%6."/>
      <w:lvlJc w:val="right"/>
      <w:pPr>
        <w:tabs>
          <w:tab w:val="num" w:pos="4041"/>
        </w:tabs>
        <w:ind w:left="4041" w:hanging="180"/>
      </w:pPr>
    </w:lvl>
    <w:lvl w:ilvl="6" w:tplc="0409000F" w:tentative="1">
      <w:start w:val="1"/>
      <w:numFmt w:val="decimal"/>
      <w:lvlText w:val="%7."/>
      <w:lvlJc w:val="left"/>
      <w:pPr>
        <w:tabs>
          <w:tab w:val="num" w:pos="4761"/>
        </w:tabs>
        <w:ind w:left="4761" w:hanging="360"/>
      </w:pPr>
    </w:lvl>
    <w:lvl w:ilvl="7" w:tplc="04090019" w:tentative="1">
      <w:start w:val="1"/>
      <w:numFmt w:val="lowerLetter"/>
      <w:lvlText w:val="%8."/>
      <w:lvlJc w:val="left"/>
      <w:pPr>
        <w:tabs>
          <w:tab w:val="num" w:pos="5481"/>
        </w:tabs>
        <w:ind w:left="5481" w:hanging="360"/>
      </w:pPr>
    </w:lvl>
    <w:lvl w:ilvl="8" w:tplc="0409001B" w:tentative="1">
      <w:start w:val="1"/>
      <w:numFmt w:val="lowerRoman"/>
      <w:lvlText w:val="%9."/>
      <w:lvlJc w:val="right"/>
      <w:pPr>
        <w:tabs>
          <w:tab w:val="num" w:pos="6201"/>
        </w:tabs>
        <w:ind w:left="6201" w:hanging="180"/>
      </w:pPr>
    </w:lvl>
  </w:abstractNum>
  <w:abstractNum w:abstractNumId="108">
    <w:nsid w:val="7F8A3177"/>
    <w:multiLevelType w:val="hybridMultilevel"/>
    <w:tmpl w:val="B6DE15B6"/>
    <w:lvl w:ilvl="0" w:tplc="0421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5"/>
  </w:num>
  <w:num w:numId="2">
    <w:abstractNumId w:val="71"/>
  </w:num>
  <w:num w:numId="3">
    <w:abstractNumId w:val="27"/>
  </w:num>
  <w:num w:numId="4">
    <w:abstractNumId w:val="73"/>
  </w:num>
  <w:num w:numId="5">
    <w:abstractNumId w:val="20"/>
  </w:num>
  <w:num w:numId="6">
    <w:abstractNumId w:val="94"/>
  </w:num>
  <w:num w:numId="7">
    <w:abstractNumId w:val="107"/>
  </w:num>
  <w:num w:numId="8">
    <w:abstractNumId w:val="18"/>
  </w:num>
  <w:num w:numId="9">
    <w:abstractNumId w:val="68"/>
  </w:num>
  <w:num w:numId="10">
    <w:abstractNumId w:val="87"/>
  </w:num>
  <w:num w:numId="11">
    <w:abstractNumId w:val="21"/>
  </w:num>
  <w:num w:numId="12">
    <w:abstractNumId w:val="49"/>
  </w:num>
  <w:num w:numId="13">
    <w:abstractNumId w:val="52"/>
  </w:num>
  <w:num w:numId="14">
    <w:abstractNumId w:val="63"/>
  </w:num>
  <w:num w:numId="15">
    <w:abstractNumId w:val="3"/>
  </w:num>
  <w:num w:numId="16">
    <w:abstractNumId w:val="93"/>
  </w:num>
  <w:num w:numId="17">
    <w:abstractNumId w:val="45"/>
  </w:num>
  <w:num w:numId="18">
    <w:abstractNumId w:val="51"/>
  </w:num>
  <w:num w:numId="19">
    <w:abstractNumId w:val="24"/>
  </w:num>
  <w:num w:numId="20">
    <w:abstractNumId w:val="88"/>
  </w:num>
  <w:num w:numId="21">
    <w:abstractNumId w:val="82"/>
  </w:num>
  <w:num w:numId="22">
    <w:abstractNumId w:val="30"/>
  </w:num>
  <w:num w:numId="23">
    <w:abstractNumId w:val="8"/>
  </w:num>
  <w:num w:numId="24">
    <w:abstractNumId w:val="31"/>
  </w:num>
  <w:num w:numId="25">
    <w:abstractNumId w:val="102"/>
  </w:num>
  <w:num w:numId="26">
    <w:abstractNumId w:val="96"/>
  </w:num>
  <w:num w:numId="27">
    <w:abstractNumId w:val="29"/>
  </w:num>
  <w:num w:numId="28">
    <w:abstractNumId w:val="105"/>
  </w:num>
  <w:num w:numId="29">
    <w:abstractNumId w:val="5"/>
  </w:num>
  <w:num w:numId="30">
    <w:abstractNumId w:val="59"/>
  </w:num>
  <w:num w:numId="31">
    <w:abstractNumId w:val="2"/>
  </w:num>
  <w:num w:numId="32">
    <w:abstractNumId w:val="22"/>
  </w:num>
  <w:num w:numId="33">
    <w:abstractNumId w:val="84"/>
  </w:num>
  <w:num w:numId="34">
    <w:abstractNumId w:val="100"/>
  </w:num>
  <w:num w:numId="35">
    <w:abstractNumId w:val="10"/>
  </w:num>
  <w:num w:numId="36">
    <w:abstractNumId w:val="98"/>
  </w:num>
  <w:num w:numId="37">
    <w:abstractNumId w:val="14"/>
  </w:num>
  <w:num w:numId="38">
    <w:abstractNumId w:val="12"/>
  </w:num>
  <w:num w:numId="39">
    <w:abstractNumId w:val="19"/>
  </w:num>
  <w:num w:numId="40">
    <w:abstractNumId w:val="23"/>
  </w:num>
  <w:num w:numId="41">
    <w:abstractNumId w:val="25"/>
  </w:num>
  <w:num w:numId="42">
    <w:abstractNumId w:val="65"/>
  </w:num>
  <w:num w:numId="43">
    <w:abstractNumId w:val="97"/>
  </w:num>
  <w:num w:numId="44">
    <w:abstractNumId w:val="28"/>
  </w:num>
  <w:num w:numId="45">
    <w:abstractNumId w:val="50"/>
  </w:num>
  <w:num w:numId="46">
    <w:abstractNumId w:val="67"/>
  </w:num>
  <w:num w:numId="47">
    <w:abstractNumId w:val="0"/>
  </w:num>
  <w:num w:numId="48">
    <w:abstractNumId w:val="6"/>
  </w:num>
  <w:num w:numId="49">
    <w:abstractNumId w:val="32"/>
  </w:num>
  <w:num w:numId="50">
    <w:abstractNumId w:val="76"/>
  </w:num>
  <w:num w:numId="51">
    <w:abstractNumId w:val="53"/>
  </w:num>
  <w:num w:numId="52">
    <w:abstractNumId w:val="1"/>
  </w:num>
  <w:num w:numId="53">
    <w:abstractNumId w:val="74"/>
  </w:num>
  <w:num w:numId="54">
    <w:abstractNumId w:val="80"/>
  </w:num>
  <w:num w:numId="55">
    <w:abstractNumId w:val="101"/>
  </w:num>
  <w:num w:numId="56">
    <w:abstractNumId w:val="47"/>
  </w:num>
  <w:num w:numId="57">
    <w:abstractNumId w:val="55"/>
  </w:num>
  <w:num w:numId="58">
    <w:abstractNumId w:val="92"/>
  </w:num>
  <w:num w:numId="59">
    <w:abstractNumId w:val="7"/>
  </w:num>
  <w:num w:numId="60">
    <w:abstractNumId w:val="38"/>
  </w:num>
  <w:num w:numId="61">
    <w:abstractNumId w:val="36"/>
  </w:num>
  <w:num w:numId="62">
    <w:abstractNumId w:val="91"/>
  </w:num>
  <w:num w:numId="63">
    <w:abstractNumId w:val="60"/>
  </w:num>
  <w:num w:numId="64">
    <w:abstractNumId w:val="15"/>
  </w:num>
  <w:num w:numId="65">
    <w:abstractNumId w:val="39"/>
  </w:num>
  <w:num w:numId="66">
    <w:abstractNumId w:val="54"/>
  </w:num>
  <w:num w:numId="67">
    <w:abstractNumId w:val="43"/>
  </w:num>
  <w:num w:numId="68">
    <w:abstractNumId w:val="103"/>
  </w:num>
  <w:num w:numId="69">
    <w:abstractNumId w:val="57"/>
  </w:num>
  <w:num w:numId="70">
    <w:abstractNumId w:val="9"/>
  </w:num>
  <w:num w:numId="71">
    <w:abstractNumId w:val="85"/>
  </w:num>
  <w:num w:numId="72">
    <w:abstractNumId w:val="99"/>
  </w:num>
  <w:num w:numId="73">
    <w:abstractNumId w:val="66"/>
  </w:num>
  <w:num w:numId="74">
    <w:abstractNumId w:val="13"/>
  </w:num>
  <w:num w:numId="75">
    <w:abstractNumId w:val="90"/>
  </w:num>
  <w:num w:numId="76">
    <w:abstractNumId w:val="35"/>
  </w:num>
  <w:num w:numId="77">
    <w:abstractNumId w:val="79"/>
  </w:num>
  <w:num w:numId="78">
    <w:abstractNumId w:val="70"/>
  </w:num>
  <w:num w:numId="79">
    <w:abstractNumId w:val="17"/>
  </w:num>
  <w:num w:numId="80">
    <w:abstractNumId w:val="89"/>
  </w:num>
  <w:num w:numId="81">
    <w:abstractNumId w:val="56"/>
  </w:num>
  <w:num w:numId="82">
    <w:abstractNumId w:val="62"/>
  </w:num>
  <w:num w:numId="83">
    <w:abstractNumId w:val="61"/>
  </w:num>
  <w:num w:numId="84">
    <w:abstractNumId w:val="58"/>
  </w:num>
  <w:num w:numId="85">
    <w:abstractNumId w:val="83"/>
  </w:num>
  <w:num w:numId="86">
    <w:abstractNumId w:val="33"/>
  </w:num>
  <w:num w:numId="87">
    <w:abstractNumId w:val="4"/>
  </w:num>
  <w:num w:numId="88">
    <w:abstractNumId w:val="72"/>
  </w:num>
  <w:num w:numId="89">
    <w:abstractNumId w:val="37"/>
  </w:num>
  <w:num w:numId="90">
    <w:abstractNumId w:val="69"/>
  </w:num>
  <w:num w:numId="91">
    <w:abstractNumId w:val="26"/>
  </w:num>
  <w:num w:numId="92">
    <w:abstractNumId w:val="16"/>
  </w:num>
  <w:num w:numId="93">
    <w:abstractNumId w:val="108"/>
  </w:num>
  <w:num w:numId="94">
    <w:abstractNumId w:val="106"/>
  </w:num>
  <w:num w:numId="95">
    <w:abstractNumId w:val="34"/>
  </w:num>
  <w:num w:numId="96">
    <w:abstractNumId w:val="44"/>
  </w:num>
  <w:num w:numId="97">
    <w:abstractNumId w:val="86"/>
  </w:num>
  <w:num w:numId="98">
    <w:abstractNumId w:val="95"/>
  </w:num>
  <w:num w:numId="99">
    <w:abstractNumId w:val="48"/>
  </w:num>
  <w:num w:numId="100">
    <w:abstractNumId w:val="46"/>
  </w:num>
  <w:num w:numId="101">
    <w:abstractNumId w:val="11"/>
  </w:num>
  <w:num w:numId="102">
    <w:abstractNumId w:val="104"/>
  </w:num>
  <w:num w:numId="103">
    <w:abstractNumId w:val="64"/>
  </w:num>
  <w:num w:numId="104">
    <w:abstractNumId w:val="42"/>
  </w:num>
  <w:num w:numId="105">
    <w:abstractNumId w:val="81"/>
  </w:num>
  <w:num w:numId="106">
    <w:abstractNumId w:val="77"/>
  </w:num>
  <w:num w:numId="107">
    <w:abstractNumId w:val="40"/>
  </w:num>
  <w:num w:numId="108">
    <w:abstractNumId w:val="78"/>
  </w:num>
  <w:num w:numId="109">
    <w:abstractNumId w:val="41"/>
  </w:num>
  <w:numIdMacAtCleanup w:val="10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hideGrammaticalErrors/>
  <w:stylePaneFormatFilter w:val="3F01"/>
  <w:defaultTabStop w:val="720"/>
  <w:characterSpacingControl w:val="doNotCompress"/>
  <w:hdrShapeDefaults>
    <o:shapedefaults v:ext="edit" spidmax="8194"/>
  </w:hdrShapeDefaults>
  <w:footnotePr>
    <w:footnote w:id="-1"/>
    <w:footnote w:id="0"/>
  </w:footnotePr>
  <w:endnotePr>
    <w:endnote w:id="-1"/>
    <w:endnote w:id="0"/>
  </w:endnotePr>
  <w:compat/>
  <w:rsids>
    <w:rsidRoot w:val="00B94440"/>
    <w:rsid w:val="00001640"/>
    <w:rsid w:val="00002B1C"/>
    <w:rsid w:val="000067A2"/>
    <w:rsid w:val="000072FD"/>
    <w:rsid w:val="00007D23"/>
    <w:rsid w:val="00007E61"/>
    <w:rsid w:val="00013074"/>
    <w:rsid w:val="00013481"/>
    <w:rsid w:val="00013815"/>
    <w:rsid w:val="000169D6"/>
    <w:rsid w:val="00016CA5"/>
    <w:rsid w:val="0002650E"/>
    <w:rsid w:val="00026948"/>
    <w:rsid w:val="00035608"/>
    <w:rsid w:val="0003766B"/>
    <w:rsid w:val="000403F7"/>
    <w:rsid w:val="00040AFB"/>
    <w:rsid w:val="00044D3C"/>
    <w:rsid w:val="00047285"/>
    <w:rsid w:val="000477E5"/>
    <w:rsid w:val="00047A10"/>
    <w:rsid w:val="00050000"/>
    <w:rsid w:val="00062BFA"/>
    <w:rsid w:val="0006569D"/>
    <w:rsid w:val="00071A8C"/>
    <w:rsid w:val="000725E8"/>
    <w:rsid w:val="00073707"/>
    <w:rsid w:val="0007528C"/>
    <w:rsid w:val="000756ED"/>
    <w:rsid w:val="00075A9C"/>
    <w:rsid w:val="00076CA7"/>
    <w:rsid w:val="0007797B"/>
    <w:rsid w:val="00081E74"/>
    <w:rsid w:val="000836D2"/>
    <w:rsid w:val="0008766C"/>
    <w:rsid w:val="00091F9F"/>
    <w:rsid w:val="000921EA"/>
    <w:rsid w:val="000927E6"/>
    <w:rsid w:val="000929A8"/>
    <w:rsid w:val="00093357"/>
    <w:rsid w:val="00093C62"/>
    <w:rsid w:val="000978C3"/>
    <w:rsid w:val="000A2162"/>
    <w:rsid w:val="000A2461"/>
    <w:rsid w:val="000A34EF"/>
    <w:rsid w:val="000A4A4A"/>
    <w:rsid w:val="000A4BA7"/>
    <w:rsid w:val="000A624A"/>
    <w:rsid w:val="000A6D10"/>
    <w:rsid w:val="000A7AA4"/>
    <w:rsid w:val="000B15F0"/>
    <w:rsid w:val="000B3897"/>
    <w:rsid w:val="000B4DF2"/>
    <w:rsid w:val="000B674D"/>
    <w:rsid w:val="000C25FD"/>
    <w:rsid w:val="000C4AAF"/>
    <w:rsid w:val="000C5C64"/>
    <w:rsid w:val="000C7805"/>
    <w:rsid w:val="000D1BBA"/>
    <w:rsid w:val="000D2DDD"/>
    <w:rsid w:val="000D5306"/>
    <w:rsid w:val="000D7D84"/>
    <w:rsid w:val="000E24AA"/>
    <w:rsid w:val="000E253A"/>
    <w:rsid w:val="000E319B"/>
    <w:rsid w:val="000F0783"/>
    <w:rsid w:val="000F24C4"/>
    <w:rsid w:val="000F662D"/>
    <w:rsid w:val="000F6956"/>
    <w:rsid w:val="000F7B3C"/>
    <w:rsid w:val="00102248"/>
    <w:rsid w:val="00104390"/>
    <w:rsid w:val="0010563A"/>
    <w:rsid w:val="00105EED"/>
    <w:rsid w:val="00113474"/>
    <w:rsid w:val="00113FF1"/>
    <w:rsid w:val="00116DA1"/>
    <w:rsid w:val="00123099"/>
    <w:rsid w:val="001254C7"/>
    <w:rsid w:val="001314EB"/>
    <w:rsid w:val="00132593"/>
    <w:rsid w:val="00132B12"/>
    <w:rsid w:val="0013778F"/>
    <w:rsid w:val="00137BDA"/>
    <w:rsid w:val="00140CAB"/>
    <w:rsid w:val="00143D8A"/>
    <w:rsid w:val="001453D7"/>
    <w:rsid w:val="00146E55"/>
    <w:rsid w:val="00146F28"/>
    <w:rsid w:val="0014790D"/>
    <w:rsid w:val="0015025C"/>
    <w:rsid w:val="00151A73"/>
    <w:rsid w:val="00152369"/>
    <w:rsid w:val="00163E38"/>
    <w:rsid w:val="0016456B"/>
    <w:rsid w:val="001753E1"/>
    <w:rsid w:val="001774E0"/>
    <w:rsid w:val="00177F5F"/>
    <w:rsid w:val="00182EA3"/>
    <w:rsid w:val="00183BA5"/>
    <w:rsid w:val="001843F2"/>
    <w:rsid w:val="0018467D"/>
    <w:rsid w:val="00186B71"/>
    <w:rsid w:val="0019072C"/>
    <w:rsid w:val="001924EC"/>
    <w:rsid w:val="00192CE2"/>
    <w:rsid w:val="00196251"/>
    <w:rsid w:val="00196C22"/>
    <w:rsid w:val="001A36E2"/>
    <w:rsid w:val="001A3CBC"/>
    <w:rsid w:val="001A3DCA"/>
    <w:rsid w:val="001A426F"/>
    <w:rsid w:val="001A5B58"/>
    <w:rsid w:val="001C2CF3"/>
    <w:rsid w:val="001C308B"/>
    <w:rsid w:val="001C589F"/>
    <w:rsid w:val="001C63AE"/>
    <w:rsid w:val="001D2084"/>
    <w:rsid w:val="001D3EC7"/>
    <w:rsid w:val="001D4341"/>
    <w:rsid w:val="001D56CB"/>
    <w:rsid w:val="001D596F"/>
    <w:rsid w:val="001D6629"/>
    <w:rsid w:val="001D6AFC"/>
    <w:rsid w:val="001D7915"/>
    <w:rsid w:val="001E32D1"/>
    <w:rsid w:val="001E4B9B"/>
    <w:rsid w:val="001F2516"/>
    <w:rsid w:val="001F40AF"/>
    <w:rsid w:val="001F4888"/>
    <w:rsid w:val="001F6CDE"/>
    <w:rsid w:val="001F76A8"/>
    <w:rsid w:val="001F7D0E"/>
    <w:rsid w:val="0020169A"/>
    <w:rsid w:val="00201B54"/>
    <w:rsid w:val="00203771"/>
    <w:rsid w:val="00205FD6"/>
    <w:rsid w:val="00206F1C"/>
    <w:rsid w:val="00214BA8"/>
    <w:rsid w:val="002168DB"/>
    <w:rsid w:val="00220FA6"/>
    <w:rsid w:val="00225775"/>
    <w:rsid w:val="0023083D"/>
    <w:rsid w:val="002340FC"/>
    <w:rsid w:val="00234F3D"/>
    <w:rsid w:val="00235BE0"/>
    <w:rsid w:val="00236C7A"/>
    <w:rsid w:val="00240D81"/>
    <w:rsid w:val="002410E7"/>
    <w:rsid w:val="002431CD"/>
    <w:rsid w:val="00244C9E"/>
    <w:rsid w:val="002502E6"/>
    <w:rsid w:val="002521AD"/>
    <w:rsid w:val="002522D7"/>
    <w:rsid w:val="00260A6A"/>
    <w:rsid w:val="002642A0"/>
    <w:rsid w:val="002673A0"/>
    <w:rsid w:val="002702E2"/>
    <w:rsid w:val="00273141"/>
    <w:rsid w:val="00273B08"/>
    <w:rsid w:val="00277654"/>
    <w:rsid w:val="00280D63"/>
    <w:rsid w:val="0028196E"/>
    <w:rsid w:val="00282AED"/>
    <w:rsid w:val="00282D7E"/>
    <w:rsid w:val="002833FB"/>
    <w:rsid w:val="00285262"/>
    <w:rsid w:val="00285BDF"/>
    <w:rsid w:val="00286480"/>
    <w:rsid w:val="002929F5"/>
    <w:rsid w:val="002945DC"/>
    <w:rsid w:val="002A2280"/>
    <w:rsid w:val="002A5AF7"/>
    <w:rsid w:val="002B131F"/>
    <w:rsid w:val="002B218F"/>
    <w:rsid w:val="002B58B2"/>
    <w:rsid w:val="002B6985"/>
    <w:rsid w:val="002B6B83"/>
    <w:rsid w:val="002C017B"/>
    <w:rsid w:val="002C0502"/>
    <w:rsid w:val="002C408A"/>
    <w:rsid w:val="002C788A"/>
    <w:rsid w:val="002D186F"/>
    <w:rsid w:val="002D2EEB"/>
    <w:rsid w:val="002D4438"/>
    <w:rsid w:val="002D4843"/>
    <w:rsid w:val="002E2453"/>
    <w:rsid w:val="002E2519"/>
    <w:rsid w:val="002E293C"/>
    <w:rsid w:val="002E454E"/>
    <w:rsid w:val="002E655F"/>
    <w:rsid w:val="002E70B7"/>
    <w:rsid w:val="002F05F4"/>
    <w:rsid w:val="002F239D"/>
    <w:rsid w:val="002F2633"/>
    <w:rsid w:val="002F2913"/>
    <w:rsid w:val="002F46CF"/>
    <w:rsid w:val="002F48CD"/>
    <w:rsid w:val="002F5AA4"/>
    <w:rsid w:val="002F607A"/>
    <w:rsid w:val="002F69D7"/>
    <w:rsid w:val="002F6CA6"/>
    <w:rsid w:val="002F7680"/>
    <w:rsid w:val="00300DC5"/>
    <w:rsid w:val="0030140B"/>
    <w:rsid w:val="003023CF"/>
    <w:rsid w:val="003033BF"/>
    <w:rsid w:val="0030350A"/>
    <w:rsid w:val="00305026"/>
    <w:rsid w:val="00306831"/>
    <w:rsid w:val="00306FFE"/>
    <w:rsid w:val="0030722F"/>
    <w:rsid w:val="00311F00"/>
    <w:rsid w:val="00312519"/>
    <w:rsid w:val="0031400C"/>
    <w:rsid w:val="00314EB0"/>
    <w:rsid w:val="00320A0C"/>
    <w:rsid w:val="00320CE3"/>
    <w:rsid w:val="003218EA"/>
    <w:rsid w:val="0032208B"/>
    <w:rsid w:val="0032516D"/>
    <w:rsid w:val="0032619C"/>
    <w:rsid w:val="00326A93"/>
    <w:rsid w:val="00330A78"/>
    <w:rsid w:val="003319E0"/>
    <w:rsid w:val="0033206F"/>
    <w:rsid w:val="00332926"/>
    <w:rsid w:val="00332DFD"/>
    <w:rsid w:val="0033533E"/>
    <w:rsid w:val="00335899"/>
    <w:rsid w:val="0033716D"/>
    <w:rsid w:val="00347572"/>
    <w:rsid w:val="00350B61"/>
    <w:rsid w:val="003512F0"/>
    <w:rsid w:val="0035249D"/>
    <w:rsid w:val="00352860"/>
    <w:rsid w:val="00355389"/>
    <w:rsid w:val="00356CCE"/>
    <w:rsid w:val="00357B84"/>
    <w:rsid w:val="00357EA2"/>
    <w:rsid w:val="0036016C"/>
    <w:rsid w:val="003674A9"/>
    <w:rsid w:val="00370BCC"/>
    <w:rsid w:val="00377050"/>
    <w:rsid w:val="003802F3"/>
    <w:rsid w:val="003827AD"/>
    <w:rsid w:val="00383C57"/>
    <w:rsid w:val="0038544B"/>
    <w:rsid w:val="00385641"/>
    <w:rsid w:val="00387F7F"/>
    <w:rsid w:val="003918D8"/>
    <w:rsid w:val="003A20A0"/>
    <w:rsid w:val="003A228C"/>
    <w:rsid w:val="003A46C1"/>
    <w:rsid w:val="003B2579"/>
    <w:rsid w:val="003B660D"/>
    <w:rsid w:val="003B6D49"/>
    <w:rsid w:val="003C054C"/>
    <w:rsid w:val="003C0F60"/>
    <w:rsid w:val="003C1F8E"/>
    <w:rsid w:val="003C1FA9"/>
    <w:rsid w:val="003C5448"/>
    <w:rsid w:val="003C7ABA"/>
    <w:rsid w:val="003D289D"/>
    <w:rsid w:val="003D4641"/>
    <w:rsid w:val="003E04BD"/>
    <w:rsid w:val="003E567D"/>
    <w:rsid w:val="003E5CB6"/>
    <w:rsid w:val="003E6A28"/>
    <w:rsid w:val="003E72A2"/>
    <w:rsid w:val="003F04DD"/>
    <w:rsid w:val="003F2460"/>
    <w:rsid w:val="003F52BE"/>
    <w:rsid w:val="003F561A"/>
    <w:rsid w:val="00400E58"/>
    <w:rsid w:val="004011BB"/>
    <w:rsid w:val="004018A3"/>
    <w:rsid w:val="0040730C"/>
    <w:rsid w:val="00407948"/>
    <w:rsid w:val="0041098E"/>
    <w:rsid w:val="00410D1E"/>
    <w:rsid w:val="00411ABB"/>
    <w:rsid w:val="00412BC8"/>
    <w:rsid w:val="00421A73"/>
    <w:rsid w:val="00421E15"/>
    <w:rsid w:val="00423424"/>
    <w:rsid w:val="0042375A"/>
    <w:rsid w:val="004275D7"/>
    <w:rsid w:val="00427602"/>
    <w:rsid w:val="00427B75"/>
    <w:rsid w:val="0043128A"/>
    <w:rsid w:val="004316CD"/>
    <w:rsid w:val="004316DB"/>
    <w:rsid w:val="0043177C"/>
    <w:rsid w:val="00436263"/>
    <w:rsid w:val="00436E10"/>
    <w:rsid w:val="004420C5"/>
    <w:rsid w:val="00442487"/>
    <w:rsid w:val="00443663"/>
    <w:rsid w:val="00446D82"/>
    <w:rsid w:val="00454FC7"/>
    <w:rsid w:val="00456DFA"/>
    <w:rsid w:val="00464D16"/>
    <w:rsid w:val="004664C8"/>
    <w:rsid w:val="00471EEA"/>
    <w:rsid w:val="004744D3"/>
    <w:rsid w:val="00477A73"/>
    <w:rsid w:val="0048123D"/>
    <w:rsid w:val="004839F6"/>
    <w:rsid w:val="00484F98"/>
    <w:rsid w:val="004871F9"/>
    <w:rsid w:val="0048721C"/>
    <w:rsid w:val="00492508"/>
    <w:rsid w:val="00492543"/>
    <w:rsid w:val="00493865"/>
    <w:rsid w:val="0049557A"/>
    <w:rsid w:val="004A3515"/>
    <w:rsid w:val="004A53BF"/>
    <w:rsid w:val="004A5705"/>
    <w:rsid w:val="004A7FEB"/>
    <w:rsid w:val="004B02AE"/>
    <w:rsid w:val="004B1AA4"/>
    <w:rsid w:val="004B1E5E"/>
    <w:rsid w:val="004B2297"/>
    <w:rsid w:val="004B35CD"/>
    <w:rsid w:val="004B52C7"/>
    <w:rsid w:val="004B539C"/>
    <w:rsid w:val="004B5CCD"/>
    <w:rsid w:val="004B646E"/>
    <w:rsid w:val="004B64AE"/>
    <w:rsid w:val="004B7291"/>
    <w:rsid w:val="004B7F1C"/>
    <w:rsid w:val="004C01D8"/>
    <w:rsid w:val="004C11A5"/>
    <w:rsid w:val="004C1C97"/>
    <w:rsid w:val="004C25C0"/>
    <w:rsid w:val="004C4018"/>
    <w:rsid w:val="004C45B5"/>
    <w:rsid w:val="004C5CA5"/>
    <w:rsid w:val="004D26BB"/>
    <w:rsid w:val="004D3080"/>
    <w:rsid w:val="004E1056"/>
    <w:rsid w:val="004E38D1"/>
    <w:rsid w:val="004E3DF6"/>
    <w:rsid w:val="004E3EE4"/>
    <w:rsid w:val="004E4563"/>
    <w:rsid w:val="004E47A8"/>
    <w:rsid w:val="004F184F"/>
    <w:rsid w:val="004F1F56"/>
    <w:rsid w:val="004F625D"/>
    <w:rsid w:val="004F634A"/>
    <w:rsid w:val="004F67DB"/>
    <w:rsid w:val="0050453C"/>
    <w:rsid w:val="00510339"/>
    <w:rsid w:val="00512CC2"/>
    <w:rsid w:val="005142A7"/>
    <w:rsid w:val="005179A0"/>
    <w:rsid w:val="00517CBB"/>
    <w:rsid w:val="005215AD"/>
    <w:rsid w:val="00521AB6"/>
    <w:rsid w:val="00522FBB"/>
    <w:rsid w:val="005275B9"/>
    <w:rsid w:val="00530C04"/>
    <w:rsid w:val="00531278"/>
    <w:rsid w:val="00531977"/>
    <w:rsid w:val="0053359F"/>
    <w:rsid w:val="00535569"/>
    <w:rsid w:val="00535582"/>
    <w:rsid w:val="00537099"/>
    <w:rsid w:val="00537D86"/>
    <w:rsid w:val="0054043F"/>
    <w:rsid w:val="00542916"/>
    <w:rsid w:val="00544220"/>
    <w:rsid w:val="005446B1"/>
    <w:rsid w:val="00545C19"/>
    <w:rsid w:val="005472E9"/>
    <w:rsid w:val="00553AC1"/>
    <w:rsid w:val="00553F6B"/>
    <w:rsid w:val="00556B63"/>
    <w:rsid w:val="00557134"/>
    <w:rsid w:val="00560CF3"/>
    <w:rsid w:val="0056333F"/>
    <w:rsid w:val="00570D35"/>
    <w:rsid w:val="00577FB8"/>
    <w:rsid w:val="00580923"/>
    <w:rsid w:val="00583050"/>
    <w:rsid w:val="00583E26"/>
    <w:rsid w:val="00594CD2"/>
    <w:rsid w:val="00595114"/>
    <w:rsid w:val="00595220"/>
    <w:rsid w:val="00595231"/>
    <w:rsid w:val="005961A6"/>
    <w:rsid w:val="005969B9"/>
    <w:rsid w:val="00597EE8"/>
    <w:rsid w:val="005A1926"/>
    <w:rsid w:val="005A542D"/>
    <w:rsid w:val="005A71B2"/>
    <w:rsid w:val="005C1B50"/>
    <w:rsid w:val="005C1D07"/>
    <w:rsid w:val="005C385E"/>
    <w:rsid w:val="005C47C2"/>
    <w:rsid w:val="005D1FBA"/>
    <w:rsid w:val="005D2EED"/>
    <w:rsid w:val="005D4932"/>
    <w:rsid w:val="005D512C"/>
    <w:rsid w:val="005D5AE6"/>
    <w:rsid w:val="005E2D26"/>
    <w:rsid w:val="005E45EF"/>
    <w:rsid w:val="005F040B"/>
    <w:rsid w:val="005F14DF"/>
    <w:rsid w:val="005F1CA7"/>
    <w:rsid w:val="00600182"/>
    <w:rsid w:val="00600DF2"/>
    <w:rsid w:val="00606858"/>
    <w:rsid w:val="006108C7"/>
    <w:rsid w:val="00621078"/>
    <w:rsid w:val="006226BC"/>
    <w:rsid w:val="006243D3"/>
    <w:rsid w:val="00624D61"/>
    <w:rsid w:val="00626B42"/>
    <w:rsid w:val="006408F4"/>
    <w:rsid w:val="00646B0D"/>
    <w:rsid w:val="0065018C"/>
    <w:rsid w:val="006504C0"/>
    <w:rsid w:val="0065313B"/>
    <w:rsid w:val="00656624"/>
    <w:rsid w:val="0065675C"/>
    <w:rsid w:val="006617D6"/>
    <w:rsid w:val="00661CC4"/>
    <w:rsid w:val="00670DB6"/>
    <w:rsid w:val="00671896"/>
    <w:rsid w:val="006725C7"/>
    <w:rsid w:val="006732B7"/>
    <w:rsid w:val="00674C4E"/>
    <w:rsid w:val="00675C0C"/>
    <w:rsid w:val="006765DD"/>
    <w:rsid w:val="0067682C"/>
    <w:rsid w:val="00677182"/>
    <w:rsid w:val="006776CA"/>
    <w:rsid w:val="0068143C"/>
    <w:rsid w:val="00682FAD"/>
    <w:rsid w:val="00683C91"/>
    <w:rsid w:val="00684420"/>
    <w:rsid w:val="006861BF"/>
    <w:rsid w:val="00687092"/>
    <w:rsid w:val="00687845"/>
    <w:rsid w:val="00687E1D"/>
    <w:rsid w:val="00693DD5"/>
    <w:rsid w:val="00694A09"/>
    <w:rsid w:val="00695BFA"/>
    <w:rsid w:val="006A0BB7"/>
    <w:rsid w:val="006A345C"/>
    <w:rsid w:val="006A5376"/>
    <w:rsid w:val="006B1F95"/>
    <w:rsid w:val="006B4587"/>
    <w:rsid w:val="006B4FE6"/>
    <w:rsid w:val="006C089B"/>
    <w:rsid w:val="006C434E"/>
    <w:rsid w:val="006D18C3"/>
    <w:rsid w:val="006D7871"/>
    <w:rsid w:val="006E06FC"/>
    <w:rsid w:val="006E1163"/>
    <w:rsid w:val="006E4A23"/>
    <w:rsid w:val="006E54C8"/>
    <w:rsid w:val="006E580F"/>
    <w:rsid w:val="006E6706"/>
    <w:rsid w:val="006F1DEE"/>
    <w:rsid w:val="006F380F"/>
    <w:rsid w:val="006F3F12"/>
    <w:rsid w:val="007002BF"/>
    <w:rsid w:val="007020CA"/>
    <w:rsid w:val="00705C7B"/>
    <w:rsid w:val="00706764"/>
    <w:rsid w:val="00707F60"/>
    <w:rsid w:val="00711DC8"/>
    <w:rsid w:val="00711F04"/>
    <w:rsid w:val="007156DA"/>
    <w:rsid w:val="00720C7B"/>
    <w:rsid w:val="00721984"/>
    <w:rsid w:val="00721CDE"/>
    <w:rsid w:val="007235D6"/>
    <w:rsid w:val="00724EFE"/>
    <w:rsid w:val="00725401"/>
    <w:rsid w:val="007261FF"/>
    <w:rsid w:val="00726C66"/>
    <w:rsid w:val="00726F74"/>
    <w:rsid w:val="00732430"/>
    <w:rsid w:val="00736E2F"/>
    <w:rsid w:val="00740C92"/>
    <w:rsid w:val="00742D10"/>
    <w:rsid w:val="00743B37"/>
    <w:rsid w:val="007441E8"/>
    <w:rsid w:val="00744352"/>
    <w:rsid w:val="007443D4"/>
    <w:rsid w:val="00751113"/>
    <w:rsid w:val="0076094A"/>
    <w:rsid w:val="007613CF"/>
    <w:rsid w:val="00761E77"/>
    <w:rsid w:val="007668F5"/>
    <w:rsid w:val="00766F62"/>
    <w:rsid w:val="00766F85"/>
    <w:rsid w:val="00770095"/>
    <w:rsid w:val="007708B2"/>
    <w:rsid w:val="007733CB"/>
    <w:rsid w:val="007738DB"/>
    <w:rsid w:val="00775CB2"/>
    <w:rsid w:val="00776E7A"/>
    <w:rsid w:val="0078107D"/>
    <w:rsid w:val="00781D00"/>
    <w:rsid w:val="0078338D"/>
    <w:rsid w:val="00792784"/>
    <w:rsid w:val="007949A5"/>
    <w:rsid w:val="007966ED"/>
    <w:rsid w:val="0079719A"/>
    <w:rsid w:val="007A5FC7"/>
    <w:rsid w:val="007B07D3"/>
    <w:rsid w:val="007B15B4"/>
    <w:rsid w:val="007B1808"/>
    <w:rsid w:val="007B1D17"/>
    <w:rsid w:val="007B3E99"/>
    <w:rsid w:val="007B56D9"/>
    <w:rsid w:val="007B6A4F"/>
    <w:rsid w:val="007B7473"/>
    <w:rsid w:val="007C4306"/>
    <w:rsid w:val="007C67E4"/>
    <w:rsid w:val="007D001C"/>
    <w:rsid w:val="007D2CC3"/>
    <w:rsid w:val="007D2E71"/>
    <w:rsid w:val="007D4642"/>
    <w:rsid w:val="007D4BA6"/>
    <w:rsid w:val="007D5749"/>
    <w:rsid w:val="007E0B36"/>
    <w:rsid w:val="007E4822"/>
    <w:rsid w:val="007E4FA3"/>
    <w:rsid w:val="007E6795"/>
    <w:rsid w:val="007E7035"/>
    <w:rsid w:val="007F2D93"/>
    <w:rsid w:val="007F2DF7"/>
    <w:rsid w:val="007F3B2A"/>
    <w:rsid w:val="0080758F"/>
    <w:rsid w:val="0081092F"/>
    <w:rsid w:val="00811CE2"/>
    <w:rsid w:val="00814F28"/>
    <w:rsid w:val="008157A4"/>
    <w:rsid w:val="00815D7C"/>
    <w:rsid w:val="00816C26"/>
    <w:rsid w:val="00824197"/>
    <w:rsid w:val="008250EA"/>
    <w:rsid w:val="00827729"/>
    <w:rsid w:val="008329F4"/>
    <w:rsid w:val="00833D79"/>
    <w:rsid w:val="00836D59"/>
    <w:rsid w:val="0084105E"/>
    <w:rsid w:val="0084266C"/>
    <w:rsid w:val="00843A1C"/>
    <w:rsid w:val="00847864"/>
    <w:rsid w:val="00847F0B"/>
    <w:rsid w:val="00850D96"/>
    <w:rsid w:val="008515D5"/>
    <w:rsid w:val="00854392"/>
    <w:rsid w:val="0085490F"/>
    <w:rsid w:val="00860EA9"/>
    <w:rsid w:val="00864454"/>
    <w:rsid w:val="00865276"/>
    <w:rsid w:val="00866FFC"/>
    <w:rsid w:val="008728A0"/>
    <w:rsid w:val="00874635"/>
    <w:rsid w:val="00874EB4"/>
    <w:rsid w:val="00876488"/>
    <w:rsid w:val="008777B7"/>
    <w:rsid w:val="00877F6F"/>
    <w:rsid w:val="00880E78"/>
    <w:rsid w:val="0088379D"/>
    <w:rsid w:val="00883F8B"/>
    <w:rsid w:val="00891BD9"/>
    <w:rsid w:val="008940C3"/>
    <w:rsid w:val="00895333"/>
    <w:rsid w:val="00897A77"/>
    <w:rsid w:val="008A0343"/>
    <w:rsid w:val="008A10FB"/>
    <w:rsid w:val="008A127F"/>
    <w:rsid w:val="008A1779"/>
    <w:rsid w:val="008A20E7"/>
    <w:rsid w:val="008A2951"/>
    <w:rsid w:val="008A5EE4"/>
    <w:rsid w:val="008A7222"/>
    <w:rsid w:val="008B0E12"/>
    <w:rsid w:val="008B1A39"/>
    <w:rsid w:val="008B2705"/>
    <w:rsid w:val="008B37A7"/>
    <w:rsid w:val="008B3EDE"/>
    <w:rsid w:val="008B643A"/>
    <w:rsid w:val="008B7053"/>
    <w:rsid w:val="008C17EF"/>
    <w:rsid w:val="008C18AB"/>
    <w:rsid w:val="008C3933"/>
    <w:rsid w:val="008C3BE9"/>
    <w:rsid w:val="008C3D91"/>
    <w:rsid w:val="008C5763"/>
    <w:rsid w:val="008D0431"/>
    <w:rsid w:val="008D10ED"/>
    <w:rsid w:val="008D2C20"/>
    <w:rsid w:val="008D372B"/>
    <w:rsid w:val="008D607D"/>
    <w:rsid w:val="008D6C5E"/>
    <w:rsid w:val="008D6D65"/>
    <w:rsid w:val="008E0166"/>
    <w:rsid w:val="008E09CD"/>
    <w:rsid w:val="008E14B2"/>
    <w:rsid w:val="008E1B37"/>
    <w:rsid w:val="008E2359"/>
    <w:rsid w:val="008E26E8"/>
    <w:rsid w:val="008E4FF1"/>
    <w:rsid w:val="008F0A0F"/>
    <w:rsid w:val="008F3547"/>
    <w:rsid w:val="00901D7E"/>
    <w:rsid w:val="00905DE2"/>
    <w:rsid w:val="00907A87"/>
    <w:rsid w:val="0091082A"/>
    <w:rsid w:val="0091195C"/>
    <w:rsid w:val="009125AD"/>
    <w:rsid w:val="00912902"/>
    <w:rsid w:val="0091491A"/>
    <w:rsid w:val="00914E39"/>
    <w:rsid w:val="009155AE"/>
    <w:rsid w:val="009164F0"/>
    <w:rsid w:val="00916802"/>
    <w:rsid w:val="0091739C"/>
    <w:rsid w:val="009224FE"/>
    <w:rsid w:val="00922981"/>
    <w:rsid w:val="00926245"/>
    <w:rsid w:val="0092636A"/>
    <w:rsid w:val="009270C6"/>
    <w:rsid w:val="00931235"/>
    <w:rsid w:val="00933041"/>
    <w:rsid w:val="009337A4"/>
    <w:rsid w:val="0094083D"/>
    <w:rsid w:val="00942069"/>
    <w:rsid w:val="00942671"/>
    <w:rsid w:val="009431DC"/>
    <w:rsid w:val="009453A8"/>
    <w:rsid w:val="00945DFA"/>
    <w:rsid w:val="00947BF9"/>
    <w:rsid w:val="00950161"/>
    <w:rsid w:val="009501E9"/>
    <w:rsid w:val="0095157D"/>
    <w:rsid w:val="00952A57"/>
    <w:rsid w:val="00952D51"/>
    <w:rsid w:val="009541A5"/>
    <w:rsid w:val="00961C3A"/>
    <w:rsid w:val="00961E6C"/>
    <w:rsid w:val="00965C25"/>
    <w:rsid w:val="009665D6"/>
    <w:rsid w:val="009668E9"/>
    <w:rsid w:val="00966991"/>
    <w:rsid w:val="00967E43"/>
    <w:rsid w:val="0097077F"/>
    <w:rsid w:val="00971AD8"/>
    <w:rsid w:val="00980144"/>
    <w:rsid w:val="00991F57"/>
    <w:rsid w:val="00993332"/>
    <w:rsid w:val="00993684"/>
    <w:rsid w:val="00996458"/>
    <w:rsid w:val="00996D83"/>
    <w:rsid w:val="0099760C"/>
    <w:rsid w:val="009A2DD4"/>
    <w:rsid w:val="009A57C6"/>
    <w:rsid w:val="009A6B2E"/>
    <w:rsid w:val="009A713E"/>
    <w:rsid w:val="009A7E9A"/>
    <w:rsid w:val="009B2887"/>
    <w:rsid w:val="009B30A8"/>
    <w:rsid w:val="009B6F59"/>
    <w:rsid w:val="009C2576"/>
    <w:rsid w:val="009C5212"/>
    <w:rsid w:val="009C5D42"/>
    <w:rsid w:val="009C6275"/>
    <w:rsid w:val="009D609D"/>
    <w:rsid w:val="009E4ED5"/>
    <w:rsid w:val="009E5A05"/>
    <w:rsid w:val="009F2419"/>
    <w:rsid w:val="009F6088"/>
    <w:rsid w:val="00A01128"/>
    <w:rsid w:val="00A0522E"/>
    <w:rsid w:val="00A11B6B"/>
    <w:rsid w:val="00A127D9"/>
    <w:rsid w:val="00A13B00"/>
    <w:rsid w:val="00A17658"/>
    <w:rsid w:val="00A1765A"/>
    <w:rsid w:val="00A21BC3"/>
    <w:rsid w:val="00A22DD7"/>
    <w:rsid w:val="00A23642"/>
    <w:rsid w:val="00A238B5"/>
    <w:rsid w:val="00A241C9"/>
    <w:rsid w:val="00A25AB7"/>
    <w:rsid w:val="00A26500"/>
    <w:rsid w:val="00A27A63"/>
    <w:rsid w:val="00A347C8"/>
    <w:rsid w:val="00A3650A"/>
    <w:rsid w:val="00A36CEA"/>
    <w:rsid w:val="00A40A4C"/>
    <w:rsid w:val="00A4648E"/>
    <w:rsid w:val="00A513CA"/>
    <w:rsid w:val="00A53762"/>
    <w:rsid w:val="00A55B50"/>
    <w:rsid w:val="00A61C11"/>
    <w:rsid w:val="00A63658"/>
    <w:rsid w:val="00A65EEF"/>
    <w:rsid w:val="00A706FB"/>
    <w:rsid w:val="00A718AE"/>
    <w:rsid w:val="00A71ABF"/>
    <w:rsid w:val="00A746AD"/>
    <w:rsid w:val="00A74EC9"/>
    <w:rsid w:val="00A83D02"/>
    <w:rsid w:val="00A85215"/>
    <w:rsid w:val="00A85500"/>
    <w:rsid w:val="00A859DB"/>
    <w:rsid w:val="00A860B1"/>
    <w:rsid w:val="00A86161"/>
    <w:rsid w:val="00A86CB3"/>
    <w:rsid w:val="00A915A6"/>
    <w:rsid w:val="00A91C83"/>
    <w:rsid w:val="00A92EA7"/>
    <w:rsid w:val="00A94076"/>
    <w:rsid w:val="00AA7156"/>
    <w:rsid w:val="00AA7A84"/>
    <w:rsid w:val="00AB090C"/>
    <w:rsid w:val="00AB0F6D"/>
    <w:rsid w:val="00AB20F8"/>
    <w:rsid w:val="00AB47A7"/>
    <w:rsid w:val="00AB49A5"/>
    <w:rsid w:val="00AB5DFE"/>
    <w:rsid w:val="00AC0FEC"/>
    <w:rsid w:val="00AC1D62"/>
    <w:rsid w:val="00AC5EEB"/>
    <w:rsid w:val="00AD44E4"/>
    <w:rsid w:val="00AD7715"/>
    <w:rsid w:val="00AE409C"/>
    <w:rsid w:val="00AE4EF6"/>
    <w:rsid w:val="00AE5907"/>
    <w:rsid w:val="00AE72C2"/>
    <w:rsid w:val="00AF1068"/>
    <w:rsid w:val="00AF150C"/>
    <w:rsid w:val="00AF1BBA"/>
    <w:rsid w:val="00AF4211"/>
    <w:rsid w:val="00AF5A4A"/>
    <w:rsid w:val="00AF67BD"/>
    <w:rsid w:val="00AF6EFB"/>
    <w:rsid w:val="00B01704"/>
    <w:rsid w:val="00B03E80"/>
    <w:rsid w:val="00B05B7A"/>
    <w:rsid w:val="00B06BDF"/>
    <w:rsid w:val="00B06CD1"/>
    <w:rsid w:val="00B07B37"/>
    <w:rsid w:val="00B11F25"/>
    <w:rsid w:val="00B12596"/>
    <w:rsid w:val="00B1599B"/>
    <w:rsid w:val="00B1603F"/>
    <w:rsid w:val="00B17512"/>
    <w:rsid w:val="00B17785"/>
    <w:rsid w:val="00B24AC1"/>
    <w:rsid w:val="00B27CEE"/>
    <w:rsid w:val="00B30052"/>
    <w:rsid w:val="00B32356"/>
    <w:rsid w:val="00B32D6B"/>
    <w:rsid w:val="00B3540B"/>
    <w:rsid w:val="00B43834"/>
    <w:rsid w:val="00B43DD1"/>
    <w:rsid w:val="00B44576"/>
    <w:rsid w:val="00B45DD5"/>
    <w:rsid w:val="00B460C7"/>
    <w:rsid w:val="00B462F9"/>
    <w:rsid w:val="00B469A3"/>
    <w:rsid w:val="00B46E57"/>
    <w:rsid w:val="00B5174A"/>
    <w:rsid w:val="00B5338D"/>
    <w:rsid w:val="00B6151D"/>
    <w:rsid w:val="00B61666"/>
    <w:rsid w:val="00B61ACD"/>
    <w:rsid w:val="00B63416"/>
    <w:rsid w:val="00B64677"/>
    <w:rsid w:val="00B671AA"/>
    <w:rsid w:val="00B6774B"/>
    <w:rsid w:val="00B73BB2"/>
    <w:rsid w:val="00B752E4"/>
    <w:rsid w:val="00B76A6E"/>
    <w:rsid w:val="00B84BD9"/>
    <w:rsid w:val="00B87006"/>
    <w:rsid w:val="00B936BC"/>
    <w:rsid w:val="00B94440"/>
    <w:rsid w:val="00B973AD"/>
    <w:rsid w:val="00B9796E"/>
    <w:rsid w:val="00BA1CFF"/>
    <w:rsid w:val="00BA4AA9"/>
    <w:rsid w:val="00BB0937"/>
    <w:rsid w:val="00BB388F"/>
    <w:rsid w:val="00BB4C9B"/>
    <w:rsid w:val="00BB7C39"/>
    <w:rsid w:val="00BC022D"/>
    <w:rsid w:val="00BC189D"/>
    <w:rsid w:val="00BC1BB5"/>
    <w:rsid w:val="00BC269E"/>
    <w:rsid w:val="00BD0080"/>
    <w:rsid w:val="00BD1D43"/>
    <w:rsid w:val="00BD4C97"/>
    <w:rsid w:val="00BD67A1"/>
    <w:rsid w:val="00BE4840"/>
    <w:rsid w:val="00BE7CCE"/>
    <w:rsid w:val="00BF1611"/>
    <w:rsid w:val="00BF1FA3"/>
    <w:rsid w:val="00BF4D54"/>
    <w:rsid w:val="00BF7548"/>
    <w:rsid w:val="00C0345C"/>
    <w:rsid w:val="00C03AF6"/>
    <w:rsid w:val="00C04E28"/>
    <w:rsid w:val="00C101AA"/>
    <w:rsid w:val="00C10AA3"/>
    <w:rsid w:val="00C10EFB"/>
    <w:rsid w:val="00C1342F"/>
    <w:rsid w:val="00C141AC"/>
    <w:rsid w:val="00C149B9"/>
    <w:rsid w:val="00C201A6"/>
    <w:rsid w:val="00C205F0"/>
    <w:rsid w:val="00C232B2"/>
    <w:rsid w:val="00C239CC"/>
    <w:rsid w:val="00C24FD9"/>
    <w:rsid w:val="00C262FD"/>
    <w:rsid w:val="00C27045"/>
    <w:rsid w:val="00C3105B"/>
    <w:rsid w:val="00C3181E"/>
    <w:rsid w:val="00C3235E"/>
    <w:rsid w:val="00C36707"/>
    <w:rsid w:val="00C377A4"/>
    <w:rsid w:val="00C378DA"/>
    <w:rsid w:val="00C37A5C"/>
    <w:rsid w:val="00C402FD"/>
    <w:rsid w:val="00C474DB"/>
    <w:rsid w:val="00C51526"/>
    <w:rsid w:val="00C518E3"/>
    <w:rsid w:val="00C52042"/>
    <w:rsid w:val="00C53465"/>
    <w:rsid w:val="00C5346A"/>
    <w:rsid w:val="00C55A50"/>
    <w:rsid w:val="00C611A3"/>
    <w:rsid w:val="00C61771"/>
    <w:rsid w:val="00C63CA6"/>
    <w:rsid w:val="00C6716F"/>
    <w:rsid w:val="00C67AB6"/>
    <w:rsid w:val="00C73883"/>
    <w:rsid w:val="00C741BC"/>
    <w:rsid w:val="00C85533"/>
    <w:rsid w:val="00C93B63"/>
    <w:rsid w:val="00C953FF"/>
    <w:rsid w:val="00CA0277"/>
    <w:rsid w:val="00CA2B24"/>
    <w:rsid w:val="00CA311A"/>
    <w:rsid w:val="00CA43E4"/>
    <w:rsid w:val="00CB47DF"/>
    <w:rsid w:val="00CB4FBE"/>
    <w:rsid w:val="00CB7E88"/>
    <w:rsid w:val="00CC31C0"/>
    <w:rsid w:val="00CC3C9E"/>
    <w:rsid w:val="00CC59F9"/>
    <w:rsid w:val="00CC6B41"/>
    <w:rsid w:val="00CD0F30"/>
    <w:rsid w:val="00CD0F5F"/>
    <w:rsid w:val="00CD10B4"/>
    <w:rsid w:val="00CD26B0"/>
    <w:rsid w:val="00CD3C42"/>
    <w:rsid w:val="00CD4E62"/>
    <w:rsid w:val="00CD6263"/>
    <w:rsid w:val="00CD6F2D"/>
    <w:rsid w:val="00CE76BA"/>
    <w:rsid w:val="00CF0F41"/>
    <w:rsid w:val="00CF1423"/>
    <w:rsid w:val="00CF15FC"/>
    <w:rsid w:val="00CF33B8"/>
    <w:rsid w:val="00D006B1"/>
    <w:rsid w:val="00D01B0D"/>
    <w:rsid w:val="00D036BE"/>
    <w:rsid w:val="00D109F8"/>
    <w:rsid w:val="00D12049"/>
    <w:rsid w:val="00D12065"/>
    <w:rsid w:val="00D120E4"/>
    <w:rsid w:val="00D12A3B"/>
    <w:rsid w:val="00D13451"/>
    <w:rsid w:val="00D151C4"/>
    <w:rsid w:val="00D16AA7"/>
    <w:rsid w:val="00D178DB"/>
    <w:rsid w:val="00D2080C"/>
    <w:rsid w:val="00D20BEE"/>
    <w:rsid w:val="00D22DAF"/>
    <w:rsid w:val="00D2717C"/>
    <w:rsid w:val="00D27F79"/>
    <w:rsid w:val="00D3021E"/>
    <w:rsid w:val="00D30419"/>
    <w:rsid w:val="00D36DD1"/>
    <w:rsid w:val="00D400A1"/>
    <w:rsid w:val="00D42749"/>
    <w:rsid w:val="00D44544"/>
    <w:rsid w:val="00D5401B"/>
    <w:rsid w:val="00D569CF"/>
    <w:rsid w:val="00D57493"/>
    <w:rsid w:val="00D63D10"/>
    <w:rsid w:val="00D642FA"/>
    <w:rsid w:val="00D656DB"/>
    <w:rsid w:val="00D82C6F"/>
    <w:rsid w:val="00D85661"/>
    <w:rsid w:val="00D85C5A"/>
    <w:rsid w:val="00D945D7"/>
    <w:rsid w:val="00DA4059"/>
    <w:rsid w:val="00DA44CC"/>
    <w:rsid w:val="00DA5C3B"/>
    <w:rsid w:val="00DA6421"/>
    <w:rsid w:val="00DA725F"/>
    <w:rsid w:val="00DB201D"/>
    <w:rsid w:val="00DB3545"/>
    <w:rsid w:val="00DB484D"/>
    <w:rsid w:val="00DB5248"/>
    <w:rsid w:val="00DB64FF"/>
    <w:rsid w:val="00DB79BD"/>
    <w:rsid w:val="00DC0327"/>
    <w:rsid w:val="00DC2B83"/>
    <w:rsid w:val="00DC60D8"/>
    <w:rsid w:val="00DD26CB"/>
    <w:rsid w:val="00DD39E5"/>
    <w:rsid w:val="00DD62D0"/>
    <w:rsid w:val="00DD6A48"/>
    <w:rsid w:val="00DE00B7"/>
    <w:rsid w:val="00DE02A7"/>
    <w:rsid w:val="00DE0450"/>
    <w:rsid w:val="00DE2FB1"/>
    <w:rsid w:val="00DE3A80"/>
    <w:rsid w:val="00DE6FFC"/>
    <w:rsid w:val="00DE76CF"/>
    <w:rsid w:val="00DF4458"/>
    <w:rsid w:val="00DF58FF"/>
    <w:rsid w:val="00DF6947"/>
    <w:rsid w:val="00DF6BF4"/>
    <w:rsid w:val="00DF773C"/>
    <w:rsid w:val="00E00C4F"/>
    <w:rsid w:val="00E01741"/>
    <w:rsid w:val="00E01DAE"/>
    <w:rsid w:val="00E058EC"/>
    <w:rsid w:val="00E06A1D"/>
    <w:rsid w:val="00E07205"/>
    <w:rsid w:val="00E10946"/>
    <w:rsid w:val="00E15937"/>
    <w:rsid w:val="00E21795"/>
    <w:rsid w:val="00E217B6"/>
    <w:rsid w:val="00E27100"/>
    <w:rsid w:val="00E317DF"/>
    <w:rsid w:val="00E32EAC"/>
    <w:rsid w:val="00E33BBD"/>
    <w:rsid w:val="00E34407"/>
    <w:rsid w:val="00E34799"/>
    <w:rsid w:val="00E3751B"/>
    <w:rsid w:val="00E40AEC"/>
    <w:rsid w:val="00E40B79"/>
    <w:rsid w:val="00E42BA4"/>
    <w:rsid w:val="00E451C2"/>
    <w:rsid w:val="00E47E22"/>
    <w:rsid w:val="00E52121"/>
    <w:rsid w:val="00E5239C"/>
    <w:rsid w:val="00E5405D"/>
    <w:rsid w:val="00E57DA5"/>
    <w:rsid w:val="00E6071F"/>
    <w:rsid w:val="00E62262"/>
    <w:rsid w:val="00E6290A"/>
    <w:rsid w:val="00E6324F"/>
    <w:rsid w:val="00E639D9"/>
    <w:rsid w:val="00E641F0"/>
    <w:rsid w:val="00E66EEF"/>
    <w:rsid w:val="00E70CB4"/>
    <w:rsid w:val="00E71212"/>
    <w:rsid w:val="00E72596"/>
    <w:rsid w:val="00E7259B"/>
    <w:rsid w:val="00E73193"/>
    <w:rsid w:val="00E74C0D"/>
    <w:rsid w:val="00E75790"/>
    <w:rsid w:val="00E761ED"/>
    <w:rsid w:val="00E77DBA"/>
    <w:rsid w:val="00E8023D"/>
    <w:rsid w:val="00E8026D"/>
    <w:rsid w:val="00E83047"/>
    <w:rsid w:val="00E842A4"/>
    <w:rsid w:val="00E928BB"/>
    <w:rsid w:val="00E94C47"/>
    <w:rsid w:val="00E94F4B"/>
    <w:rsid w:val="00E958D2"/>
    <w:rsid w:val="00E96504"/>
    <w:rsid w:val="00E97A27"/>
    <w:rsid w:val="00EA21BB"/>
    <w:rsid w:val="00EA4526"/>
    <w:rsid w:val="00EA4E3D"/>
    <w:rsid w:val="00EA6682"/>
    <w:rsid w:val="00EB2ABE"/>
    <w:rsid w:val="00EB3E61"/>
    <w:rsid w:val="00EB4B46"/>
    <w:rsid w:val="00EB7894"/>
    <w:rsid w:val="00EC02A7"/>
    <w:rsid w:val="00EC0755"/>
    <w:rsid w:val="00EC092E"/>
    <w:rsid w:val="00EC323C"/>
    <w:rsid w:val="00EC6B1D"/>
    <w:rsid w:val="00ED126B"/>
    <w:rsid w:val="00ED4777"/>
    <w:rsid w:val="00ED5354"/>
    <w:rsid w:val="00ED64B5"/>
    <w:rsid w:val="00ED72CF"/>
    <w:rsid w:val="00ED7ABD"/>
    <w:rsid w:val="00ED7B8B"/>
    <w:rsid w:val="00ED7FA9"/>
    <w:rsid w:val="00EE249D"/>
    <w:rsid w:val="00EF114D"/>
    <w:rsid w:val="00EF29BD"/>
    <w:rsid w:val="00EF2A2A"/>
    <w:rsid w:val="00EF3923"/>
    <w:rsid w:val="00F06F71"/>
    <w:rsid w:val="00F10637"/>
    <w:rsid w:val="00F11196"/>
    <w:rsid w:val="00F137D7"/>
    <w:rsid w:val="00F14FEE"/>
    <w:rsid w:val="00F17012"/>
    <w:rsid w:val="00F2328A"/>
    <w:rsid w:val="00F241FB"/>
    <w:rsid w:val="00F24C65"/>
    <w:rsid w:val="00F25C98"/>
    <w:rsid w:val="00F30FA5"/>
    <w:rsid w:val="00F3103E"/>
    <w:rsid w:val="00F316FC"/>
    <w:rsid w:val="00F34CBA"/>
    <w:rsid w:val="00F354C9"/>
    <w:rsid w:val="00F401D4"/>
    <w:rsid w:val="00F441FC"/>
    <w:rsid w:val="00F50826"/>
    <w:rsid w:val="00F52C81"/>
    <w:rsid w:val="00F530F3"/>
    <w:rsid w:val="00F563AC"/>
    <w:rsid w:val="00F56B01"/>
    <w:rsid w:val="00F64452"/>
    <w:rsid w:val="00F66E63"/>
    <w:rsid w:val="00F71CD7"/>
    <w:rsid w:val="00F77CE6"/>
    <w:rsid w:val="00F83119"/>
    <w:rsid w:val="00F834F5"/>
    <w:rsid w:val="00F84174"/>
    <w:rsid w:val="00F84714"/>
    <w:rsid w:val="00F87CD0"/>
    <w:rsid w:val="00F95DF9"/>
    <w:rsid w:val="00F95E23"/>
    <w:rsid w:val="00FA35CF"/>
    <w:rsid w:val="00FA5D80"/>
    <w:rsid w:val="00FB0BF7"/>
    <w:rsid w:val="00FB75F7"/>
    <w:rsid w:val="00FC0220"/>
    <w:rsid w:val="00FC0831"/>
    <w:rsid w:val="00FC0C04"/>
    <w:rsid w:val="00FC29DD"/>
    <w:rsid w:val="00FC3CDB"/>
    <w:rsid w:val="00FC4CE2"/>
    <w:rsid w:val="00FC52A9"/>
    <w:rsid w:val="00FD382B"/>
    <w:rsid w:val="00FD3CFA"/>
    <w:rsid w:val="00FD4F16"/>
    <w:rsid w:val="00FD546D"/>
    <w:rsid w:val="00FD6625"/>
    <w:rsid w:val="00FD6A66"/>
    <w:rsid w:val="00FE0B98"/>
    <w:rsid w:val="00FE6CB8"/>
    <w:rsid w:val="00FE708A"/>
    <w:rsid w:val="00FF2371"/>
    <w:rsid w:val="00FF3693"/>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Body Text" w:uiPriority="99"/>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453D7"/>
    <w:rPr>
      <w:sz w:val="24"/>
      <w:szCs w:val="24"/>
    </w:rPr>
  </w:style>
  <w:style w:type="paragraph" w:styleId="Heading1">
    <w:name w:val="heading 1"/>
    <w:basedOn w:val="Normal"/>
    <w:next w:val="Normal"/>
    <w:link w:val="Heading1Char"/>
    <w:qFormat/>
    <w:rsid w:val="00CD4E62"/>
    <w:pPr>
      <w:keepNext/>
      <w:numPr>
        <w:numId w:val="11"/>
      </w:numPr>
      <w:tabs>
        <w:tab w:val="clear" w:pos="720"/>
      </w:tabs>
      <w:spacing w:line="336" w:lineRule="auto"/>
      <w:ind w:left="360"/>
      <w:jc w:val="both"/>
      <w:outlineLvl w:val="0"/>
    </w:pPr>
    <w:rPr>
      <w:rFonts w:ascii="Arial Narrow" w:hAnsi="Arial Narrow"/>
      <w:b/>
      <w:iCs/>
      <w:sz w:val="26"/>
      <w:lang w:val="en-GB"/>
    </w:rPr>
  </w:style>
  <w:style w:type="paragraph" w:styleId="Heading2">
    <w:name w:val="heading 2"/>
    <w:basedOn w:val="Normal"/>
    <w:next w:val="Normal"/>
    <w:link w:val="Heading2Char"/>
    <w:qFormat/>
    <w:rsid w:val="00CD4E62"/>
    <w:pPr>
      <w:keepNext/>
      <w:tabs>
        <w:tab w:val="num" w:pos="510"/>
      </w:tabs>
      <w:spacing w:before="240" w:after="60"/>
      <w:ind w:left="737" w:hanging="397"/>
      <w:outlineLvl w:val="1"/>
    </w:pPr>
    <w:rPr>
      <w:rFonts w:ascii="Trebuchet MS" w:hAnsi="Trebuchet MS" w:cs="Arial"/>
      <w:bCs/>
      <w:iCs/>
      <w:szCs w:val="28"/>
      <w:lang w:val="id-ID" w:eastAsia="id-ID"/>
    </w:rPr>
  </w:style>
  <w:style w:type="paragraph" w:styleId="Heading3">
    <w:name w:val="heading 3"/>
    <w:basedOn w:val="Normal"/>
    <w:next w:val="Normal"/>
    <w:link w:val="Heading3Char"/>
    <w:qFormat/>
    <w:rsid w:val="00CD4E62"/>
    <w:pPr>
      <w:keepNext/>
      <w:tabs>
        <w:tab w:val="num" w:pos="1800"/>
      </w:tabs>
      <w:spacing w:before="240" w:after="60"/>
      <w:ind w:left="1440"/>
      <w:outlineLvl w:val="2"/>
    </w:pPr>
    <w:rPr>
      <w:rFonts w:ascii="Arial" w:hAnsi="Arial" w:cs="Arial"/>
      <w:b/>
      <w:bCs/>
      <w:sz w:val="26"/>
      <w:szCs w:val="26"/>
      <w:lang w:val="id-ID" w:eastAsia="id-ID"/>
    </w:rPr>
  </w:style>
  <w:style w:type="paragraph" w:styleId="Heading4">
    <w:name w:val="heading 4"/>
    <w:basedOn w:val="Normal"/>
    <w:next w:val="Normal"/>
    <w:link w:val="Heading4Char"/>
    <w:qFormat/>
    <w:rsid w:val="00CD4E62"/>
    <w:pPr>
      <w:keepNext/>
      <w:tabs>
        <w:tab w:val="num" w:pos="2520"/>
      </w:tabs>
      <w:spacing w:before="240" w:after="60"/>
      <w:ind w:left="2160"/>
      <w:outlineLvl w:val="3"/>
    </w:pPr>
    <w:rPr>
      <w:b/>
      <w:bCs/>
      <w:sz w:val="28"/>
      <w:szCs w:val="28"/>
      <w:lang w:val="id-ID" w:eastAsia="id-ID"/>
    </w:rPr>
  </w:style>
  <w:style w:type="paragraph" w:styleId="Heading5">
    <w:name w:val="heading 5"/>
    <w:basedOn w:val="Normal"/>
    <w:next w:val="Normal"/>
    <w:link w:val="Heading5Char"/>
    <w:qFormat/>
    <w:rsid w:val="00CD4E62"/>
    <w:pPr>
      <w:tabs>
        <w:tab w:val="num" w:pos="3240"/>
      </w:tabs>
      <w:spacing w:before="240" w:after="60"/>
      <w:ind w:left="2880"/>
      <w:outlineLvl w:val="4"/>
    </w:pPr>
    <w:rPr>
      <w:b/>
      <w:bCs/>
      <w:i/>
      <w:iCs/>
      <w:sz w:val="26"/>
      <w:szCs w:val="26"/>
      <w:lang w:val="id-ID" w:eastAsia="id-ID"/>
    </w:rPr>
  </w:style>
  <w:style w:type="paragraph" w:styleId="Heading6">
    <w:name w:val="heading 6"/>
    <w:basedOn w:val="Normal"/>
    <w:next w:val="Normal"/>
    <w:link w:val="Heading6Char"/>
    <w:qFormat/>
    <w:rsid w:val="00CD4E62"/>
    <w:pPr>
      <w:tabs>
        <w:tab w:val="num" w:pos="3960"/>
      </w:tabs>
      <w:spacing w:before="240" w:after="60"/>
      <w:ind w:left="3600"/>
      <w:outlineLvl w:val="5"/>
    </w:pPr>
    <w:rPr>
      <w:b/>
      <w:bCs/>
      <w:sz w:val="22"/>
      <w:szCs w:val="22"/>
      <w:lang w:val="id-ID" w:eastAsia="id-ID"/>
    </w:rPr>
  </w:style>
  <w:style w:type="paragraph" w:styleId="Heading7">
    <w:name w:val="heading 7"/>
    <w:basedOn w:val="Normal"/>
    <w:next w:val="Normal"/>
    <w:link w:val="Heading7Char"/>
    <w:qFormat/>
    <w:rsid w:val="00CD4E62"/>
    <w:pPr>
      <w:tabs>
        <w:tab w:val="num" w:pos="4680"/>
      </w:tabs>
      <w:spacing w:before="240" w:after="60"/>
      <w:ind w:left="4320"/>
      <w:outlineLvl w:val="6"/>
    </w:pPr>
    <w:rPr>
      <w:lang w:val="id-ID" w:eastAsia="id-ID"/>
    </w:rPr>
  </w:style>
  <w:style w:type="paragraph" w:styleId="Heading8">
    <w:name w:val="heading 8"/>
    <w:basedOn w:val="Normal"/>
    <w:next w:val="Normal"/>
    <w:link w:val="Heading8Char"/>
    <w:qFormat/>
    <w:rsid w:val="00CD4E62"/>
    <w:pPr>
      <w:tabs>
        <w:tab w:val="num" w:pos="5400"/>
      </w:tabs>
      <w:spacing w:before="240" w:after="60"/>
      <w:ind w:left="5040"/>
      <w:outlineLvl w:val="7"/>
    </w:pPr>
    <w:rPr>
      <w:i/>
      <w:iCs/>
      <w:lang w:val="id-ID" w:eastAsia="id-ID"/>
    </w:rPr>
  </w:style>
  <w:style w:type="paragraph" w:styleId="Heading9">
    <w:name w:val="heading 9"/>
    <w:basedOn w:val="Normal"/>
    <w:next w:val="Normal"/>
    <w:link w:val="Heading9Char"/>
    <w:qFormat/>
    <w:rsid w:val="00CD4E62"/>
    <w:pPr>
      <w:tabs>
        <w:tab w:val="num" w:pos="6120"/>
      </w:tabs>
      <w:spacing w:before="240" w:after="60"/>
      <w:ind w:left="5760"/>
      <w:outlineLvl w:val="8"/>
    </w:pPr>
    <w:rPr>
      <w:rFonts w:ascii="Arial" w:hAnsi="Arial" w:cs="Arial"/>
      <w:sz w:val="22"/>
      <w:szCs w:val="22"/>
      <w:lang w:val="id-ID" w:eastAsia="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Firstline127cm">
    <w:name w:val="Style First line:  1.27 cm"/>
    <w:basedOn w:val="Normal"/>
    <w:rsid w:val="000E253A"/>
    <w:pPr>
      <w:spacing w:line="360" w:lineRule="auto"/>
      <w:ind w:firstLine="720"/>
      <w:jc w:val="both"/>
    </w:pPr>
    <w:rPr>
      <w:rFonts w:ascii="Maiandra GD" w:hAnsi="Maiandra GD"/>
      <w:szCs w:val="20"/>
    </w:rPr>
  </w:style>
  <w:style w:type="paragraph" w:customStyle="1" w:styleId="Style2">
    <w:name w:val="Style2"/>
    <w:basedOn w:val="Normal"/>
    <w:link w:val="Style2Char"/>
    <w:rsid w:val="00151A73"/>
    <w:pPr>
      <w:spacing w:line="360" w:lineRule="auto"/>
      <w:jc w:val="both"/>
    </w:pPr>
    <w:rPr>
      <w:rFonts w:ascii="Maiandra GD" w:hAnsi="Maiandra GD"/>
      <w:b/>
    </w:rPr>
  </w:style>
  <w:style w:type="character" w:customStyle="1" w:styleId="Style2Char">
    <w:name w:val="Style2 Char"/>
    <w:basedOn w:val="DefaultParagraphFont"/>
    <w:link w:val="Style2"/>
    <w:rsid w:val="00151A73"/>
    <w:rPr>
      <w:rFonts w:ascii="Maiandra GD" w:hAnsi="Maiandra GD"/>
      <w:b/>
      <w:sz w:val="24"/>
      <w:szCs w:val="24"/>
      <w:lang w:val="en-US" w:eastAsia="en-US" w:bidi="ar-SA"/>
    </w:rPr>
  </w:style>
  <w:style w:type="paragraph" w:customStyle="1" w:styleId="Style5">
    <w:name w:val="Style5"/>
    <w:basedOn w:val="Normal"/>
    <w:rsid w:val="00151A73"/>
    <w:pPr>
      <w:spacing w:before="120" w:line="360" w:lineRule="auto"/>
      <w:jc w:val="both"/>
    </w:pPr>
    <w:rPr>
      <w:rFonts w:ascii="Maiandra GD" w:hAnsi="Maiandra GD"/>
      <w:lang w:val="sv-SE"/>
    </w:rPr>
  </w:style>
  <w:style w:type="paragraph" w:customStyle="1" w:styleId="Style7">
    <w:name w:val="Style7"/>
    <w:basedOn w:val="Style5"/>
    <w:rsid w:val="00151A73"/>
    <w:pPr>
      <w:numPr>
        <w:numId w:val="2"/>
      </w:numPr>
    </w:pPr>
    <w:rPr>
      <w:rFonts w:eastAsia="Arial Unicode MS"/>
      <w:b/>
    </w:rPr>
  </w:style>
  <w:style w:type="paragraph" w:customStyle="1" w:styleId="Style8">
    <w:name w:val="Style8"/>
    <w:basedOn w:val="Style5"/>
    <w:rsid w:val="00151A73"/>
    <w:pPr>
      <w:ind w:left="1134"/>
    </w:pPr>
    <w:rPr>
      <w:rFonts w:eastAsia="Arial Unicode MS"/>
      <w:sz w:val="22"/>
    </w:rPr>
  </w:style>
  <w:style w:type="paragraph" w:customStyle="1" w:styleId="Style10">
    <w:name w:val="Style10"/>
    <w:basedOn w:val="Style8"/>
    <w:rsid w:val="00151A73"/>
    <w:pPr>
      <w:numPr>
        <w:numId w:val="1"/>
      </w:numPr>
      <w:spacing w:before="0"/>
    </w:pPr>
    <w:rPr>
      <w:sz w:val="24"/>
    </w:rPr>
  </w:style>
  <w:style w:type="paragraph" w:styleId="BodyTextIndent">
    <w:name w:val="Body Text Indent"/>
    <w:basedOn w:val="Normal"/>
    <w:link w:val="BodyTextIndentChar"/>
    <w:rsid w:val="00151A73"/>
    <w:pPr>
      <w:ind w:left="-30"/>
      <w:jc w:val="both"/>
    </w:pPr>
    <w:rPr>
      <w:bCs/>
      <w:iCs/>
      <w:sz w:val="32"/>
      <w:lang w:val="en-GB"/>
    </w:rPr>
  </w:style>
  <w:style w:type="character" w:customStyle="1" w:styleId="BodyTextIndentChar">
    <w:name w:val="Body Text Indent Char"/>
    <w:basedOn w:val="DefaultParagraphFont"/>
    <w:link w:val="BodyTextIndent"/>
    <w:rsid w:val="00151A73"/>
    <w:rPr>
      <w:bCs/>
      <w:iCs/>
      <w:sz w:val="32"/>
      <w:szCs w:val="24"/>
      <w:lang w:val="en-GB" w:eastAsia="en-US" w:bidi="ar-SA"/>
    </w:rPr>
  </w:style>
  <w:style w:type="paragraph" w:customStyle="1" w:styleId="StyleStyle5Black">
    <w:name w:val="Style Style5 + Black"/>
    <w:basedOn w:val="Style5"/>
    <w:rsid w:val="00151A73"/>
    <w:pPr>
      <w:ind w:left="737"/>
    </w:pPr>
    <w:rPr>
      <w:rFonts w:eastAsia="Arial Unicode MS"/>
      <w:color w:val="000000"/>
    </w:rPr>
  </w:style>
  <w:style w:type="paragraph" w:customStyle="1" w:styleId="StyleLeft0cmFirstline0cm">
    <w:name w:val="Style Left:  0 cm First line:  0 cm"/>
    <w:basedOn w:val="Normal"/>
    <w:rsid w:val="00BD0080"/>
    <w:pPr>
      <w:spacing w:before="120" w:line="360" w:lineRule="auto"/>
      <w:ind w:firstLine="720"/>
      <w:jc w:val="both"/>
    </w:pPr>
    <w:rPr>
      <w:rFonts w:ascii="Maiandra GD" w:hAnsi="Maiandra GD"/>
      <w:szCs w:val="20"/>
    </w:rPr>
  </w:style>
  <w:style w:type="paragraph" w:customStyle="1" w:styleId="Style9">
    <w:name w:val="Style9"/>
    <w:basedOn w:val="Style7"/>
    <w:rsid w:val="00BD0080"/>
    <w:pPr>
      <w:numPr>
        <w:numId w:val="7"/>
      </w:numPr>
    </w:pPr>
    <w:rPr>
      <w:b w:val="0"/>
    </w:rPr>
  </w:style>
  <w:style w:type="table" w:styleId="TableGrid">
    <w:name w:val="Table Grid"/>
    <w:basedOn w:val="TableNormal"/>
    <w:rsid w:val="008777B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225775"/>
    <w:pPr>
      <w:tabs>
        <w:tab w:val="center" w:pos="4320"/>
        <w:tab w:val="right" w:pos="8640"/>
      </w:tabs>
    </w:pPr>
  </w:style>
  <w:style w:type="character" w:styleId="PageNumber">
    <w:name w:val="page number"/>
    <w:basedOn w:val="DefaultParagraphFont"/>
    <w:rsid w:val="00225775"/>
  </w:style>
  <w:style w:type="character" w:customStyle="1" w:styleId="StyleBold">
    <w:name w:val="Style Bold"/>
    <w:basedOn w:val="DefaultParagraphFont"/>
    <w:rsid w:val="007E4FA3"/>
    <w:rPr>
      <w:rFonts w:ascii="Maiandra GD" w:hAnsi="Maiandra GD"/>
      <w:b/>
      <w:bCs/>
      <w:sz w:val="28"/>
    </w:rPr>
  </w:style>
  <w:style w:type="paragraph" w:styleId="Header">
    <w:name w:val="header"/>
    <w:basedOn w:val="Normal"/>
    <w:link w:val="HeaderChar"/>
    <w:rsid w:val="002522D7"/>
    <w:pPr>
      <w:tabs>
        <w:tab w:val="center" w:pos="4320"/>
        <w:tab w:val="right" w:pos="8640"/>
      </w:tabs>
    </w:pPr>
  </w:style>
  <w:style w:type="paragraph" w:styleId="ListParagraph">
    <w:name w:val="List Paragraph"/>
    <w:basedOn w:val="Normal"/>
    <w:link w:val="ListParagraphChar"/>
    <w:uiPriority w:val="34"/>
    <w:qFormat/>
    <w:rsid w:val="00DA4059"/>
    <w:pPr>
      <w:ind w:left="720"/>
      <w:contextualSpacing/>
    </w:pPr>
    <w:rPr>
      <w:bCs/>
      <w:iCs/>
      <w:sz w:val="32"/>
      <w:u w:val="single"/>
      <w:lang w:val="en-GB"/>
    </w:rPr>
  </w:style>
  <w:style w:type="paragraph" w:customStyle="1" w:styleId="StyleMaiandraGD11ptJustified">
    <w:name w:val="Style Maiandra GD 11 pt Justified"/>
    <w:basedOn w:val="Normal"/>
    <w:rsid w:val="00FD546D"/>
    <w:pPr>
      <w:spacing w:line="360" w:lineRule="auto"/>
      <w:jc w:val="both"/>
    </w:pPr>
    <w:rPr>
      <w:rFonts w:ascii="Maiandra GD" w:hAnsi="Maiandra GD"/>
      <w:sz w:val="22"/>
      <w:szCs w:val="20"/>
    </w:rPr>
  </w:style>
  <w:style w:type="paragraph" w:styleId="BodyTextIndent3">
    <w:name w:val="Body Text Indent 3"/>
    <w:basedOn w:val="Normal"/>
    <w:link w:val="BodyTextIndent3Char"/>
    <w:rsid w:val="00FD546D"/>
    <w:pPr>
      <w:spacing w:after="120"/>
      <w:ind w:left="360"/>
    </w:pPr>
    <w:rPr>
      <w:sz w:val="16"/>
      <w:szCs w:val="16"/>
    </w:rPr>
  </w:style>
  <w:style w:type="character" w:customStyle="1" w:styleId="BodyTextIndent3Char">
    <w:name w:val="Body Text Indent 3 Char"/>
    <w:basedOn w:val="DefaultParagraphFont"/>
    <w:link w:val="BodyTextIndent3"/>
    <w:rsid w:val="00FD546D"/>
    <w:rPr>
      <w:sz w:val="16"/>
      <w:szCs w:val="16"/>
    </w:rPr>
  </w:style>
  <w:style w:type="paragraph" w:styleId="Title">
    <w:name w:val="Title"/>
    <w:basedOn w:val="Normal"/>
    <w:link w:val="TitleChar"/>
    <w:qFormat/>
    <w:rsid w:val="00A746AD"/>
    <w:pPr>
      <w:jc w:val="center"/>
    </w:pPr>
    <w:rPr>
      <w:b/>
      <w:iCs/>
      <w:sz w:val="32"/>
      <w:lang w:val="en-GB"/>
    </w:rPr>
  </w:style>
  <w:style w:type="character" w:customStyle="1" w:styleId="TitleChar">
    <w:name w:val="Title Char"/>
    <w:basedOn w:val="DefaultParagraphFont"/>
    <w:link w:val="Title"/>
    <w:rsid w:val="00A746AD"/>
    <w:rPr>
      <w:b/>
      <w:iCs/>
      <w:sz w:val="32"/>
      <w:szCs w:val="24"/>
      <w:lang w:val="en-GB"/>
    </w:rPr>
  </w:style>
  <w:style w:type="character" w:styleId="Hyperlink">
    <w:name w:val="Hyperlink"/>
    <w:basedOn w:val="DefaultParagraphFont"/>
    <w:uiPriority w:val="99"/>
    <w:unhideWhenUsed/>
    <w:rsid w:val="003B660D"/>
    <w:rPr>
      <w:color w:val="0000FF"/>
      <w:u w:val="single"/>
    </w:rPr>
  </w:style>
  <w:style w:type="character" w:styleId="FollowedHyperlink">
    <w:name w:val="FollowedHyperlink"/>
    <w:basedOn w:val="DefaultParagraphFont"/>
    <w:uiPriority w:val="99"/>
    <w:unhideWhenUsed/>
    <w:rsid w:val="003B660D"/>
    <w:rPr>
      <w:color w:val="800080"/>
      <w:u w:val="single"/>
    </w:rPr>
  </w:style>
  <w:style w:type="paragraph" w:customStyle="1" w:styleId="font5">
    <w:name w:val="font5"/>
    <w:basedOn w:val="Normal"/>
    <w:rsid w:val="003B660D"/>
    <w:pPr>
      <w:spacing w:before="100" w:beforeAutospacing="1" w:after="100" w:afterAutospacing="1"/>
    </w:pPr>
    <w:rPr>
      <w:rFonts w:ascii="Tahoma" w:hAnsi="Tahoma" w:cs="Tahoma"/>
      <w:b/>
      <w:bCs/>
      <w:color w:val="000000"/>
      <w:sz w:val="16"/>
      <w:szCs w:val="16"/>
    </w:rPr>
  </w:style>
  <w:style w:type="paragraph" w:customStyle="1" w:styleId="font6">
    <w:name w:val="font6"/>
    <w:basedOn w:val="Normal"/>
    <w:rsid w:val="003B660D"/>
    <w:pPr>
      <w:spacing w:before="100" w:beforeAutospacing="1" w:after="100" w:afterAutospacing="1"/>
    </w:pPr>
    <w:rPr>
      <w:rFonts w:ascii="Tahoma" w:hAnsi="Tahoma" w:cs="Tahoma"/>
      <w:color w:val="000000"/>
      <w:sz w:val="16"/>
      <w:szCs w:val="16"/>
    </w:rPr>
  </w:style>
  <w:style w:type="paragraph" w:customStyle="1" w:styleId="font7">
    <w:name w:val="font7"/>
    <w:basedOn w:val="Normal"/>
    <w:rsid w:val="003B660D"/>
    <w:pPr>
      <w:spacing w:before="100" w:beforeAutospacing="1" w:after="100" w:afterAutospacing="1"/>
    </w:pPr>
    <w:rPr>
      <w:rFonts w:ascii="Tahoma" w:hAnsi="Tahoma" w:cs="Tahoma"/>
      <w:b/>
      <w:bCs/>
      <w:color w:val="000000"/>
      <w:sz w:val="16"/>
      <w:szCs w:val="16"/>
    </w:rPr>
  </w:style>
  <w:style w:type="paragraph" w:customStyle="1" w:styleId="font8">
    <w:name w:val="font8"/>
    <w:basedOn w:val="Normal"/>
    <w:rsid w:val="003B660D"/>
    <w:pPr>
      <w:spacing w:before="100" w:beforeAutospacing="1" w:after="100" w:afterAutospacing="1"/>
    </w:pPr>
    <w:rPr>
      <w:rFonts w:ascii="Tahoma" w:hAnsi="Tahoma" w:cs="Tahoma"/>
      <w:color w:val="000000"/>
      <w:sz w:val="16"/>
      <w:szCs w:val="16"/>
    </w:rPr>
  </w:style>
  <w:style w:type="paragraph" w:customStyle="1" w:styleId="font9">
    <w:name w:val="font9"/>
    <w:basedOn w:val="Normal"/>
    <w:rsid w:val="003B660D"/>
    <w:pPr>
      <w:spacing w:before="100" w:beforeAutospacing="1" w:after="100" w:afterAutospacing="1"/>
    </w:pPr>
    <w:rPr>
      <w:rFonts w:ascii="Tahoma" w:hAnsi="Tahoma" w:cs="Tahoma"/>
      <w:b/>
      <w:bCs/>
      <w:color w:val="000000"/>
      <w:sz w:val="18"/>
      <w:szCs w:val="18"/>
    </w:rPr>
  </w:style>
  <w:style w:type="paragraph" w:customStyle="1" w:styleId="font10">
    <w:name w:val="font10"/>
    <w:basedOn w:val="Normal"/>
    <w:rsid w:val="003B660D"/>
    <w:pPr>
      <w:spacing w:before="100" w:beforeAutospacing="1" w:after="100" w:afterAutospacing="1"/>
    </w:pPr>
    <w:rPr>
      <w:rFonts w:ascii="Tahoma" w:hAnsi="Tahoma" w:cs="Tahoma"/>
      <w:color w:val="000000"/>
      <w:sz w:val="18"/>
      <w:szCs w:val="18"/>
    </w:rPr>
  </w:style>
  <w:style w:type="paragraph" w:customStyle="1" w:styleId="font11">
    <w:name w:val="font11"/>
    <w:basedOn w:val="Normal"/>
    <w:rsid w:val="003B660D"/>
    <w:pPr>
      <w:spacing w:before="100" w:beforeAutospacing="1" w:after="100" w:afterAutospacing="1"/>
    </w:pPr>
    <w:rPr>
      <w:rFonts w:ascii="Tahoma" w:hAnsi="Tahoma" w:cs="Tahoma"/>
      <w:color w:val="000000"/>
      <w:sz w:val="16"/>
      <w:szCs w:val="16"/>
    </w:rPr>
  </w:style>
  <w:style w:type="paragraph" w:customStyle="1" w:styleId="font12">
    <w:name w:val="font12"/>
    <w:basedOn w:val="Normal"/>
    <w:rsid w:val="003B660D"/>
    <w:pPr>
      <w:spacing w:before="100" w:beforeAutospacing="1" w:after="100" w:afterAutospacing="1"/>
    </w:pPr>
    <w:rPr>
      <w:rFonts w:ascii="Tahoma" w:hAnsi="Tahoma" w:cs="Tahoma"/>
      <w:b/>
      <w:bCs/>
      <w:color w:val="000000"/>
      <w:sz w:val="16"/>
      <w:szCs w:val="16"/>
    </w:rPr>
  </w:style>
  <w:style w:type="paragraph" w:customStyle="1" w:styleId="xl73">
    <w:name w:val="xl73"/>
    <w:basedOn w:val="Normal"/>
    <w:rsid w:val="003B660D"/>
    <w:pPr>
      <w:spacing w:before="100" w:beforeAutospacing="1" w:after="100" w:afterAutospacing="1"/>
      <w:textAlignment w:val="center"/>
    </w:pPr>
    <w:rPr>
      <w:rFonts w:ascii="Arial Narrow" w:hAnsi="Arial Narrow"/>
      <w:b/>
      <w:bCs/>
      <w:sz w:val="16"/>
      <w:szCs w:val="16"/>
    </w:rPr>
  </w:style>
  <w:style w:type="paragraph" w:customStyle="1" w:styleId="xl74">
    <w:name w:val="xl74"/>
    <w:basedOn w:val="Normal"/>
    <w:rsid w:val="003B66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6"/>
      <w:szCs w:val="16"/>
    </w:rPr>
  </w:style>
  <w:style w:type="paragraph" w:customStyle="1" w:styleId="xl75">
    <w:name w:val="xl75"/>
    <w:basedOn w:val="Normal"/>
    <w:rsid w:val="003B660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16"/>
      <w:szCs w:val="16"/>
    </w:rPr>
  </w:style>
  <w:style w:type="paragraph" w:customStyle="1" w:styleId="xl76">
    <w:name w:val="xl76"/>
    <w:basedOn w:val="Normal"/>
    <w:rsid w:val="003B660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16"/>
      <w:szCs w:val="16"/>
    </w:rPr>
  </w:style>
  <w:style w:type="paragraph" w:customStyle="1" w:styleId="xl77">
    <w:name w:val="xl77"/>
    <w:basedOn w:val="Normal"/>
    <w:rsid w:val="003B66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sz w:val="16"/>
      <w:szCs w:val="16"/>
    </w:rPr>
  </w:style>
  <w:style w:type="paragraph" w:customStyle="1" w:styleId="xl78">
    <w:name w:val="xl78"/>
    <w:basedOn w:val="Normal"/>
    <w:rsid w:val="003B660D"/>
    <w:pPr>
      <w:spacing w:before="100" w:beforeAutospacing="1" w:after="100" w:afterAutospacing="1"/>
      <w:textAlignment w:val="center"/>
    </w:pPr>
    <w:rPr>
      <w:rFonts w:ascii="Arial Narrow" w:hAnsi="Arial Narrow"/>
      <w:sz w:val="16"/>
      <w:szCs w:val="16"/>
    </w:rPr>
  </w:style>
  <w:style w:type="paragraph" w:customStyle="1" w:styleId="xl79">
    <w:name w:val="xl79"/>
    <w:basedOn w:val="Normal"/>
    <w:rsid w:val="003B660D"/>
    <w:pPr>
      <w:spacing w:before="100" w:beforeAutospacing="1" w:after="100" w:afterAutospacing="1"/>
      <w:jc w:val="center"/>
      <w:textAlignment w:val="center"/>
    </w:pPr>
    <w:rPr>
      <w:rFonts w:ascii="Arial Narrow" w:hAnsi="Arial Narrow"/>
      <w:sz w:val="16"/>
      <w:szCs w:val="16"/>
    </w:rPr>
  </w:style>
  <w:style w:type="paragraph" w:customStyle="1" w:styleId="xl80">
    <w:name w:val="xl80"/>
    <w:basedOn w:val="Normal"/>
    <w:rsid w:val="003B660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Narrow" w:hAnsi="Arial Narrow"/>
      <w:sz w:val="16"/>
      <w:szCs w:val="16"/>
    </w:rPr>
  </w:style>
  <w:style w:type="paragraph" w:customStyle="1" w:styleId="xl81">
    <w:name w:val="xl81"/>
    <w:basedOn w:val="Normal"/>
    <w:rsid w:val="003B660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6"/>
      <w:szCs w:val="16"/>
    </w:rPr>
  </w:style>
  <w:style w:type="paragraph" w:customStyle="1" w:styleId="xl82">
    <w:name w:val="xl82"/>
    <w:basedOn w:val="Normal"/>
    <w:rsid w:val="003B660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Narrow" w:hAnsi="Arial Narrow"/>
      <w:sz w:val="16"/>
      <w:szCs w:val="16"/>
    </w:rPr>
  </w:style>
  <w:style w:type="paragraph" w:customStyle="1" w:styleId="xl83">
    <w:name w:val="xl83"/>
    <w:basedOn w:val="Normal"/>
    <w:rsid w:val="003B660D"/>
    <w:pPr>
      <w:pBdr>
        <w:top w:val="single" w:sz="4" w:space="0" w:color="auto"/>
        <w:bottom w:val="single" w:sz="4" w:space="0" w:color="auto"/>
      </w:pBdr>
      <w:spacing w:before="100" w:beforeAutospacing="1" w:after="100" w:afterAutospacing="1"/>
      <w:jc w:val="center"/>
      <w:textAlignment w:val="center"/>
    </w:pPr>
    <w:rPr>
      <w:rFonts w:ascii="Arial Narrow" w:hAnsi="Arial Narrow"/>
      <w:sz w:val="16"/>
      <w:szCs w:val="16"/>
    </w:rPr>
  </w:style>
  <w:style w:type="paragraph" w:customStyle="1" w:styleId="xl84">
    <w:name w:val="xl84"/>
    <w:basedOn w:val="Normal"/>
    <w:rsid w:val="003B660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16"/>
      <w:szCs w:val="16"/>
    </w:rPr>
  </w:style>
  <w:style w:type="paragraph" w:customStyle="1" w:styleId="xl85">
    <w:name w:val="xl85"/>
    <w:basedOn w:val="Normal"/>
    <w:rsid w:val="003B660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16"/>
      <w:szCs w:val="16"/>
    </w:rPr>
  </w:style>
  <w:style w:type="paragraph" w:customStyle="1" w:styleId="xl86">
    <w:name w:val="xl86"/>
    <w:basedOn w:val="Normal"/>
    <w:rsid w:val="003B660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color w:val="000000"/>
      <w:sz w:val="16"/>
      <w:szCs w:val="16"/>
    </w:rPr>
  </w:style>
  <w:style w:type="paragraph" w:customStyle="1" w:styleId="xl87">
    <w:name w:val="xl87"/>
    <w:basedOn w:val="Normal"/>
    <w:rsid w:val="003B660D"/>
    <w:pPr>
      <w:spacing w:before="100" w:beforeAutospacing="1" w:after="100" w:afterAutospacing="1"/>
      <w:textAlignment w:val="center"/>
    </w:pPr>
    <w:rPr>
      <w:rFonts w:ascii="Arial Narrow" w:hAnsi="Arial Narrow"/>
      <w:color w:val="0070C0"/>
      <w:sz w:val="16"/>
      <w:szCs w:val="16"/>
    </w:rPr>
  </w:style>
  <w:style w:type="paragraph" w:customStyle="1" w:styleId="xl88">
    <w:name w:val="xl88"/>
    <w:basedOn w:val="Normal"/>
    <w:rsid w:val="003B660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b/>
      <w:bCs/>
      <w:sz w:val="16"/>
      <w:szCs w:val="16"/>
    </w:rPr>
  </w:style>
  <w:style w:type="paragraph" w:customStyle="1" w:styleId="xl89">
    <w:name w:val="xl89"/>
    <w:basedOn w:val="Normal"/>
    <w:rsid w:val="003B66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sz w:val="16"/>
      <w:szCs w:val="16"/>
    </w:rPr>
  </w:style>
  <w:style w:type="paragraph" w:customStyle="1" w:styleId="xl90">
    <w:name w:val="xl90"/>
    <w:basedOn w:val="Normal"/>
    <w:rsid w:val="003B660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b/>
      <w:bCs/>
      <w:sz w:val="16"/>
      <w:szCs w:val="16"/>
    </w:rPr>
  </w:style>
  <w:style w:type="paragraph" w:customStyle="1" w:styleId="xl91">
    <w:name w:val="xl91"/>
    <w:basedOn w:val="Normal"/>
    <w:rsid w:val="003B660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b/>
      <w:bCs/>
      <w:sz w:val="16"/>
      <w:szCs w:val="16"/>
    </w:rPr>
  </w:style>
  <w:style w:type="paragraph" w:customStyle="1" w:styleId="xl92">
    <w:name w:val="xl92"/>
    <w:basedOn w:val="Normal"/>
    <w:rsid w:val="003B660D"/>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Narrow" w:hAnsi="Arial Narrow"/>
      <w:b/>
      <w:bCs/>
      <w:sz w:val="16"/>
      <w:szCs w:val="16"/>
    </w:rPr>
  </w:style>
  <w:style w:type="paragraph" w:customStyle="1" w:styleId="xl93">
    <w:name w:val="xl93"/>
    <w:basedOn w:val="Normal"/>
    <w:rsid w:val="003B660D"/>
    <w:pPr>
      <w:pBdr>
        <w:top w:val="single" w:sz="4" w:space="0" w:color="auto"/>
        <w:bottom w:val="single" w:sz="4" w:space="0" w:color="auto"/>
      </w:pBdr>
      <w:spacing w:before="100" w:beforeAutospacing="1" w:after="100" w:afterAutospacing="1"/>
      <w:jc w:val="center"/>
      <w:textAlignment w:val="center"/>
    </w:pPr>
    <w:rPr>
      <w:rFonts w:ascii="Arial Narrow" w:hAnsi="Arial Narrow"/>
      <w:b/>
      <w:bCs/>
      <w:sz w:val="16"/>
      <w:szCs w:val="16"/>
    </w:rPr>
  </w:style>
  <w:style w:type="paragraph" w:customStyle="1" w:styleId="xl94">
    <w:name w:val="xl94"/>
    <w:basedOn w:val="Normal"/>
    <w:rsid w:val="003B66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sz w:val="16"/>
      <w:szCs w:val="16"/>
    </w:rPr>
  </w:style>
  <w:style w:type="paragraph" w:customStyle="1" w:styleId="xl95">
    <w:name w:val="xl95"/>
    <w:basedOn w:val="Normal"/>
    <w:rsid w:val="003B66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i/>
      <w:iCs/>
      <w:sz w:val="12"/>
      <w:szCs w:val="12"/>
    </w:rPr>
  </w:style>
  <w:style w:type="paragraph" w:customStyle="1" w:styleId="xl96">
    <w:name w:val="xl96"/>
    <w:basedOn w:val="Normal"/>
    <w:rsid w:val="003B66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i/>
      <w:iCs/>
      <w:sz w:val="12"/>
      <w:szCs w:val="12"/>
    </w:rPr>
  </w:style>
  <w:style w:type="paragraph" w:customStyle="1" w:styleId="xl97">
    <w:name w:val="xl97"/>
    <w:basedOn w:val="Normal"/>
    <w:rsid w:val="003B660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i/>
      <w:iCs/>
      <w:sz w:val="12"/>
      <w:szCs w:val="12"/>
    </w:rPr>
  </w:style>
  <w:style w:type="paragraph" w:customStyle="1" w:styleId="xl98">
    <w:name w:val="xl98"/>
    <w:basedOn w:val="Normal"/>
    <w:rsid w:val="003B660D"/>
    <w:pPr>
      <w:pBdr>
        <w:top w:val="single" w:sz="4" w:space="0" w:color="auto"/>
        <w:left w:val="single" w:sz="4" w:space="0" w:color="auto"/>
        <w:bottom w:val="single" w:sz="4" w:space="0" w:color="auto"/>
      </w:pBdr>
      <w:spacing w:before="100" w:beforeAutospacing="1" w:after="100" w:afterAutospacing="1"/>
      <w:textAlignment w:val="center"/>
    </w:pPr>
    <w:rPr>
      <w:rFonts w:ascii="Arial Narrow" w:hAnsi="Arial Narrow"/>
      <w:b/>
      <w:bCs/>
      <w:sz w:val="16"/>
      <w:szCs w:val="16"/>
    </w:rPr>
  </w:style>
  <w:style w:type="paragraph" w:customStyle="1" w:styleId="xl99">
    <w:name w:val="xl99"/>
    <w:basedOn w:val="Normal"/>
    <w:rsid w:val="003B660D"/>
    <w:pPr>
      <w:pBdr>
        <w:top w:val="single" w:sz="4" w:space="0" w:color="auto"/>
        <w:bottom w:val="single" w:sz="4" w:space="0" w:color="auto"/>
        <w:right w:val="single" w:sz="4" w:space="0" w:color="auto"/>
      </w:pBdr>
      <w:spacing w:before="100" w:beforeAutospacing="1" w:after="100" w:afterAutospacing="1"/>
      <w:textAlignment w:val="center"/>
    </w:pPr>
    <w:rPr>
      <w:rFonts w:ascii="Arial Narrow" w:hAnsi="Arial Narrow"/>
      <w:b/>
      <w:bCs/>
      <w:sz w:val="16"/>
      <w:szCs w:val="16"/>
    </w:rPr>
  </w:style>
  <w:style w:type="paragraph" w:customStyle="1" w:styleId="xl100">
    <w:name w:val="xl100"/>
    <w:basedOn w:val="Normal"/>
    <w:rsid w:val="003B660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b/>
      <w:bCs/>
      <w:sz w:val="16"/>
      <w:szCs w:val="16"/>
    </w:rPr>
  </w:style>
  <w:style w:type="paragraph" w:customStyle="1" w:styleId="xl101">
    <w:name w:val="xl101"/>
    <w:basedOn w:val="Normal"/>
    <w:rsid w:val="003B660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b/>
      <w:bCs/>
      <w:color w:val="000000"/>
      <w:sz w:val="16"/>
      <w:szCs w:val="16"/>
    </w:rPr>
  </w:style>
  <w:style w:type="paragraph" w:customStyle="1" w:styleId="xl102">
    <w:name w:val="xl102"/>
    <w:basedOn w:val="Normal"/>
    <w:rsid w:val="003B660D"/>
    <w:pPr>
      <w:pBdr>
        <w:top w:val="single" w:sz="4" w:space="0" w:color="auto"/>
        <w:bottom w:val="single" w:sz="4" w:space="0" w:color="auto"/>
      </w:pBdr>
      <w:spacing w:before="100" w:beforeAutospacing="1" w:after="100" w:afterAutospacing="1"/>
      <w:textAlignment w:val="center"/>
    </w:pPr>
    <w:rPr>
      <w:rFonts w:ascii="Arial Narrow" w:hAnsi="Arial Narrow"/>
      <w:b/>
      <w:bCs/>
      <w:sz w:val="16"/>
      <w:szCs w:val="16"/>
    </w:rPr>
  </w:style>
  <w:style w:type="paragraph" w:customStyle="1" w:styleId="xl103">
    <w:name w:val="xl103"/>
    <w:basedOn w:val="Normal"/>
    <w:rsid w:val="003B660D"/>
    <w:pPr>
      <w:spacing w:before="100" w:beforeAutospacing="1" w:after="100" w:afterAutospacing="1"/>
      <w:jc w:val="center"/>
      <w:textAlignment w:val="center"/>
    </w:pPr>
    <w:rPr>
      <w:rFonts w:ascii="Arial Narrow" w:hAnsi="Arial Narrow"/>
      <w:color w:val="0070C0"/>
      <w:sz w:val="16"/>
      <w:szCs w:val="16"/>
    </w:rPr>
  </w:style>
  <w:style w:type="paragraph" w:customStyle="1" w:styleId="xl104">
    <w:name w:val="xl104"/>
    <w:basedOn w:val="Normal"/>
    <w:rsid w:val="003B660D"/>
    <w:pPr>
      <w:spacing w:before="100" w:beforeAutospacing="1" w:after="100" w:afterAutospacing="1"/>
      <w:textAlignment w:val="center"/>
    </w:pPr>
    <w:rPr>
      <w:rFonts w:ascii="Arial Narrow" w:hAnsi="Arial Narrow"/>
      <w:color w:val="0070C0"/>
      <w:sz w:val="16"/>
      <w:szCs w:val="16"/>
    </w:rPr>
  </w:style>
  <w:style w:type="paragraph" w:customStyle="1" w:styleId="xl105">
    <w:name w:val="xl105"/>
    <w:basedOn w:val="Normal"/>
    <w:rsid w:val="003B660D"/>
    <w:pPr>
      <w:spacing w:before="100" w:beforeAutospacing="1" w:after="100" w:afterAutospacing="1"/>
      <w:jc w:val="center"/>
      <w:textAlignment w:val="center"/>
    </w:pPr>
    <w:rPr>
      <w:rFonts w:ascii="Arial Narrow" w:hAnsi="Arial Narrow"/>
      <w:color w:val="0070C0"/>
      <w:sz w:val="16"/>
      <w:szCs w:val="16"/>
    </w:rPr>
  </w:style>
  <w:style w:type="paragraph" w:customStyle="1" w:styleId="xl106">
    <w:name w:val="xl106"/>
    <w:basedOn w:val="Normal"/>
    <w:rsid w:val="003B660D"/>
    <w:pPr>
      <w:spacing w:before="100" w:beforeAutospacing="1" w:after="100" w:afterAutospacing="1"/>
      <w:textAlignment w:val="center"/>
    </w:pPr>
    <w:rPr>
      <w:rFonts w:ascii="Arial Narrow" w:hAnsi="Arial Narrow"/>
      <w:color w:val="0070C0"/>
      <w:sz w:val="16"/>
      <w:szCs w:val="16"/>
    </w:rPr>
  </w:style>
  <w:style w:type="paragraph" w:customStyle="1" w:styleId="xl107">
    <w:name w:val="xl107"/>
    <w:basedOn w:val="Normal"/>
    <w:rsid w:val="003B660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Narrow" w:hAnsi="Arial Narrow"/>
      <w:b/>
      <w:bCs/>
      <w:sz w:val="16"/>
      <w:szCs w:val="16"/>
    </w:rPr>
  </w:style>
  <w:style w:type="paragraph" w:customStyle="1" w:styleId="xl108">
    <w:name w:val="xl108"/>
    <w:basedOn w:val="Normal"/>
    <w:rsid w:val="003B660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sz w:val="16"/>
      <w:szCs w:val="16"/>
    </w:rPr>
  </w:style>
  <w:style w:type="paragraph" w:customStyle="1" w:styleId="xl109">
    <w:name w:val="xl109"/>
    <w:basedOn w:val="Normal"/>
    <w:rsid w:val="003B660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Narrow" w:hAnsi="Arial Narrow"/>
      <w:b/>
      <w:bCs/>
      <w:sz w:val="16"/>
      <w:szCs w:val="16"/>
    </w:rPr>
  </w:style>
  <w:style w:type="paragraph" w:customStyle="1" w:styleId="xl110">
    <w:name w:val="xl110"/>
    <w:basedOn w:val="Normal"/>
    <w:rsid w:val="003B660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sz w:val="16"/>
      <w:szCs w:val="16"/>
    </w:rPr>
  </w:style>
  <w:style w:type="paragraph" w:customStyle="1" w:styleId="xl111">
    <w:name w:val="xl111"/>
    <w:basedOn w:val="Normal"/>
    <w:rsid w:val="003B660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Narrow" w:hAnsi="Arial Narrow"/>
      <w:i/>
      <w:iCs/>
      <w:sz w:val="12"/>
      <w:szCs w:val="12"/>
    </w:rPr>
  </w:style>
  <w:style w:type="paragraph" w:customStyle="1" w:styleId="xl112">
    <w:name w:val="xl112"/>
    <w:basedOn w:val="Normal"/>
    <w:rsid w:val="003B660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i/>
      <w:iCs/>
      <w:sz w:val="12"/>
      <w:szCs w:val="12"/>
    </w:rPr>
  </w:style>
  <w:style w:type="paragraph" w:customStyle="1" w:styleId="xl113">
    <w:name w:val="xl113"/>
    <w:basedOn w:val="Normal"/>
    <w:rsid w:val="00CF14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6"/>
      <w:szCs w:val="16"/>
    </w:rPr>
  </w:style>
  <w:style w:type="paragraph" w:customStyle="1" w:styleId="xl114">
    <w:name w:val="xl114"/>
    <w:basedOn w:val="Normal"/>
    <w:rsid w:val="00CF14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6"/>
      <w:szCs w:val="16"/>
    </w:rPr>
  </w:style>
  <w:style w:type="paragraph" w:customStyle="1" w:styleId="xl71">
    <w:name w:val="xl71"/>
    <w:basedOn w:val="Normal"/>
    <w:rsid w:val="00FD382B"/>
    <w:pPr>
      <w:pBdr>
        <w:bottom w:val="single" w:sz="8" w:space="0" w:color="000000"/>
        <w:right w:val="single" w:sz="8" w:space="0" w:color="000000"/>
      </w:pBdr>
      <w:shd w:val="clear" w:color="000000" w:fill="F0F0F0"/>
      <w:spacing w:before="100" w:beforeAutospacing="1" w:after="100" w:afterAutospacing="1"/>
      <w:jc w:val="center"/>
    </w:pPr>
    <w:rPr>
      <w:rFonts w:ascii="Cambria" w:hAnsi="Cambria"/>
      <w:b/>
      <w:bCs/>
      <w:color w:val="000000"/>
    </w:rPr>
  </w:style>
  <w:style w:type="paragraph" w:customStyle="1" w:styleId="xl72">
    <w:name w:val="xl72"/>
    <w:basedOn w:val="Normal"/>
    <w:rsid w:val="00FD382B"/>
    <w:pPr>
      <w:pBdr>
        <w:left w:val="single" w:sz="8" w:space="0" w:color="000000"/>
        <w:right w:val="single" w:sz="8" w:space="0" w:color="000000"/>
      </w:pBdr>
      <w:spacing w:before="100" w:beforeAutospacing="1" w:after="100" w:afterAutospacing="1"/>
      <w:jc w:val="center"/>
      <w:textAlignment w:val="top"/>
    </w:pPr>
    <w:rPr>
      <w:rFonts w:ascii="Cambria" w:hAnsi="Cambria"/>
      <w:color w:val="000000"/>
    </w:rPr>
  </w:style>
  <w:style w:type="paragraph" w:customStyle="1" w:styleId="xl115">
    <w:name w:val="xl115"/>
    <w:basedOn w:val="Normal"/>
    <w:rsid w:val="00FD382B"/>
    <w:pPr>
      <w:pBdr>
        <w:left w:val="single" w:sz="8" w:space="0" w:color="000000"/>
        <w:right w:val="single" w:sz="8" w:space="0" w:color="000000"/>
      </w:pBdr>
      <w:spacing w:before="100" w:beforeAutospacing="1" w:after="100" w:afterAutospacing="1"/>
      <w:jc w:val="right"/>
    </w:pPr>
    <w:rPr>
      <w:rFonts w:ascii="Arial Narrow" w:hAnsi="Arial Narrow"/>
      <w:b/>
      <w:bCs/>
    </w:rPr>
  </w:style>
  <w:style w:type="paragraph" w:customStyle="1" w:styleId="xl116">
    <w:name w:val="xl116"/>
    <w:basedOn w:val="Normal"/>
    <w:rsid w:val="00FD382B"/>
    <w:pPr>
      <w:pBdr>
        <w:bottom w:val="single" w:sz="8" w:space="0" w:color="000000"/>
        <w:right w:val="single" w:sz="8" w:space="0" w:color="000000"/>
      </w:pBdr>
      <w:spacing w:before="100" w:beforeAutospacing="1" w:after="100" w:afterAutospacing="1"/>
      <w:jc w:val="right"/>
      <w:textAlignment w:val="top"/>
    </w:pPr>
    <w:rPr>
      <w:rFonts w:ascii="Cambria" w:hAnsi="Cambria"/>
      <w:b/>
      <w:bCs/>
      <w:color w:val="000000"/>
    </w:rPr>
  </w:style>
  <w:style w:type="paragraph" w:customStyle="1" w:styleId="xl117">
    <w:name w:val="xl117"/>
    <w:basedOn w:val="Normal"/>
    <w:rsid w:val="00FD382B"/>
    <w:pPr>
      <w:pBdr>
        <w:top w:val="single" w:sz="8" w:space="0" w:color="000000"/>
        <w:left w:val="single" w:sz="8" w:space="0" w:color="000000"/>
        <w:right w:val="single" w:sz="8" w:space="0" w:color="000000"/>
      </w:pBdr>
      <w:spacing w:before="100" w:beforeAutospacing="1" w:after="100" w:afterAutospacing="1"/>
      <w:jc w:val="right"/>
    </w:pPr>
    <w:rPr>
      <w:rFonts w:ascii="Arial Narrow" w:hAnsi="Arial Narrow"/>
      <w:b/>
      <w:bCs/>
    </w:rPr>
  </w:style>
  <w:style w:type="paragraph" w:customStyle="1" w:styleId="xl118">
    <w:name w:val="xl118"/>
    <w:basedOn w:val="Normal"/>
    <w:rsid w:val="00FD382B"/>
    <w:pPr>
      <w:pBdr>
        <w:left w:val="single" w:sz="8" w:space="0" w:color="000000"/>
        <w:bottom w:val="single" w:sz="8" w:space="0" w:color="000000"/>
        <w:right w:val="single" w:sz="8" w:space="0" w:color="000000"/>
      </w:pBdr>
      <w:spacing w:before="100" w:beforeAutospacing="1" w:after="100" w:afterAutospacing="1"/>
      <w:jc w:val="right"/>
    </w:pPr>
    <w:rPr>
      <w:rFonts w:ascii="Arial Narrow" w:hAnsi="Arial Narrow"/>
      <w:b/>
      <w:bCs/>
    </w:rPr>
  </w:style>
  <w:style w:type="paragraph" w:customStyle="1" w:styleId="xl119">
    <w:name w:val="xl119"/>
    <w:basedOn w:val="Normal"/>
    <w:rsid w:val="00FD382B"/>
    <w:pPr>
      <w:pBdr>
        <w:left w:val="single" w:sz="8" w:space="0" w:color="000000"/>
        <w:right w:val="single" w:sz="8" w:space="0" w:color="000000"/>
      </w:pBdr>
      <w:spacing w:before="100" w:beforeAutospacing="1" w:after="100" w:afterAutospacing="1"/>
      <w:jc w:val="right"/>
    </w:pPr>
    <w:rPr>
      <w:rFonts w:ascii="Arial Narrow" w:hAnsi="Arial Narrow"/>
      <w:b/>
      <w:bCs/>
      <w:color w:val="000000"/>
    </w:rPr>
  </w:style>
  <w:style w:type="paragraph" w:customStyle="1" w:styleId="xl120">
    <w:name w:val="xl120"/>
    <w:basedOn w:val="Normal"/>
    <w:rsid w:val="00FD382B"/>
    <w:pPr>
      <w:pBdr>
        <w:left w:val="single" w:sz="8" w:space="0" w:color="000000"/>
        <w:right w:val="single" w:sz="8" w:space="0" w:color="000000"/>
      </w:pBdr>
      <w:spacing w:before="100" w:beforeAutospacing="1" w:after="100" w:afterAutospacing="1"/>
      <w:jc w:val="right"/>
      <w:textAlignment w:val="top"/>
    </w:pPr>
    <w:rPr>
      <w:rFonts w:ascii="Arial Narrow" w:hAnsi="Arial Narrow"/>
      <w:b/>
      <w:bCs/>
      <w:color w:val="000000"/>
    </w:rPr>
  </w:style>
  <w:style w:type="paragraph" w:customStyle="1" w:styleId="xl121">
    <w:name w:val="xl121"/>
    <w:basedOn w:val="Normal"/>
    <w:rsid w:val="00FD382B"/>
    <w:pPr>
      <w:pBdr>
        <w:left w:val="single" w:sz="8" w:space="0" w:color="000000"/>
        <w:right w:val="single" w:sz="8" w:space="0" w:color="000000"/>
      </w:pBdr>
      <w:spacing w:before="100" w:beforeAutospacing="1" w:after="100" w:afterAutospacing="1"/>
      <w:jc w:val="right"/>
    </w:pPr>
    <w:rPr>
      <w:rFonts w:ascii="Arial Narrow" w:hAnsi="Arial Narrow"/>
      <w:b/>
      <w:bCs/>
    </w:rPr>
  </w:style>
  <w:style w:type="paragraph" w:customStyle="1" w:styleId="Style1">
    <w:name w:val="Style1"/>
    <w:basedOn w:val="Normal"/>
    <w:link w:val="Style1CharChar"/>
    <w:rsid w:val="002B6B83"/>
    <w:pPr>
      <w:spacing w:before="120" w:line="360" w:lineRule="auto"/>
      <w:jc w:val="both"/>
    </w:pPr>
    <w:rPr>
      <w:rFonts w:ascii="Maiandra GD" w:hAnsi="Maiandra GD"/>
      <w:b/>
      <w:lang w:val="sv-SE"/>
    </w:rPr>
  </w:style>
  <w:style w:type="paragraph" w:customStyle="1" w:styleId="Style4">
    <w:name w:val="Style4"/>
    <w:basedOn w:val="Normal"/>
    <w:rsid w:val="002B6B83"/>
    <w:pPr>
      <w:spacing w:before="240" w:line="360" w:lineRule="auto"/>
      <w:jc w:val="both"/>
    </w:pPr>
    <w:rPr>
      <w:rFonts w:ascii="Maiandra GD" w:hAnsi="Maiandra GD"/>
      <w:b/>
      <w:lang w:val="sv-SE"/>
    </w:rPr>
  </w:style>
  <w:style w:type="character" w:customStyle="1" w:styleId="Style1CharChar">
    <w:name w:val="Style1 Char Char"/>
    <w:basedOn w:val="DefaultParagraphFont"/>
    <w:link w:val="Style1"/>
    <w:rsid w:val="002B6B83"/>
    <w:rPr>
      <w:rFonts w:ascii="Maiandra GD" w:hAnsi="Maiandra GD"/>
      <w:b/>
      <w:sz w:val="24"/>
      <w:szCs w:val="24"/>
      <w:lang w:val="sv-SE"/>
    </w:rPr>
  </w:style>
  <w:style w:type="paragraph" w:customStyle="1" w:styleId="StyleStyle3Bold">
    <w:name w:val="Style Style3 + Bold"/>
    <w:basedOn w:val="Normal"/>
    <w:link w:val="StyleStyle3BoldChar"/>
    <w:rsid w:val="002B6B83"/>
    <w:pPr>
      <w:spacing w:before="240" w:line="360" w:lineRule="auto"/>
      <w:ind w:left="1191" w:hanging="397"/>
      <w:jc w:val="both"/>
    </w:pPr>
    <w:rPr>
      <w:rFonts w:ascii="Maiandra GD" w:hAnsi="Maiandra GD"/>
      <w:b/>
      <w:bCs/>
      <w:lang w:val="sv-SE"/>
    </w:rPr>
  </w:style>
  <w:style w:type="character" w:customStyle="1" w:styleId="StyleStyle3BoldChar">
    <w:name w:val="Style Style3 + Bold Char"/>
    <w:basedOn w:val="DefaultParagraphFont"/>
    <w:link w:val="StyleStyle3Bold"/>
    <w:rsid w:val="002B6B83"/>
    <w:rPr>
      <w:rFonts w:ascii="Maiandra GD" w:hAnsi="Maiandra GD"/>
      <w:b/>
      <w:bCs/>
      <w:sz w:val="24"/>
      <w:szCs w:val="24"/>
      <w:lang w:val="sv-SE"/>
    </w:rPr>
  </w:style>
  <w:style w:type="paragraph" w:customStyle="1" w:styleId="StyleStyle1Left127cm">
    <w:name w:val="Style Style1 + Left:  1.27 cm"/>
    <w:basedOn w:val="Style1"/>
    <w:rsid w:val="002B6B83"/>
    <w:pPr>
      <w:tabs>
        <w:tab w:val="left" w:pos="0"/>
      </w:tabs>
      <w:ind w:left="794" w:firstLine="567"/>
    </w:pPr>
    <w:rPr>
      <w:b w:val="0"/>
      <w:sz w:val="22"/>
      <w:szCs w:val="20"/>
      <w:lang w:val="es-MX"/>
    </w:rPr>
  </w:style>
  <w:style w:type="character" w:customStyle="1" w:styleId="Heading1Char">
    <w:name w:val="Heading 1 Char"/>
    <w:basedOn w:val="DefaultParagraphFont"/>
    <w:link w:val="Heading1"/>
    <w:rsid w:val="00CD4E62"/>
    <w:rPr>
      <w:rFonts w:ascii="Arial Narrow" w:hAnsi="Arial Narrow"/>
      <w:b/>
      <w:iCs/>
      <w:sz w:val="26"/>
      <w:szCs w:val="24"/>
      <w:lang w:val="en-GB"/>
    </w:rPr>
  </w:style>
  <w:style w:type="character" w:customStyle="1" w:styleId="Heading2Char">
    <w:name w:val="Heading 2 Char"/>
    <w:basedOn w:val="DefaultParagraphFont"/>
    <w:link w:val="Heading2"/>
    <w:uiPriority w:val="9"/>
    <w:rsid w:val="00CD4E62"/>
    <w:rPr>
      <w:rFonts w:ascii="Trebuchet MS" w:hAnsi="Trebuchet MS" w:cs="Arial"/>
      <w:bCs/>
      <w:iCs/>
      <w:sz w:val="24"/>
      <w:szCs w:val="28"/>
      <w:lang w:val="id-ID" w:eastAsia="id-ID"/>
    </w:rPr>
  </w:style>
  <w:style w:type="character" w:customStyle="1" w:styleId="Heading3Char">
    <w:name w:val="Heading 3 Char"/>
    <w:basedOn w:val="DefaultParagraphFont"/>
    <w:link w:val="Heading3"/>
    <w:rsid w:val="00CD4E62"/>
    <w:rPr>
      <w:rFonts w:ascii="Arial" w:hAnsi="Arial" w:cs="Arial"/>
      <w:b/>
      <w:bCs/>
      <w:sz w:val="26"/>
      <w:szCs w:val="26"/>
      <w:lang w:val="id-ID" w:eastAsia="id-ID"/>
    </w:rPr>
  </w:style>
  <w:style w:type="character" w:customStyle="1" w:styleId="Heading4Char">
    <w:name w:val="Heading 4 Char"/>
    <w:basedOn w:val="DefaultParagraphFont"/>
    <w:link w:val="Heading4"/>
    <w:rsid w:val="00CD4E62"/>
    <w:rPr>
      <w:b/>
      <w:bCs/>
      <w:sz w:val="28"/>
      <w:szCs w:val="28"/>
      <w:lang w:val="id-ID" w:eastAsia="id-ID"/>
    </w:rPr>
  </w:style>
  <w:style w:type="character" w:customStyle="1" w:styleId="Heading5Char">
    <w:name w:val="Heading 5 Char"/>
    <w:basedOn w:val="DefaultParagraphFont"/>
    <w:link w:val="Heading5"/>
    <w:rsid w:val="00CD4E62"/>
    <w:rPr>
      <w:b/>
      <w:bCs/>
      <w:i/>
      <w:iCs/>
      <w:sz w:val="26"/>
      <w:szCs w:val="26"/>
      <w:lang w:val="id-ID" w:eastAsia="id-ID"/>
    </w:rPr>
  </w:style>
  <w:style w:type="character" w:customStyle="1" w:styleId="Heading6Char">
    <w:name w:val="Heading 6 Char"/>
    <w:basedOn w:val="DefaultParagraphFont"/>
    <w:link w:val="Heading6"/>
    <w:rsid w:val="00CD4E62"/>
    <w:rPr>
      <w:b/>
      <w:bCs/>
      <w:sz w:val="22"/>
      <w:szCs w:val="22"/>
      <w:lang w:val="id-ID" w:eastAsia="id-ID"/>
    </w:rPr>
  </w:style>
  <w:style w:type="character" w:customStyle="1" w:styleId="Heading7Char">
    <w:name w:val="Heading 7 Char"/>
    <w:basedOn w:val="DefaultParagraphFont"/>
    <w:link w:val="Heading7"/>
    <w:rsid w:val="00CD4E62"/>
    <w:rPr>
      <w:sz w:val="24"/>
      <w:szCs w:val="24"/>
      <w:lang w:val="id-ID" w:eastAsia="id-ID"/>
    </w:rPr>
  </w:style>
  <w:style w:type="character" w:customStyle="1" w:styleId="Heading8Char">
    <w:name w:val="Heading 8 Char"/>
    <w:basedOn w:val="DefaultParagraphFont"/>
    <w:link w:val="Heading8"/>
    <w:rsid w:val="00CD4E62"/>
    <w:rPr>
      <w:i/>
      <w:iCs/>
      <w:sz w:val="24"/>
      <w:szCs w:val="24"/>
      <w:lang w:val="id-ID" w:eastAsia="id-ID"/>
    </w:rPr>
  </w:style>
  <w:style w:type="character" w:customStyle="1" w:styleId="Heading9Char">
    <w:name w:val="Heading 9 Char"/>
    <w:basedOn w:val="DefaultParagraphFont"/>
    <w:link w:val="Heading9"/>
    <w:rsid w:val="00CD4E62"/>
    <w:rPr>
      <w:rFonts w:ascii="Arial" w:hAnsi="Arial" w:cs="Arial"/>
      <w:sz w:val="22"/>
      <w:szCs w:val="22"/>
      <w:lang w:val="id-ID" w:eastAsia="id-ID"/>
    </w:rPr>
  </w:style>
  <w:style w:type="paragraph" w:styleId="BodyTextIndent2">
    <w:name w:val="Body Text Indent 2"/>
    <w:basedOn w:val="Normal"/>
    <w:link w:val="BodyTextIndent2Char"/>
    <w:rsid w:val="00CD4E62"/>
    <w:pPr>
      <w:ind w:left="-30" w:firstLine="750"/>
      <w:jc w:val="both"/>
    </w:pPr>
    <w:rPr>
      <w:bCs/>
      <w:iCs/>
      <w:sz w:val="32"/>
      <w:lang w:val="en-GB"/>
    </w:rPr>
  </w:style>
  <w:style w:type="character" w:customStyle="1" w:styleId="BodyTextIndent2Char">
    <w:name w:val="Body Text Indent 2 Char"/>
    <w:basedOn w:val="DefaultParagraphFont"/>
    <w:link w:val="BodyTextIndent2"/>
    <w:rsid w:val="00CD4E62"/>
    <w:rPr>
      <w:bCs/>
      <w:iCs/>
      <w:sz w:val="32"/>
      <w:szCs w:val="24"/>
      <w:lang w:val="en-GB"/>
    </w:rPr>
  </w:style>
  <w:style w:type="paragraph" w:styleId="Subtitle">
    <w:name w:val="Subtitle"/>
    <w:basedOn w:val="Normal"/>
    <w:link w:val="SubtitleChar"/>
    <w:qFormat/>
    <w:rsid w:val="00CD4E62"/>
    <w:rPr>
      <w:b/>
      <w:iCs/>
      <w:sz w:val="26"/>
      <w:lang w:val="en-GB"/>
    </w:rPr>
  </w:style>
  <w:style w:type="character" w:customStyle="1" w:styleId="SubtitleChar">
    <w:name w:val="Subtitle Char"/>
    <w:basedOn w:val="DefaultParagraphFont"/>
    <w:link w:val="Subtitle"/>
    <w:rsid w:val="00CD4E62"/>
    <w:rPr>
      <w:b/>
      <w:iCs/>
      <w:sz w:val="26"/>
      <w:szCs w:val="24"/>
      <w:lang w:val="en-GB"/>
    </w:rPr>
  </w:style>
  <w:style w:type="character" w:customStyle="1" w:styleId="Style2CharChar">
    <w:name w:val="Style2 Char Char"/>
    <w:basedOn w:val="BodyTextIndentChar"/>
    <w:rsid w:val="00CD4E62"/>
    <w:rPr>
      <w:rFonts w:ascii="Trebuchet MS" w:hAnsi="Trebuchet MS"/>
      <w:b/>
      <w:bCs/>
      <w:iCs/>
      <w:sz w:val="24"/>
      <w:szCs w:val="24"/>
      <w:lang w:val="en-GB" w:eastAsia="en-US" w:bidi="ar-SA"/>
    </w:rPr>
  </w:style>
  <w:style w:type="character" w:customStyle="1" w:styleId="Style2Char1">
    <w:name w:val="Style2 Char1"/>
    <w:basedOn w:val="BodyTextIndentChar"/>
    <w:rsid w:val="00CD4E62"/>
    <w:rPr>
      <w:rFonts w:ascii="Trebuchet MS" w:hAnsi="Trebuchet MS"/>
      <w:b/>
      <w:bCs/>
      <w:iCs/>
      <w:sz w:val="24"/>
      <w:szCs w:val="24"/>
      <w:u w:val="single"/>
      <w:lang w:val="en-GB" w:eastAsia="en-US" w:bidi="ar-SA"/>
    </w:rPr>
  </w:style>
  <w:style w:type="paragraph" w:customStyle="1" w:styleId="StyleTrebuchetMS12ptNounderlineJustifiedBefore12pt">
    <w:name w:val="Style Trebuchet MS 12 pt No underline Justified Before:  12 pt..."/>
    <w:basedOn w:val="Normal"/>
    <w:rsid w:val="00CD4E62"/>
    <w:pPr>
      <w:spacing w:before="120" w:line="360" w:lineRule="atLeast"/>
      <w:jc w:val="both"/>
    </w:pPr>
    <w:rPr>
      <w:rFonts w:ascii="Trebuchet MS" w:hAnsi="Trebuchet MS"/>
      <w:szCs w:val="20"/>
      <w:lang w:val="en-GB"/>
    </w:rPr>
  </w:style>
  <w:style w:type="paragraph" w:styleId="DocumentMap">
    <w:name w:val="Document Map"/>
    <w:basedOn w:val="Normal"/>
    <w:link w:val="DocumentMapChar"/>
    <w:rsid w:val="00CD4E62"/>
    <w:pPr>
      <w:shd w:val="clear" w:color="auto" w:fill="000080"/>
    </w:pPr>
    <w:rPr>
      <w:rFonts w:ascii="Tahoma" w:hAnsi="Tahoma" w:cs="Tahoma"/>
      <w:bCs/>
      <w:iCs/>
      <w:sz w:val="20"/>
      <w:szCs w:val="20"/>
      <w:u w:val="single"/>
      <w:lang w:val="en-GB"/>
    </w:rPr>
  </w:style>
  <w:style w:type="character" w:customStyle="1" w:styleId="DocumentMapChar">
    <w:name w:val="Document Map Char"/>
    <w:basedOn w:val="DefaultParagraphFont"/>
    <w:link w:val="DocumentMap"/>
    <w:rsid w:val="00CD4E62"/>
    <w:rPr>
      <w:rFonts w:ascii="Tahoma" w:hAnsi="Tahoma" w:cs="Tahoma"/>
      <w:bCs/>
      <w:iCs/>
      <w:u w:val="single"/>
      <w:shd w:val="clear" w:color="auto" w:fill="000080"/>
      <w:lang w:val="en-GB"/>
    </w:rPr>
  </w:style>
  <w:style w:type="paragraph" w:customStyle="1" w:styleId="Style6">
    <w:name w:val="Style6"/>
    <w:rsid w:val="00CD4E62"/>
    <w:pPr>
      <w:numPr>
        <w:numId w:val="13"/>
      </w:numPr>
      <w:tabs>
        <w:tab w:val="num" w:pos="737"/>
      </w:tabs>
      <w:spacing w:before="120" w:line="360" w:lineRule="auto"/>
      <w:ind w:left="754" w:hanging="357"/>
      <w:jc w:val="both"/>
    </w:pPr>
    <w:rPr>
      <w:rFonts w:ascii="Maiandra GD" w:hAnsi="Maiandra GD"/>
      <w:sz w:val="22"/>
      <w:szCs w:val="24"/>
      <w:lang w:val="it-IT"/>
    </w:rPr>
  </w:style>
  <w:style w:type="numbering" w:customStyle="1" w:styleId="Style3">
    <w:name w:val="Style3"/>
    <w:rsid w:val="00CD4E62"/>
    <w:pPr>
      <w:numPr>
        <w:numId w:val="12"/>
      </w:numPr>
    </w:pPr>
  </w:style>
  <w:style w:type="character" w:customStyle="1" w:styleId="Style1Char">
    <w:name w:val="Style1 Char"/>
    <w:basedOn w:val="DefaultParagraphFont"/>
    <w:rsid w:val="00CD4E62"/>
    <w:rPr>
      <w:rFonts w:ascii="Trebuchet MS" w:hAnsi="Trebuchet MS"/>
      <w:b/>
      <w:sz w:val="24"/>
      <w:szCs w:val="24"/>
      <w:lang w:val="en-GB"/>
    </w:rPr>
  </w:style>
  <w:style w:type="character" w:customStyle="1" w:styleId="FooterChar">
    <w:name w:val="Footer Char"/>
    <w:basedOn w:val="DefaultParagraphFont"/>
    <w:link w:val="Footer"/>
    <w:uiPriority w:val="99"/>
    <w:rsid w:val="00CD4E62"/>
    <w:rPr>
      <w:sz w:val="24"/>
      <w:szCs w:val="24"/>
    </w:rPr>
  </w:style>
  <w:style w:type="character" w:customStyle="1" w:styleId="HeaderChar">
    <w:name w:val="Header Char"/>
    <w:basedOn w:val="DefaultParagraphFont"/>
    <w:link w:val="Header"/>
    <w:rsid w:val="00CD4E62"/>
    <w:rPr>
      <w:sz w:val="24"/>
      <w:szCs w:val="24"/>
    </w:rPr>
  </w:style>
  <w:style w:type="character" w:styleId="LineNumber">
    <w:name w:val="line number"/>
    <w:basedOn w:val="DefaultParagraphFont"/>
    <w:rsid w:val="00CD4E62"/>
  </w:style>
  <w:style w:type="paragraph" w:customStyle="1" w:styleId="xl64">
    <w:name w:val="xl64"/>
    <w:basedOn w:val="Normal"/>
    <w:rsid w:val="00DE00B7"/>
    <w:pPr>
      <w:spacing w:before="100" w:beforeAutospacing="1" w:after="100" w:afterAutospacing="1"/>
      <w:textAlignment w:val="center"/>
    </w:pPr>
    <w:rPr>
      <w:rFonts w:ascii="Cambria" w:hAnsi="Cambria"/>
      <w:lang w:val="id-ID" w:eastAsia="id-ID"/>
    </w:rPr>
  </w:style>
  <w:style w:type="paragraph" w:customStyle="1" w:styleId="xl65">
    <w:name w:val="xl65"/>
    <w:basedOn w:val="Normal"/>
    <w:rsid w:val="00DE00B7"/>
    <w:pPr>
      <w:spacing w:before="100" w:beforeAutospacing="1" w:after="100" w:afterAutospacing="1"/>
      <w:jc w:val="center"/>
      <w:textAlignment w:val="center"/>
    </w:pPr>
    <w:rPr>
      <w:rFonts w:ascii="Cambria" w:hAnsi="Cambria"/>
      <w:lang w:val="id-ID" w:eastAsia="id-ID"/>
    </w:rPr>
  </w:style>
  <w:style w:type="paragraph" w:customStyle="1" w:styleId="xl66">
    <w:name w:val="xl66"/>
    <w:basedOn w:val="Normal"/>
    <w:rsid w:val="00DE00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mbria" w:hAnsi="Cambria"/>
      <w:b/>
      <w:bCs/>
      <w:lang w:val="id-ID" w:eastAsia="id-ID"/>
    </w:rPr>
  </w:style>
  <w:style w:type="paragraph" w:customStyle="1" w:styleId="xl67">
    <w:name w:val="xl67"/>
    <w:basedOn w:val="Normal"/>
    <w:rsid w:val="00DE00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b/>
      <w:bCs/>
      <w:lang w:val="id-ID" w:eastAsia="id-ID"/>
    </w:rPr>
  </w:style>
  <w:style w:type="paragraph" w:customStyle="1" w:styleId="xl68">
    <w:name w:val="xl68"/>
    <w:basedOn w:val="Normal"/>
    <w:rsid w:val="00DE00B7"/>
    <w:pPr>
      <w:pBdr>
        <w:left w:val="single" w:sz="4" w:space="0" w:color="auto"/>
        <w:right w:val="single" w:sz="4" w:space="0" w:color="auto"/>
      </w:pBdr>
      <w:spacing w:before="100" w:beforeAutospacing="1" w:after="100" w:afterAutospacing="1"/>
      <w:jc w:val="center"/>
      <w:textAlignment w:val="center"/>
    </w:pPr>
    <w:rPr>
      <w:rFonts w:ascii="Cambria" w:hAnsi="Cambria"/>
      <w:b/>
      <w:bCs/>
      <w:lang w:val="id-ID" w:eastAsia="id-ID"/>
    </w:rPr>
  </w:style>
  <w:style w:type="paragraph" w:customStyle="1" w:styleId="xl69">
    <w:name w:val="xl69"/>
    <w:basedOn w:val="Normal"/>
    <w:rsid w:val="00DE00B7"/>
    <w:pPr>
      <w:pBdr>
        <w:left w:val="single" w:sz="4" w:space="0" w:color="auto"/>
        <w:right w:val="single" w:sz="4" w:space="0" w:color="auto"/>
      </w:pBdr>
      <w:spacing w:before="100" w:beforeAutospacing="1" w:after="100" w:afterAutospacing="1"/>
      <w:textAlignment w:val="center"/>
    </w:pPr>
    <w:rPr>
      <w:rFonts w:ascii="Cambria" w:hAnsi="Cambria"/>
      <w:b/>
      <w:bCs/>
      <w:lang w:val="id-ID" w:eastAsia="id-ID"/>
    </w:rPr>
  </w:style>
  <w:style w:type="paragraph" w:customStyle="1" w:styleId="xl70">
    <w:name w:val="xl70"/>
    <w:basedOn w:val="Normal"/>
    <w:rsid w:val="00DE00B7"/>
    <w:pPr>
      <w:pBdr>
        <w:left w:val="single" w:sz="4" w:space="0" w:color="auto"/>
        <w:right w:val="single" w:sz="4" w:space="0" w:color="auto"/>
      </w:pBdr>
      <w:spacing w:before="100" w:beforeAutospacing="1" w:after="100" w:afterAutospacing="1"/>
      <w:textAlignment w:val="center"/>
    </w:pPr>
    <w:rPr>
      <w:rFonts w:ascii="Cambria" w:hAnsi="Cambria"/>
      <w:b/>
      <w:bCs/>
      <w:lang w:val="id-ID" w:eastAsia="id-ID"/>
    </w:rPr>
  </w:style>
  <w:style w:type="paragraph" w:customStyle="1" w:styleId="Default">
    <w:name w:val="Default"/>
    <w:rsid w:val="001C63AE"/>
    <w:pPr>
      <w:autoSpaceDE w:val="0"/>
      <w:autoSpaceDN w:val="0"/>
      <w:adjustRightInd w:val="0"/>
    </w:pPr>
    <w:rPr>
      <w:rFonts w:ascii="Arial" w:eastAsiaTheme="minorHAnsi" w:hAnsi="Arial" w:cs="Arial"/>
      <w:color w:val="000000"/>
      <w:sz w:val="24"/>
      <w:szCs w:val="24"/>
      <w:lang w:val="id-ID"/>
    </w:rPr>
  </w:style>
  <w:style w:type="paragraph" w:styleId="NormalWeb">
    <w:name w:val="Normal (Web)"/>
    <w:basedOn w:val="Normal"/>
    <w:uiPriority w:val="99"/>
    <w:unhideWhenUsed/>
    <w:rsid w:val="001C63AE"/>
    <w:pPr>
      <w:spacing w:before="100" w:beforeAutospacing="1" w:after="100" w:afterAutospacing="1"/>
    </w:pPr>
    <w:rPr>
      <w:lang w:val="id-ID" w:eastAsia="id-ID"/>
    </w:rPr>
  </w:style>
  <w:style w:type="paragraph" w:styleId="BalloonText">
    <w:name w:val="Balloon Text"/>
    <w:basedOn w:val="Normal"/>
    <w:link w:val="BalloonTextChar"/>
    <w:rsid w:val="00595220"/>
    <w:rPr>
      <w:rFonts w:ascii="Tahoma" w:hAnsi="Tahoma" w:cs="Tahoma"/>
      <w:sz w:val="16"/>
      <w:szCs w:val="16"/>
    </w:rPr>
  </w:style>
  <w:style w:type="character" w:customStyle="1" w:styleId="BalloonTextChar">
    <w:name w:val="Balloon Text Char"/>
    <w:basedOn w:val="DefaultParagraphFont"/>
    <w:link w:val="BalloonText"/>
    <w:rsid w:val="00595220"/>
    <w:rPr>
      <w:rFonts w:ascii="Tahoma" w:hAnsi="Tahoma" w:cs="Tahoma"/>
      <w:sz w:val="16"/>
      <w:szCs w:val="16"/>
    </w:rPr>
  </w:style>
  <w:style w:type="character" w:customStyle="1" w:styleId="ListParagraphChar">
    <w:name w:val="List Paragraph Char"/>
    <w:link w:val="ListParagraph"/>
    <w:uiPriority w:val="34"/>
    <w:locked/>
    <w:rsid w:val="00484F98"/>
    <w:rPr>
      <w:bCs/>
      <w:iCs/>
      <w:sz w:val="32"/>
      <w:szCs w:val="24"/>
      <w:u w:val="single"/>
      <w:lang w:val="en-GB"/>
    </w:rPr>
  </w:style>
  <w:style w:type="paragraph" w:customStyle="1" w:styleId="xl63">
    <w:name w:val="xl63"/>
    <w:basedOn w:val="Normal"/>
    <w:rsid w:val="00484F9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Narrow" w:hAnsi="Arial Narrow"/>
      <w:b/>
      <w:bCs/>
      <w:sz w:val="20"/>
      <w:szCs w:val="20"/>
      <w:lang w:val="id-ID" w:eastAsia="id-ID"/>
    </w:rPr>
  </w:style>
  <w:style w:type="paragraph" w:styleId="BodyText">
    <w:name w:val="Body Text"/>
    <w:basedOn w:val="Normal"/>
    <w:link w:val="BodyTextChar"/>
    <w:uiPriority w:val="99"/>
    <w:unhideWhenUsed/>
    <w:rsid w:val="00484F98"/>
    <w:pPr>
      <w:spacing w:after="120" w:line="276" w:lineRule="auto"/>
    </w:pPr>
    <w:rPr>
      <w:rFonts w:asciiTheme="minorHAnsi" w:eastAsiaTheme="minorHAnsi" w:hAnsiTheme="minorHAnsi" w:cstheme="minorBidi"/>
      <w:sz w:val="22"/>
      <w:szCs w:val="22"/>
    </w:rPr>
  </w:style>
  <w:style w:type="character" w:customStyle="1" w:styleId="BodyTextChar">
    <w:name w:val="Body Text Char"/>
    <w:basedOn w:val="DefaultParagraphFont"/>
    <w:link w:val="BodyText"/>
    <w:uiPriority w:val="99"/>
    <w:rsid w:val="00484F98"/>
    <w:rPr>
      <w:rFonts w:asciiTheme="minorHAnsi" w:eastAsiaTheme="minorHAnsi"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tyleFirstline127cm">
    <w:name w:val="Style3"/>
    <w:pPr>
      <w:numPr>
        <w:numId w:val="12"/>
      </w:numPr>
    </w:pPr>
  </w:style>
</w:styles>
</file>

<file path=word/webSettings.xml><?xml version="1.0" encoding="utf-8"?>
<w:webSettings xmlns:r="http://schemas.openxmlformats.org/officeDocument/2006/relationships" xmlns:w="http://schemas.openxmlformats.org/wordprocessingml/2006/main">
  <w:divs>
    <w:div w:id="2055372">
      <w:bodyDiv w:val="1"/>
      <w:marLeft w:val="0"/>
      <w:marRight w:val="0"/>
      <w:marTop w:val="0"/>
      <w:marBottom w:val="0"/>
      <w:divBdr>
        <w:top w:val="none" w:sz="0" w:space="0" w:color="auto"/>
        <w:left w:val="none" w:sz="0" w:space="0" w:color="auto"/>
        <w:bottom w:val="none" w:sz="0" w:space="0" w:color="auto"/>
        <w:right w:val="none" w:sz="0" w:space="0" w:color="auto"/>
      </w:divBdr>
    </w:div>
    <w:div w:id="18551260">
      <w:bodyDiv w:val="1"/>
      <w:marLeft w:val="0"/>
      <w:marRight w:val="0"/>
      <w:marTop w:val="0"/>
      <w:marBottom w:val="0"/>
      <w:divBdr>
        <w:top w:val="none" w:sz="0" w:space="0" w:color="auto"/>
        <w:left w:val="none" w:sz="0" w:space="0" w:color="auto"/>
        <w:bottom w:val="none" w:sz="0" w:space="0" w:color="auto"/>
        <w:right w:val="none" w:sz="0" w:space="0" w:color="auto"/>
      </w:divBdr>
    </w:div>
    <w:div w:id="32388967">
      <w:bodyDiv w:val="1"/>
      <w:marLeft w:val="0"/>
      <w:marRight w:val="0"/>
      <w:marTop w:val="0"/>
      <w:marBottom w:val="0"/>
      <w:divBdr>
        <w:top w:val="none" w:sz="0" w:space="0" w:color="auto"/>
        <w:left w:val="none" w:sz="0" w:space="0" w:color="auto"/>
        <w:bottom w:val="none" w:sz="0" w:space="0" w:color="auto"/>
        <w:right w:val="none" w:sz="0" w:space="0" w:color="auto"/>
      </w:divBdr>
    </w:div>
    <w:div w:id="46689420">
      <w:bodyDiv w:val="1"/>
      <w:marLeft w:val="0"/>
      <w:marRight w:val="0"/>
      <w:marTop w:val="0"/>
      <w:marBottom w:val="0"/>
      <w:divBdr>
        <w:top w:val="none" w:sz="0" w:space="0" w:color="auto"/>
        <w:left w:val="none" w:sz="0" w:space="0" w:color="auto"/>
        <w:bottom w:val="none" w:sz="0" w:space="0" w:color="auto"/>
        <w:right w:val="none" w:sz="0" w:space="0" w:color="auto"/>
      </w:divBdr>
    </w:div>
    <w:div w:id="47193005">
      <w:bodyDiv w:val="1"/>
      <w:marLeft w:val="0"/>
      <w:marRight w:val="0"/>
      <w:marTop w:val="0"/>
      <w:marBottom w:val="0"/>
      <w:divBdr>
        <w:top w:val="none" w:sz="0" w:space="0" w:color="auto"/>
        <w:left w:val="none" w:sz="0" w:space="0" w:color="auto"/>
        <w:bottom w:val="none" w:sz="0" w:space="0" w:color="auto"/>
        <w:right w:val="none" w:sz="0" w:space="0" w:color="auto"/>
      </w:divBdr>
    </w:div>
    <w:div w:id="60568384">
      <w:bodyDiv w:val="1"/>
      <w:marLeft w:val="0"/>
      <w:marRight w:val="0"/>
      <w:marTop w:val="0"/>
      <w:marBottom w:val="0"/>
      <w:divBdr>
        <w:top w:val="none" w:sz="0" w:space="0" w:color="auto"/>
        <w:left w:val="none" w:sz="0" w:space="0" w:color="auto"/>
        <w:bottom w:val="none" w:sz="0" w:space="0" w:color="auto"/>
        <w:right w:val="none" w:sz="0" w:space="0" w:color="auto"/>
      </w:divBdr>
    </w:div>
    <w:div w:id="73088608">
      <w:bodyDiv w:val="1"/>
      <w:marLeft w:val="0"/>
      <w:marRight w:val="0"/>
      <w:marTop w:val="0"/>
      <w:marBottom w:val="0"/>
      <w:divBdr>
        <w:top w:val="none" w:sz="0" w:space="0" w:color="auto"/>
        <w:left w:val="none" w:sz="0" w:space="0" w:color="auto"/>
        <w:bottom w:val="none" w:sz="0" w:space="0" w:color="auto"/>
        <w:right w:val="none" w:sz="0" w:space="0" w:color="auto"/>
      </w:divBdr>
    </w:div>
    <w:div w:id="83690990">
      <w:bodyDiv w:val="1"/>
      <w:marLeft w:val="0"/>
      <w:marRight w:val="0"/>
      <w:marTop w:val="0"/>
      <w:marBottom w:val="0"/>
      <w:divBdr>
        <w:top w:val="none" w:sz="0" w:space="0" w:color="auto"/>
        <w:left w:val="none" w:sz="0" w:space="0" w:color="auto"/>
        <w:bottom w:val="none" w:sz="0" w:space="0" w:color="auto"/>
        <w:right w:val="none" w:sz="0" w:space="0" w:color="auto"/>
      </w:divBdr>
    </w:div>
    <w:div w:id="109666360">
      <w:bodyDiv w:val="1"/>
      <w:marLeft w:val="0"/>
      <w:marRight w:val="0"/>
      <w:marTop w:val="0"/>
      <w:marBottom w:val="0"/>
      <w:divBdr>
        <w:top w:val="none" w:sz="0" w:space="0" w:color="auto"/>
        <w:left w:val="none" w:sz="0" w:space="0" w:color="auto"/>
        <w:bottom w:val="none" w:sz="0" w:space="0" w:color="auto"/>
        <w:right w:val="none" w:sz="0" w:space="0" w:color="auto"/>
      </w:divBdr>
    </w:div>
    <w:div w:id="117067978">
      <w:bodyDiv w:val="1"/>
      <w:marLeft w:val="0"/>
      <w:marRight w:val="0"/>
      <w:marTop w:val="0"/>
      <w:marBottom w:val="0"/>
      <w:divBdr>
        <w:top w:val="none" w:sz="0" w:space="0" w:color="auto"/>
        <w:left w:val="none" w:sz="0" w:space="0" w:color="auto"/>
        <w:bottom w:val="none" w:sz="0" w:space="0" w:color="auto"/>
        <w:right w:val="none" w:sz="0" w:space="0" w:color="auto"/>
      </w:divBdr>
    </w:div>
    <w:div w:id="130829222">
      <w:bodyDiv w:val="1"/>
      <w:marLeft w:val="0"/>
      <w:marRight w:val="0"/>
      <w:marTop w:val="0"/>
      <w:marBottom w:val="0"/>
      <w:divBdr>
        <w:top w:val="none" w:sz="0" w:space="0" w:color="auto"/>
        <w:left w:val="none" w:sz="0" w:space="0" w:color="auto"/>
        <w:bottom w:val="none" w:sz="0" w:space="0" w:color="auto"/>
        <w:right w:val="none" w:sz="0" w:space="0" w:color="auto"/>
      </w:divBdr>
    </w:div>
    <w:div w:id="154155494">
      <w:bodyDiv w:val="1"/>
      <w:marLeft w:val="0"/>
      <w:marRight w:val="0"/>
      <w:marTop w:val="0"/>
      <w:marBottom w:val="0"/>
      <w:divBdr>
        <w:top w:val="none" w:sz="0" w:space="0" w:color="auto"/>
        <w:left w:val="none" w:sz="0" w:space="0" w:color="auto"/>
        <w:bottom w:val="none" w:sz="0" w:space="0" w:color="auto"/>
        <w:right w:val="none" w:sz="0" w:space="0" w:color="auto"/>
      </w:divBdr>
    </w:div>
    <w:div w:id="172696301">
      <w:bodyDiv w:val="1"/>
      <w:marLeft w:val="0"/>
      <w:marRight w:val="0"/>
      <w:marTop w:val="0"/>
      <w:marBottom w:val="0"/>
      <w:divBdr>
        <w:top w:val="none" w:sz="0" w:space="0" w:color="auto"/>
        <w:left w:val="none" w:sz="0" w:space="0" w:color="auto"/>
        <w:bottom w:val="none" w:sz="0" w:space="0" w:color="auto"/>
        <w:right w:val="none" w:sz="0" w:space="0" w:color="auto"/>
      </w:divBdr>
    </w:div>
    <w:div w:id="201863280">
      <w:bodyDiv w:val="1"/>
      <w:marLeft w:val="0"/>
      <w:marRight w:val="0"/>
      <w:marTop w:val="0"/>
      <w:marBottom w:val="0"/>
      <w:divBdr>
        <w:top w:val="none" w:sz="0" w:space="0" w:color="auto"/>
        <w:left w:val="none" w:sz="0" w:space="0" w:color="auto"/>
        <w:bottom w:val="none" w:sz="0" w:space="0" w:color="auto"/>
        <w:right w:val="none" w:sz="0" w:space="0" w:color="auto"/>
      </w:divBdr>
    </w:div>
    <w:div w:id="268390481">
      <w:bodyDiv w:val="1"/>
      <w:marLeft w:val="0"/>
      <w:marRight w:val="0"/>
      <w:marTop w:val="0"/>
      <w:marBottom w:val="0"/>
      <w:divBdr>
        <w:top w:val="none" w:sz="0" w:space="0" w:color="auto"/>
        <w:left w:val="none" w:sz="0" w:space="0" w:color="auto"/>
        <w:bottom w:val="none" w:sz="0" w:space="0" w:color="auto"/>
        <w:right w:val="none" w:sz="0" w:space="0" w:color="auto"/>
      </w:divBdr>
    </w:div>
    <w:div w:id="268706372">
      <w:bodyDiv w:val="1"/>
      <w:marLeft w:val="0"/>
      <w:marRight w:val="0"/>
      <w:marTop w:val="0"/>
      <w:marBottom w:val="0"/>
      <w:divBdr>
        <w:top w:val="none" w:sz="0" w:space="0" w:color="auto"/>
        <w:left w:val="none" w:sz="0" w:space="0" w:color="auto"/>
        <w:bottom w:val="none" w:sz="0" w:space="0" w:color="auto"/>
        <w:right w:val="none" w:sz="0" w:space="0" w:color="auto"/>
      </w:divBdr>
    </w:div>
    <w:div w:id="269051430">
      <w:bodyDiv w:val="1"/>
      <w:marLeft w:val="0"/>
      <w:marRight w:val="0"/>
      <w:marTop w:val="0"/>
      <w:marBottom w:val="0"/>
      <w:divBdr>
        <w:top w:val="none" w:sz="0" w:space="0" w:color="auto"/>
        <w:left w:val="none" w:sz="0" w:space="0" w:color="auto"/>
        <w:bottom w:val="none" w:sz="0" w:space="0" w:color="auto"/>
        <w:right w:val="none" w:sz="0" w:space="0" w:color="auto"/>
      </w:divBdr>
    </w:div>
    <w:div w:id="277374911">
      <w:bodyDiv w:val="1"/>
      <w:marLeft w:val="0"/>
      <w:marRight w:val="0"/>
      <w:marTop w:val="0"/>
      <w:marBottom w:val="0"/>
      <w:divBdr>
        <w:top w:val="none" w:sz="0" w:space="0" w:color="auto"/>
        <w:left w:val="none" w:sz="0" w:space="0" w:color="auto"/>
        <w:bottom w:val="none" w:sz="0" w:space="0" w:color="auto"/>
        <w:right w:val="none" w:sz="0" w:space="0" w:color="auto"/>
      </w:divBdr>
    </w:div>
    <w:div w:id="289215403">
      <w:bodyDiv w:val="1"/>
      <w:marLeft w:val="0"/>
      <w:marRight w:val="0"/>
      <w:marTop w:val="0"/>
      <w:marBottom w:val="0"/>
      <w:divBdr>
        <w:top w:val="none" w:sz="0" w:space="0" w:color="auto"/>
        <w:left w:val="none" w:sz="0" w:space="0" w:color="auto"/>
        <w:bottom w:val="none" w:sz="0" w:space="0" w:color="auto"/>
        <w:right w:val="none" w:sz="0" w:space="0" w:color="auto"/>
      </w:divBdr>
    </w:div>
    <w:div w:id="296226619">
      <w:bodyDiv w:val="1"/>
      <w:marLeft w:val="0"/>
      <w:marRight w:val="0"/>
      <w:marTop w:val="0"/>
      <w:marBottom w:val="0"/>
      <w:divBdr>
        <w:top w:val="none" w:sz="0" w:space="0" w:color="auto"/>
        <w:left w:val="none" w:sz="0" w:space="0" w:color="auto"/>
        <w:bottom w:val="none" w:sz="0" w:space="0" w:color="auto"/>
        <w:right w:val="none" w:sz="0" w:space="0" w:color="auto"/>
      </w:divBdr>
    </w:div>
    <w:div w:id="301925558">
      <w:bodyDiv w:val="1"/>
      <w:marLeft w:val="0"/>
      <w:marRight w:val="0"/>
      <w:marTop w:val="0"/>
      <w:marBottom w:val="0"/>
      <w:divBdr>
        <w:top w:val="none" w:sz="0" w:space="0" w:color="auto"/>
        <w:left w:val="none" w:sz="0" w:space="0" w:color="auto"/>
        <w:bottom w:val="none" w:sz="0" w:space="0" w:color="auto"/>
        <w:right w:val="none" w:sz="0" w:space="0" w:color="auto"/>
      </w:divBdr>
    </w:div>
    <w:div w:id="318534974">
      <w:bodyDiv w:val="1"/>
      <w:marLeft w:val="0"/>
      <w:marRight w:val="0"/>
      <w:marTop w:val="0"/>
      <w:marBottom w:val="0"/>
      <w:divBdr>
        <w:top w:val="none" w:sz="0" w:space="0" w:color="auto"/>
        <w:left w:val="none" w:sz="0" w:space="0" w:color="auto"/>
        <w:bottom w:val="none" w:sz="0" w:space="0" w:color="auto"/>
        <w:right w:val="none" w:sz="0" w:space="0" w:color="auto"/>
      </w:divBdr>
    </w:div>
    <w:div w:id="328756824">
      <w:bodyDiv w:val="1"/>
      <w:marLeft w:val="0"/>
      <w:marRight w:val="0"/>
      <w:marTop w:val="0"/>
      <w:marBottom w:val="0"/>
      <w:divBdr>
        <w:top w:val="none" w:sz="0" w:space="0" w:color="auto"/>
        <w:left w:val="none" w:sz="0" w:space="0" w:color="auto"/>
        <w:bottom w:val="none" w:sz="0" w:space="0" w:color="auto"/>
        <w:right w:val="none" w:sz="0" w:space="0" w:color="auto"/>
      </w:divBdr>
    </w:div>
    <w:div w:id="333073672">
      <w:bodyDiv w:val="1"/>
      <w:marLeft w:val="0"/>
      <w:marRight w:val="0"/>
      <w:marTop w:val="0"/>
      <w:marBottom w:val="0"/>
      <w:divBdr>
        <w:top w:val="none" w:sz="0" w:space="0" w:color="auto"/>
        <w:left w:val="none" w:sz="0" w:space="0" w:color="auto"/>
        <w:bottom w:val="none" w:sz="0" w:space="0" w:color="auto"/>
        <w:right w:val="none" w:sz="0" w:space="0" w:color="auto"/>
      </w:divBdr>
    </w:div>
    <w:div w:id="336034545">
      <w:bodyDiv w:val="1"/>
      <w:marLeft w:val="0"/>
      <w:marRight w:val="0"/>
      <w:marTop w:val="0"/>
      <w:marBottom w:val="0"/>
      <w:divBdr>
        <w:top w:val="none" w:sz="0" w:space="0" w:color="auto"/>
        <w:left w:val="none" w:sz="0" w:space="0" w:color="auto"/>
        <w:bottom w:val="none" w:sz="0" w:space="0" w:color="auto"/>
        <w:right w:val="none" w:sz="0" w:space="0" w:color="auto"/>
      </w:divBdr>
    </w:div>
    <w:div w:id="337582396">
      <w:bodyDiv w:val="1"/>
      <w:marLeft w:val="0"/>
      <w:marRight w:val="0"/>
      <w:marTop w:val="0"/>
      <w:marBottom w:val="0"/>
      <w:divBdr>
        <w:top w:val="none" w:sz="0" w:space="0" w:color="auto"/>
        <w:left w:val="none" w:sz="0" w:space="0" w:color="auto"/>
        <w:bottom w:val="none" w:sz="0" w:space="0" w:color="auto"/>
        <w:right w:val="none" w:sz="0" w:space="0" w:color="auto"/>
      </w:divBdr>
    </w:div>
    <w:div w:id="346489331">
      <w:bodyDiv w:val="1"/>
      <w:marLeft w:val="0"/>
      <w:marRight w:val="0"/>
      <w:marTop w:val="0"/>
      <w:marBottom w:val="0"/>
      <w:divBdr>
        <w:top w:val="none" w:sz="0" w:space="0" w:color="auto"/>
        <w:left w:val="none" w:sz="0" w:space="0" w:color="auto"/>
        <w:bottom w:val="none" w:sz="0" w:space="0" w:color="auto"/>
        <w:right w:val="none" w:sz="0" w:space="0" w:color="auto"/>
      </w:divBdr>
    </w:div>
    <w:div w:id="347869770">
      <w:bodyDiv w:val="1"/>
      <w:marLeft w:val="0"/>
      <w:marRight w:val="0"/>
      <w:marTop w:val="0"/>
      <w:marBottom w:val="0"/>
      <w:divBdr>
        <w:top w:val="none" w:sz="0" w:space="0" w:color="auto"/>
        <w:left w:val="none" w:sz="0" w:space="0" w:color="auto"/>
        <w:bottom w:val="none" w:sz="0" w:space="0" w:color="auto"/>
        <w:right w:val="none" w:sz="0" w:space="0" w:color="auto"/>
      </w:divBdr>
    </w:div>
    <w:div w:id="355928952">
      <w:bodyDiv w:val="1"/>
      <w:marLeft w:val="0"/>
      <w:marRight w:val="0"/>
      <w:marTop w:val="0"/>
      <w:marBottom w:val="0"/>
      <w:divBdr>
        <w:top w:val="none" w:sz="0" w:space="0" w:color="auto"/>
        <w:left w:val="none" w:sz="0" w:space="0" w:color="auto"/>
        <w:bottom w:val="none" w:sz="0" w:space="0" w:color="auto"/>
        <w:right w:val="none" w:sz="0" w:space="0" w:color="auto"/>
      </w:divBdr>
    </w:div>
    <w:div w:id="386224318">
      <w:bodyDiv w:val="1"/>
      <w:marLeft w:val="0"/>
      <w:marRight w:val="0"/>
      <w:marTop w:val="0"/>
      <w:marBottom w:val="0"/>
      <w:divBdr>
        <w:top w:val="none" w:sz="0" w:space="0" w:color="auto"/>
        <w:left w:val="none" w:sz="0" w:space="0" w:color="auto"/>
        <w:bottom w:val="none" w:sz="0" w:space="0" w:color="auto"/>
        <w:right w:val="none" w:sz="0" w:space="0" w:color="auto"/>
      </w:divBdr>
    </w:div>
    <w:div w:id="389689024">
      <w:bodyDiv w:val="1"/>
      <w:marLeft w:val="0"/>
      <w:marRight w:val="0"/>
      <w:marTop w:val="0"/>
      <w:marBottom w:val="0"/>
      <w:divBdr>
        <w:top w:val="none" w:sz="0" w:space="0" w:color="auto"/>
        <w:left w:val="none" w:sz="0" w:space="0" w:color="auto"/>
        <w:bottom w:val="none" w:sz="0" w:space="0" w:color="auto"/>
        <w:right w:val="none" w:sz="0" w:space="0" w:color="auto"/>
      </w:divBdr>
    </w:div>
    <w:div w:id="389764827">
      <w:bodyDiv w:val="1"/>
      <w:marLeft w:val="0"/>
      <w:marRight w:val="0"/>
      <w:marTop w:val="0"/>
      <w:marBottom w:val="0"/>
      <w:divBdr>
        <w:top w:val="none" w:sz="0" w:space="0" w:color="auto"/>
        <w:left w:val="none" w:sz="0" w:space="0" w:color="auto"/>
        <w:bottom w:val="none" w:sz="0" w:space="0" w:color="auto"/>
        <w:right w:val="none" w:sz="0" w:space="0" w:color="auto"/>
      </w:divBdr>
    </w:div>
    <w:div w:id="403383297">
      <w:bodyDiv w:val="1"/>
      <w:marLeft w:val="0"/>
      <w:marRight w:val="0"/>
      <w:marTop w:val="0"/>
      <w:marBottom w:val="0"/>
      <w:divBdr>
        <w:top w:val="none" w:sz="0" w:space="0" w:color="auto"/>
        <w:left w:val="none" w:sz="0" w:space="0" w:color="auto"/>
        <w:bottom w:val="none" w:sz="0" w:space="0" w:color="auto"/>
        <w:right w:val="none" w:sz="0" w:space="0" w:color="auto"/>
      </w:divBdr>
    </w:div>
    <w:div w:id="408581786">
      <w:bodyDiv w:val="1"/>
      <w:marLeft w:val="0"/>
      <w:marRight w:val="0"/>
      <w:marTop w:val="0"/>
      <w:marBottom w:val="0"/>
      <w:divBdr>
        <w:top w:val="none" w:sz="0" w:space="0" w:color="auto"/>
        <w:left w:val="none" w:sz="0" w:space="0" w:color="auto"/>
        <w:bottom w:val="none" w:sz="0" w:space="0" w:color="auto"/>
        <w:right w:val="none" w:sz="0" w:space="0" w:color="auto"/>
      </w:divBdr>
    </w:div>
    <w:div w:id="414210219">
      <w:bodyDiv w:val="1"/>
      <w:marLeft w:val="0"/>
      <w:marRight w:val="0"/>
      <w:marTop w:val="0"/>
      <w:marBottom w:val="0"/>
      <w:divBdr>
        <w:top w:val="none" w:sz="0" w:space="0" w:color="auto"/>
        <w:left w:val="none" w:sz="0" w:space="0" w:color="auto"/>
        <w:bottom w:val="none" w:sz="0" w:space="0" w:color="auto"/>
        <w:right w:val="none" w:sz="0" w:space="0" w:color="auto"/>
      </w:divBdr>
    </w:div>
    <w:div w:id="439371883">
      <w:bodyDiv w:val="1"/>
      <w:marLeft w:val="0"/>
      <w:marRight w:val="0"/>
      <w:marTop w:val="0"/>
      <w:marBottom w:val="0"/>
      <w:divBdr>
        <w:top w:val="none" w:sz="0" w:space="0" w:color="auto"/>
        <w:left w:val="none" w:sz="0" w:space="0" w:color="auto"/>
        <w:bottom w:val="none" w:sz="0" w:space="0" w:color="auto"/>
        <w:right w:val="none" w:sz="0" w:space="0" w:color="auto"/>
      </w:divBdr>
    </w:div>
    <w:div w:id="444740842">
      <w:bodyDiv w:val="1"/>
      <w:marLeft w:val="0"/>
      <w:marRight w:val="0"/>
      <w:marTop w:val="0"/>
      <w:marBottom w:val="0"/>
      <w:divBdr>
        <w:top w:val="none" w:sz="0" w:space="0" w:color="auto"/>
        <w:left w:val="none" w:sz="0" w:space="0" w:color="auto"/>
        <w:bottom w:val="none" w:sz="0" w:space="0" w:color="auto"/>
        <w:right w:val="none" w:sz="0" w:space="0" w:color="auto"/>
      </w:divBdr>
    </w:div>
    <w:div w:id="452939938">
      <w:bodyDiv w:val="1"/>
      <w:marLeft w:val="0"/>
      <w:marRight w:val="0"/>
      <w:marTop w:val="0"/>
      <w:marBottom w:val="0"/>
      <w:divBdr>
        <w:top w:val="none" w:sz="0" w:space="0" w:color="auto"/>
        <w:left w:val="none" w:sz="0" w:space="0" w:color="auto"/>
        <w:bottom w:val="none" w:sz="0" w:space="0" w:color="auto"/>
        <w:right w:val="none" w:sz="0" w:space="0" w:color="auto"/>
      </w:divBdr>
    </w:div>
    <w:div w:id="453208383">
      <w:bodyDiv w:val="1"/>
      <w:marLeft w:val="0"/>
      <w:marRight w:val="0"/>
      <w:marTop w:val="0"/>
      <w:marBottom w:val="0"/>
      <w:divBdr>
        <w:top w:val="none" w:sz="0" w:space="0" w:color="auto"/>
        <w:left w:val="none" w:sz="0" w:space="0" w:color="auto"/>
        <w:bottom w:val="none" w:sz="0" w:space="0" w:color="auto"/>
        <w:right w:val="none" w:sz="0" w:space="0" w:color="auto"/>
      </w:divBdr>
    </w:div>
    <w:div w:id="459230995">
      <w:bodyDiv w:val="1"/>
      <w:marLeft w:val="0"/>
      <w:marRight w:val="0"/>
      <w:marTop w:val="0"/>
      <w:marBottom w:val="0"/>
      <w:divBdr>
        <w:top w:val="none" w:sz="0" w:space="0" w:color="auto"/>
        <w:left w:val="none" w:sz="0" w:space="0" w:color="auto"/>
        <w:bottom w:val="none" w:sz="0" w:space="0" w:color="auto"/>
        <w:right w:val="none" w:sz="0" w:space="0" w:color="auto"/>
      </w:divBdr>
    </w:div>
    <w:div w:id="473645222">
      <w:bodyDiv w:val="1"/>
      <w:marLeft w:val="0"/>
      <w:marRight w:val="0"/>
      <w:marTop w:val="0"/>
      <w:marBottom w:val="0"/>
      <w:divBdr>
        <w:top w:val="none" w:sz="0" w:space="0" w:color="auto"/>
        <w:left w:val="none" w:sz="0" w:space="0" w:color="auto"/>
        <w:bottom w:val="none" w:sz="0" w:space="0" w:color="auto"/>
        <w:right w:val="none" w:sz="0" w:space="0" w:color="auto"/>
      </w:divBdr>
    </w:div>
    <w:div w:id="492717695">
      <w:bodyDiv w:val="1"/>
      <w:marLeft w:val="0"/>
      <w:marRight w:val="0"/>
      <w:marTop w:val="0"/>
      <w:marBottom w:val="0"/>
      <w:divBdr>
        <w:top w:val="none" w:sz="0" w:space="0" w:color="auto"/>
        <w:left w:val="none" w:sz="0" w:space="0" w:color="auto"/>
        <w:bottom w:val="none" w:sz="0" w:space="0" w:color="auto"/>
        <w:right w:val="none" w:sz="0" w:space="0" w:color="auto"/>
      </w:divBdr>
    </w:div>
    <w:div w:id="503205661">
      <w:bodyDiv w:val="1"/>
      <w:marLeft w:val="0"/>
      <w:marRight w:val="0"/>
      <w:marTop w:val="0"/>
      <w:marBottom w:val="0"/>
      <w:divBdr>
        <w:top w:val="none" w:sz="0" w:space="0" w:color="auto"/>
        <w:left w:val="none" w:sz="0" w:space="0" w:color="auto"/>
        <w:bottom w:val="none" w:sz="0" w:space="0" w:color="auto"/>
        <w:right w:val="none" w:sz="0" w:space="0" w:color="auto"/>
      </w:divBdr>
    </w:div>
    <w:div w:id="523129189">
      <w:bodyDiv w:val="1"/>
      <w:marLeft w:val="0"/>
      <w:marRight w:val="0"/>
      <w:marTop w:val="0"/>
      <w:marBottom w:val="0"/>
      <w:divBdr>
        <w:top w:val="none" w:sz="0" w:space="0" w:color="auto"/>
        <w:left w:val="none" w:sz="0" w:space="0" w:color="auto"/>
        <w:bottom w:val="none" w:sz="0" w:space="0" w:color="auto"/>
        <w:right w:val="none" w:sz="0" w:space="0" w:color="auto"/>
      </w:divBdr>
    </w:div>
    <w:div w:id="543760249">
      <w:bodyDiv w:val="1"/>
      <w:marLeft w:val="0"/>
      <w:marRight w:val="0"/>
      <w:marTop w:val="0"/>
      <w:marBottom w:val="0"/>
      <w:divBdr>
        <w:top w:val="none" w:sz="0" w:space="0" w:color="auto"/>
        <w:left w:val="none" w:sz="0" w:space="0" w:color="auto"/>
        <w:bottom w:val="none" w:sz="0" w:space="0" w:color="auto"/>
        <w:right w:val="none" w:sz="0" w:space="0" w:color="auto"/>
      </w:divBdr>
    </w:div>
    <w:div w:id="550113194">
      <w:bodyDiv w:val="1"/>
      <w:marLeft w:val="0"/>
      <w:marRight w:val="0"/>
      <w:marTop w:val="0"/>
      <w:marBottom w:val="0"/>
      <w:divBdr>
        <w:top w:val="none" w:sz="0" w:space="0" w:color="auto"/>
        <w:left w:val="none" w:sz="0" w:space="0" w:color="auto"/>
        <w:bottom w:val="none" w:sz="0" w:space="0" w:color="auto"/>
        <w:right w:val="none" w:sz="0" w:space="0" w:color="auto"/>
      </w:divBdr>
    </w:div>
    <w:div w:id="552498867">
      <w:bodyDiv w:val="1"/>
      <w:marLeft w:val="0"/>
      <w:marRight w:val="0"/>
      <w:marTop w:val="0"/>
      <w:marBottom w:val="0"/>
      <w:divBdr>
        <w:top w:val="none" w:sz="0" w:space="0" w:color="auto"/>
        <w:left w:val="none" w:sz="0" w:space="0" w:color="auto"/>
        <w:bottom w:val="none" w:sz="0" w:space="0" w:color="auto"/>
        <w:right w:val="none" w:sz="0" w:space="0" w:color="auto"/>
      </w:divBdr>
    </w:div>
    <w:div w:id="554514033">
      <w:bodyDiv w:val="1"/>
      <w:marLeft w:val="0"/>
      <w:marRight w:val="0"/>
      <w:marTop w:val="0"/>
      <w:marBottom w:val="0"/>
      <w:divBdr>
        <w:top w:val="none" w:sz="0" w:space="0" w:color="auto"/>
        <w:left w:val="none" w:sz="0" w:space="0" w:color="auto"/>
        <w:bottom w:val="none" w:sz="0" w:space="0" w:color="auto"/>
        <w:right w:val="none" w:sz="0" w:space="0" w:color="auto"/>
      </w:divBdr>
    </w:div>
    <w:div w:id="573514277">
      <w:bodyDiv w:val="1"/>
      <w:marLeft w:val="0"/>
      <w:marRight w:val="0"/>
      <w:marTop w:val="0"/>
      <w:marBottom w:val="0"/>
      <w:divBdr>
        <w:top w:val="none" w:sz="0" w:space="0" w:color="auto"/>
        <w:left w:val="none" w:sz="0" w:space="0" w:color="auto"/>
        <w:bottom w:val="none" w:sz="0" w:space="0" w:color="auto"/>
        <w:right w:val="none" w:sz="0" w:space="0" w:color="auto"/>
      </w:divBdr>
    </w:div>
    <w:div w:id="597912024">
      <w:bodyDiv w:val="1"/>
      <w:marLeft w:val="0"/>
      <w:marRight w:val="0"/>
      <w:marTop w:val="0"/>
      <w:marBottom w:val="0"/>
      <w:divBdr>
        <w:top w:val="none" w:sz="0" w:space="0" w:color="auto"/>
        <w:left w:val="none" w:sz="0" w:space="0" w:color="auto"/>
        <w:bottom w:val="none" w:sz="0" w:space="0" w:color="auto"/>
        <w:right w:val="none" w:sz="0" w:space="0" w:color="auto"/>
      </w:divBdr>
    </w:div>
    <w:div w:id="657880580">
      <w:bodyDiv w:val="1"/>
      <w:marLeft w:val="0"/>
      <w:marRight w:val="0"/>
      <w:marTop w:val="0"/>
      <w:marBottom w:val="0"/>
      <w:divBdr>
        <w:top w:val="none" w:sz="0" w:space="0" w:color="auto"/>
        <w:left w:val="none" w:sz="0" w:space="0" w:color="auto"/>
        <w:bottom w:val="none" w:sz="0" w:space="0" w:color="auto"/>
        <w:right w:val="none" w:sz="0" w:space="0" w:color="auto"/>
      </w:divBdr>
    </w:div>
    <w:div w:id="672495006">
      <w:bodyDiv w:val="1"/>
      <w:marLeft w:val="0"/>
      <w:marRight w:val="0"/>
      <w:marTop w:val="0"/>
      <w:marBottom w:val="0"/>
      <w:divBdr>
        <w:top w:val="none" w:sz="0" w:space="0" w:color="auto"/>
        <w:left w:val="none" w:sz="0" w:space="0" w:color="auto"/>
        <w:bottom w:val="none" w:sz="0" w:space="0" w:color="auto"/>
        <w:right w:val="none" w:sz="0" w:space="0" w:color="auto"/>
      </w:divBdr>
    </w:div>
    <w:div w:id="697388817">
      <w:bodyDiv w:val="1"/>
      <w:marLeft w:val="0"/>
      <w:marRight w:val="0"/>
      <w:marTop w:val="0"/>
      <w:marBottom w:val="0"/>
      <w:divBdr>
        <w:top w:val="none" w:sz="0" w:space="0" w:color="auto"/>
        <w:left w:val="none" w:sz="0" w:space="0" w:color="auto"/>
        <w:bottom w:val="none" w:sz="0" w:space="0" w:color="auto"/>
        <w:right w:val="none" w:sz="0" w:space="0" w:color="auto"/>
      </w:divBdr>
    </w:div>
    <w:div w:id="703360869">
      <w:bodyDiv w:val="1"/>
      <w:marLeft w:val="0"/>
      <w:marRight w:val="0"/>
      <w:marTop w:val="0"/>
      <w:marBottom w:val="0"/>
      <w:divBdr>
        <w:top w:val="none" w:sz="0" w:space="0" w:color="auto"/>
        <w:left w:val="none" w:sz="0" w:space="0" w:color="auto"/>
        <w:bottom w:val="none" w:sz="0" w:space="0" w:color="auto"/>
        <w:right w:val="none" w:sz="0" w:space="0" w:color="auto"/>
      </w:divBdr>
    </w:div>
    <w:div w:id="708452225">
      <w:bodyDiv w:val="1"/>
      <w:marLeft w:val="0"/>
      <w:marRight w:val="0"/>
      <w:marTop w:val="0"/>
      <w:marBottom w:val="0"/>
      <w:divBdr>
        <w:top w:val="none" w:sz="0" w:space="0" w:color="auto"/>
        <w:left w:val="none" w:sz="0" w:space="0" w:color="auto"/>
        <w:bottom w:val="none" w:sz="0" w:space="0" w:color="auto"/>
        <w:right w:val="none" w:sz="0" w:space="0" w:color="auto"/>
      </w:divBdr>
    </w:div>
    <w:div w:id="717357870">
      <w:bodyDiv w:val="1"/>
      <w:marLeft w:val="0"/>
      <w:marRight w:val="0"/>
      <w:marTop w:val="0"/>
      <w:marBottom w:val="0"/>
      <w:divBdr>
        <w:top w:val="none" w:sz="0" w:space="0" w:color="auto"/>
        <w:left w:val="none" w:sz="0" w:space="0" w:color="auto"/>
        <w:bottom w:val="none" w:sz="0" w:space="0" w:color="auto"/>
        <w:right w:val="none" w:sz="0" w:space="0" w:color="auto"/>
      </w:divBdr>
    </w:div>
    <w:div w:id="724259715">
      <w:bodyDiv w:val="1"/>
      <w:marLeft w:val="0"/>
      <w:marRight w:val="0"/>
      <w:marTop w:val="0"/>
      <w:marBottom w:val="0"/>
      <w:divBdr>
        <w:top w:val="none" w:sz="0" w:space="0" w:color="auto"/>
        <w:left w:val="none" w:sz="0" w:space="0" w:color="auto"/>
        <w:bottom w:val="none" w:sz="0" w:space="0" w:color="auto"/>
        <w:right w:val="none" w:sz="0" w:space="0" w:color="auto"/>
      </w:divBdr>
    </w:div>
    <w:div w:id="753742996">
      <w:bodyDiv w:val="1"/>
      <w:marLeft w:val="0"/>
      <w:marRight w:val="0"/>
      <w:marTop w:val="0"/>
      <w:marBottom w:val="0"/>
      <w:divBdr>
        <w:top w:val="none" w:sz="0" w:space="0" w:color="auto"/>
        <w:left w:val="none" w:sz="0" w:space="0" w:color="auto"/>
        <w:bottom w:val="none" w:sz="0" w:space="0" w:color="auto"/>
        <w:right w:val="none" w:sz="0" w:space="0" w:color="auto"/>
      </w:divBdr>
    </w:div>
    <w:div w:id="764157967">
      <w:bodyDiv w:val="1"/>
      <w:marLeft w:val="0"/>
      <w:marRight w:val="0"/>
      <w:marTop w:val="0"/>
      <w:marBottom w:val="0"/>
      <w:divBdr>
        <w:top w:val="none" w:sz="0" w:space="0" w:color="auto"/>
        <w:left w:val="none" w:sz="0" w:space="0" w:color="auto"/>
        <w:bottom w:val="none" w:sz="0" w:space="0" w:color="auto"/>
        <w:right w:val="none" w:sz="0" w:space="0" w:color="auto"/>
      </w:divBdr>
    </w:div>
    <w:div w:id="809834036">
      <w:bodyDiv w:val="1"/>
      <w:marLeft w:val="0"/>
      <w:marRight w:val="0"/>
      <w:marTop w:val="0"/>
      <w:marBottom w:val="0"/>
      <w:divBdr>
        <w:top w:val="none" w:sz="0" w:space="0" w:color="auto"/>
        <w:left w:val="none" w:sz="0" w:space="0" w:color="auto"/>
        <w:bottom w:val="none" w:sz="0" w:space="0" w:color="auto"/>
        <w:right w:val="none" w:sz="0" w:space="0" w:color="auto"/>
      </w:divBdr>
    </w:div>
    <w:div w:id="813716975">
      <w:bodyDiv w:val="1"/>
      <w:marLeft w:val="0"/>
      <w:marRight w:val="0"/>
      <w:marTop w:val="0"/>
      <w:marBottom w:val="0"/>
      <w:divBdr>
        <w:top w:val="none" w:sz="0" w:space="0" w:color="auto"/>
        <w:left w:val="none" w:sz="0" w:space="0" w:color="auto"/>
        <w:bottom w:val="none" w:sz="0" w:space="0" w:color="auto"/>
        <w:right w:val="none" w:sz="0" w:space="0" w:color="auto"/>
      </w:divBdr>
    </w:div>
    <w:div w:id="824514141">
      <w:bodyDiv w:val="1"/>
      <w:marLeft w:val="0"/>
      <w:marRight w:val="0"/>
      <w:marTop w:val="0"/>
      <w:marBottom w:val="0"/>
      <w:divBdr>
        <w:top w:val="none" w:sz="0" w:space="0" w:color="auto"/>
        <w:left w:val="none" w:sz="0" w:space="0" w:color="auto"/>
        <w:bottom w:val="none" w:sz="0" w:space="0" w:color="auto"/>
        <w:right w:val="none" w:sz="0" w:space="0" w:color="auto"/>
      </w:divBdr>
    </w:div>
    <w:div w:id="836919409">
      <w:bodyDiv w:val="1"/>
      <w:marLeft w:val="0"/>
      <w:marRight w:val="0"/>
      <w:marTop w:val="0"/>
      <w:marBottom w:val="0"/>
      <w:divBdr>
        <w:top w:val="none" w:sz="0" w:space="0" w:color="auto"/>
        <w:left w:val="none" w:sz="0" w:space="0" w:color="auto"/>
        <w:bottom w:val="none" w:sz="0" w:space="0" w:color="auto"/>
        <w:right w:val="none" w:sz="0" w:space="0" w:color="auto"/>
      </w:divBdr>
    </w:div>
    <w:div w:id="872885009">
      <w:bodyDiv w:val="1"/>
      <w:marLeft w:val="0"/>
      <w:marRight w:val="0"/>
      <w:marTop w:val="0"/>
      <w:marBottom w:val="0"/>
      <w:divBdr>
        <w:top w:val="none" w:sz="0" w:space="0" w:color="auto"/>
        <w:left w:val="none" w:sz="0" w:space="0" w:color="auto"/>
        <w:bottom w:val="none" w:sz="0" w:space="0" w:color="auto"/>
        <w:right w:val="none" w:sz="0" w:space="0" w:color="auto"/>
      </w:divBdr>
    </w:div>
    <w:div w:id="881285914">
      <w:bodyDiv w:val="1"/>
      <w:marLeft w:val="0"/>
      <w:marRight w:val="0"/>
      <w:marTop w:val="0"/>
      <w:marBottom w:val="0"/>
      <w:divBdr>
        <w:top w:val="none" w:sz="0" w:space="0" w:color="auto"/>
        <w:left w:val="none" w:sz="0" w:space="0" w:color="auto"/>
        <w:bottom w:val="none" w:sz="0" w:space="0" w:color="auto"/>
        <w:right w:val="none" w:sz="0" w:space="0" w:color="auto"/>
      </w:divBdr>
    </w:div>
    <w:div w:id="901907369">
      <w:bodyDiv w:val="1"/>
      <w:marLeft w:val="0"/>
      <w:marRight w:val="0"/>
      <w:marTop w:val="0"/>
      <w:marBottom w:val="0"/>
      <w:divBdr>
        <w:top w:val="none" w:sz="0" w:space="0" w:color="auto"/>
        <w:left w:val="none" w:sz="0" w:space="0" w:color="auto"/>
        <w:bottom w:val="none" w:sz="0" w:space="0" w:color="auto"/>
        <w:right w:val="none" w:sz="0" w:space="0" w:color="auto"/>
      </w:divBdr>
    </w:div>
    <w:div w:id="904755511">
      <w:bodyDiv w:val="1"/>
      <w:marLeft w:val="0"/>
      <w:marRight w:val="0"/>
      <w:marTop w:val="0"/>
      <w:marBottom w:val="0"/>
      <w:divBdr>
        <w:top w:val="none" w:sz="0" w:space="0" w:color="auto"/>
        <w:left w:val="none" w:sz="0" w:space="0" w:color="auto"/>
        <w:bottom w:val="none" w:sz="0" w:space="0" w:color="auto"/>
        <w:right w:val="none" w:sz="0" w:space="0" w:color="auto"/>
      </w:divBdr>
    </w:div>
    <w:div w:id="916550582">
      <w:bodyDiv w:val="1"/>
      <w:marLeft w:val="0"/>
      <w:marRight w:val="0"/>
      <w:marTop w:val="0"/>
      <w:marBottom w:val="0"/>
      <w:divBdr>
        <w:top w:val="none" w:sz="0" w:space="0" w:color="auto"/>
        <w:left w:val="none" w:sz="0" w:space="0" w:color="auto"/>
        <w:bottom w:val="none" w:sz="0" w:space="0" w:color="auto"/>
        <w:right w:val="none" w:sz="0" w:space="0" w:color="auto"/>
      </w:divBdr>
    </w:div>
    <w:div w:id="936602034">
      <w:bodyDiv w:val="1"/>
      <w:marLeft w:val="0"/>
      <w:marRight w:val="0"/>
      <w:marTop w:val="0"/>
      <w:marBottom w:val="0"/>
      <w:divBdr>
        <w:top w:val="none" w:sz="0" w:space="0" w:color="auto"/>
        <w:left w:val="none" w:sz="0" w:space="0" w:color="auto"/>
        <w:bottom w:val="none" w:sz="0" w:space="0" w:color="auto"/>
        <w:right w:val="none" w:sz="0" w:space="0" w:color="auto"/>
      </w:divBdr>
    </w:div>
    <w:div w:id="942566890">
      <w:bodyDiv w:val="1"/>
      <w:marLeft w:val="0"/>
      <w:marRight w:val="0"/>
      <w:marTop w:val="0"/>
      <w:marBottom w:val="0"/>
      <w:divBdr>
        <w:top w:val="none" w:sz="0" w:space="0" w:color="auto"/>
        <w:left w:val="none" w:sz="0" w:space="0" w:color="auto"/>
        <w:bottom w:val="none" w:sz="0" w:space="0" w:color="auto"/>
        <w:right w:val="none" w:sz="0" w:space="0" w:color="auto"/>
      </w:divBdr>
    </w:div>
    <w:div w:id="944121049">
      <w:bodyDiv w:val="1"/>
      <w:marLeft w:val="0"/>
      <w:marRight w:val="0"/>
      <w:marTop w:val="0"/>
      <w:marBottom w:val="0"/>
      <w:divBdr>
        <w:top w:val="none" w:sz="0" w:space="0" w:color="auto"/>
        <w:left w:val="none" w:sz="0" w:space="0" w:color="auto"/>
        <w:bottom w:val="none" w:sz="0" w:space="0" w:color="auto"/>
        <w:right w:val="none" w:sz="0" w:space="0" w:color="auto"/>
      </w:divBdr>
    </w:div>
    <w:div w:id="957223392">
      <w:bodyDiv w:val="1"/>
      <w:marLeft w:val="0"/>
      <w:marRight w:val="0"/>
      <w:marTop w:val="0"/>
      <w:marBottom w:val="0"/>
      <w:divBdr>
        <w:top w:val="none" w:sz="0" w:space="0" w:color="auto"/>
        <w:left w:val="none" w:sz="0" w:space="0" w:color="auto"/>
        <w:bottom w:val="none" w:sz="0" w:space="0" w:color="auto"/>
        <w:right w:val="none" w:sz="0" w:space="0" w:color="auto"/>
      </w:divBdr>
    </w:div>
    <w:div w:id="983923622">
      <w:bodyDiv w:val="1"/>
      <w:marLeft w:val="0"/>
      <w:marRight w:val="0"/>
      <w:marTop w:val="0"/>
      <w:marBottom w:val="0"/>
      <w:divBdr>
        <w:top w:val="none" w:sz="0" w:space="0" w:color="auto"/>
        <w:left w:val="none" w:sz="0" w:space="0" w:color="auto"/>
        <w:bottom w:val="none" w:sz="0" w:space="0" w:color="auto"/>
        <w:right w:val="none" w:sz="0" w:space="0" w:color="auto"/>
      </w:divBdr>
    </w:div>
    <w:div w:id="1004667730">
      <w:bodyDiv w:val="1"/>
      <w:marLeft w:val="0"/>
      <w:marRight w:val="0"/>
      <w:marTop w:val="0"/>
      <w:marBottom w:val="0"/>
      <w:divBdr>
        <w:top w:val="none" w:sz="0" w:space="0" w:color="auto"/>
        <w:left w:val="none" w:sz="0" w:space="0" w:color="auto"/>
        <w:bottom w:val="none" w:sz="0" w:space="0" w:color="auto"/>
        <w:right w:val="none" w:sz="0" w:space="0" w:color="auto"/>
      </w:divBdr>
    </w:div>
    <w:div w:id="1013335262">
      <w:bodyDiv w:val="1"/>
      <w:marLeft w:val="0"/>
      <w:marRight w:val="0"/>
      <w:marTop w:val="0"/>
      <w:marBottom w:val="0"/>
      <w:divBdr>
        <w:top w:val="none" w:sz="0" w:space="0" w:color="auto"/>
        <w:left w:val="none" w:sz="0" w:space="0" w:color="auto"/>
        <w:bottom w:val="none" w:sz="0" w:space="0" w:color="auto"/>
        <w:right w:val="none" w:sz="0" w:space="0" w:color="auto"/>
      </w:divBdr>
    </w:div>
    <w:div w:id="1056197656">
      <w:bodyDiv w:val="1"/>
      <w:marLeft w:val="0"/>
      <w:marRight w:val="0"/>
      <w:marTop w:val="0"/>
      <w:marBottom w:val="0"/>
      <w:divBdr>
        <w:top w:val="none" w:sz="0" w:space="0" w:color="auto"/>
        <w:left w:val="none" w:sz="0" w:space="0" w:color="auto"/>
        <w:bottom w:val="none" w:sz="0" w:space="0" w:color="auto"/>
        <w:right w:val="none" w:sz="0" w:space="0" w:color="auto"/>
      </w:divBdr>
    </w:div>
    <w:div w:id="1097212472">
      <w:bodyDiv w:val="1"/>
      <w:marLeft w:val="0"/>
      <w:marRight w:val="0"/>
      <w:marTop w:val="0"/>
      <w:marBottom w:val="0"/>
      <w:divBdr>
        <w:top w:val="none" w:sz="0" w:space="0" w:color="auto"/>
        <w:left w:val="none" w:sz="0" w:space="0" w:color="auto"/>
        <w:bottom w:val="none" w:sz="0" w:space="0" w:color="auto"/>
        <w:right w:val="none" w:sz="0" w:space="0" w:color="auto"/>
      </w:divBdr>
    </w:div>
    <w:div w:id="1111126390">
      <w:bodyDiv w:val="1"/>
      <w:marLeft w:val="0"/>
      <w:marRight w:val="0"/>
      <w:marTop w:val="0"/>
      <w:marBottom w:val="0"/>
      <w:divBdr>
        <w:top w:val="none" w:sz="0" w:space="0" w:color="auto"/>
        <w:left w:val="none" w:sz="0" w:space="0" w:color="auto"/>
        <w:bottom w:val="none" w:sz="0" w:space="0" w:color="auto"/>
        <w:right w:val="none" w:sz="0" w:space="0" w:color="auto"/>
      </w:divBdr>
    </w:div>
    <w:div w:id="1128545538">
      <w:bodyDiv w:val="1"/>
      <w:marLeft w:val="0"/>
      <w:marRight w:val="0"/>
      <w:marTop w:val="0"/>
      <w:marBottom w:val="0"/>
      <w:divBdr>
        <w:top w:val="none" w:sz="0" w:space="0" w:color="auto"/>
        <w:left w:val="none" w:sz="0" w:space="0" w:color="auto"/>
        <w:bottom w:val="none" w:sz="0" w:space="0" w:color="auto"/>
        <w:right w:val="none" w:sz="0" w:space="0" w:color="auto"/>
      </w:divBdr>
    </w:div>
    <w:div w:id="1145197029">
      <w:bodyDiv w:val="1"/>
      <w:marLeft w:val="0"/>
      <w:marRight w:val="0"/>
      <w:marTop w:val="0"/>
      <w:marBottom w:val="0"/>
      <w:divBdr>
        <w:top w:val="none" w:sz="0" w:space="0" w:color="auto"/>
        <w:left w:val="none" w:sz="0" w:space="0" w:color="auto"/>
        <w:bottom w:val="none" w:sz="0" w:space="0" w:color="auto"/>
        <w:right w:val="none" w:sz="0" w:space="0" w:color="auto"/>
      </w:divBdr>
    </w:div>
    <w:div w:id="1172333076">
      <w:bodyDiv w:val="1"/>
      <w:marLeft w:val="0"/>
      <w:marRight w:val="0"/>
      <w:marTop w:val="0"/>
      <w:marBottom w:val="0"/>
      <w:divBdr>
        <w:top w:val="none" w:sz="0" w:space="0" w:color="auto"/>
        <w:left w:val="none" w:sz="0" w:space="0" w:color="auto"/>
        <w:bottom w:val="none" w:sz="0" w:space="0" w:color="auto"/>
        <w:right w:val="none" w:sz="0" w:space="0" w:color="auto"/>
      </w:divBdr>
    </w:div>
    <w:div w:id="1172991929">
      <w:bodyDiv w:val="1"/>
      <w:marLeft w:val="0"/>
      <w:marRight w:val="0"/>
      <w:marTop w:val="0"/>
      <w:marBottom w:val="0"/>
      <w:divBdr>
        <w:top w:val="none" w:sz="0" w:space="0" w:color="auto"/>
        <w:left w:val="none" w:sz="0" w:space="0" w:color="auto"/>
        <w:bottom w:val="none" w:sz="0" w:space="0" w:color="auto"/>
        <w:right w:val="none" w:sz="0" w:space="0" w:color="auto"/>
      </w:divBdr>
    </w:div>
    <w:div w:id="1185971907">
      <w:bodyDiv w:val="1"/>
      <w:marLeft w:val="0"/>
      <w:marRight w:val="0"/>
      <w:marTop w:val="0"/>
      <w:marBottom w:val="0"/>
      <w:divBdr>
        <w:top w:val="none" w:sz="0" w:space="0" w:color="auto"/>
        <w:left w:val="none" w:sz="0" w:space="0" w:color="auto"/>
        <w:bottom w:val="none" w:sz="0" w:space="0" w:color="auto"/>
        <w:right w:val="none" w:sz="0" w:space="0" w:color="auto"/>
      </w:divBdr>
    </w:div>
    <w:div w:id="1189562347">
      <w:bodyDiv w:val="1"/>
      <w:marLeft w:val="0"/>
      <w:marRight w:val="0"/>
      <w:marTop w:val="0"/>
      <w:marBottom w:val="0"/>
      <w:divBdr>
        <w:top w:val="none" w:sz="0" w:space="0" w:color="auto"/>
        <w:left w:val="none" w:sz="0" w:space="0" w:color="auto"/>
        <w:bottom w:val="none" w:sz="0" w:space="0" w:color="auto"/>
        <w:right w:val="none" w:sz="0" w:space="0" w:color="auto"/>
      </w:divBdr>
    </w:div>
    <w:div w:id="1204754864">
      <w:bodyDiv w:val="1"/>
      <w:marLeft w:val="0"/>
      <w:marRight w:val="0"/>
      <w:marTop w:val="0"/>
      <w:marBottom w:val="0"/>
      <w:divBdr>
        <w:top w:val="none" w:sz="0" w:space="0" w:color="auto"/>
        <w:left w:val="none" w:sz="0" w:space="0" w:color="auto"/>
        <w:bottom w:val="none" w:sz="0" w:space="0" w:color="auto"/>
        <w:right w:val="none" w:sz="0" w:space="0" w:color="auto"/>
      </w:divBdr>
    </w:div>
    <w:div w:id="1206722853">
      <w:bodyDiv w:val="1"/>
      <w:marLeft w:val="0"/>
      <w:marRight w:val="0"/>
      <w:marTop w:val="0"/>
      <w:marBottom w:val="0"/>
      <w:divBdr>
        <w:top w:val="none" w:sz="0" w:space="0" w:color="auto"/>
        <w:left w:val="none" w:sz="0" w:space="0" w:color="auto"/>
        <w:bottom w:val="none" w:sz="0" w:space="0" w:color="auto"/>
        <w:right w:val="none" w:sz="0" w:space="0" w:color="auto"/>
      </w:divBdr>
    </w:div>
    <w:div w:id="1215969604">
      <w:bodyDiv w:val="1"/>
      <w:marLeft w:val="0"/>
      <w:marRight w:val="0"/>
      <w:marTop w:val="0"/>
      <w:marBottom w:val="0"/>
      <w:divBdr>
        <w:top w:val="none" w:sz="0" w:space="0" w:color="auto"/>
        <w:left w:val="none" w:sz="0" w:space="0" w:color="auto"/>
        <w:bottom w:val="none" w:sz="0" w:space="0" w:color="auto"/>
        <w:right w:val="none" w:sz="0" w:space="0" w:color="auto"/>
      </w:divBdr>
    </w:div>
    <w:div w:id="1216162158">
      <w:bodyDiv w:val="1"/>
      <w:marLeft w:val="0"/>
      <w:marRight w:val="0"/>
      <w:marTop w:val="0"/>
      <w:marBottom w:val="0"/>
      <w:divBdr>
        <w:top w:val="none" w:sz="0" w:space="0" w:color="auto"/>
        <w:left w:val="none" w:sz="0" w:space="0" w:color="auto"/>
        <w:bottom w:val="none" w:sz="0" w:space="0" w:color="auto"/>
        <w:right w:val="none" w:sz="0" w:space="0" w:color="auto"/>
      </w:divBdr>
    </w:div>
    <w:div w:id="1219362877">
      <w:bodyDiv w:val="1"/>
      <w:marLeft w:val="0"/>
      <w:marRight w:val="0"/>
      <w:marTop w:val="0"/>
      <w:marBottom w:val="0"/>
      <w:divBdr>
        <w:top w:val="none" w:sz="0" w:space="0" w:color="auto"/>
        <w:left w:val="none" w:sz="0" w:space="0" w:color="auto"/>
        <w:bottom w:val="none" w:sz="0" w:space="0" w:color="auto"/>
        <w:right w:val="none" w:sz="0" w:space="0" w:color="auto"/>
      </w:divBdr>
    </w:div>
    <w:div w:id="1227642624">
      <w:bodyDiv w:val="1"/>
      <w:marLeft w:val="0"/>
      <w:marRight w:val="0"/>
      <w:marTop w:val="0"/>
      <w:marBottom w:val="0"/>
      <w:divBdr>
        <w:top w:val="none" w:sz="0" w:space="0" w:color="auto"/>
        <w:left w:val="none" w:sz="0" w:space="0" w:color="auto"/>
        <w:bottom w:val="none" w:sz="0" w:space="0" w:color="auto"/>
        <w:right w:val="none" w:sz="0" w:space="0" w:color="auto"/>
      </w:divBdr>
    </w:div>
    <w:div w:id="1280337428">
      <w:bodyDiv w:val="1"/>
      <w:marLeft w:val="0"/>
      <w:marRight w:val="0"/>
      <w:marTop w:val="0"/>
      <w:marBottom w:val="0"/>
      <w:divBdr>
        <w:top w:val="none" w:sz="0" w:space="0" w:color="auto"/>
        <w:left w:val="none" w:sz="0" w:space="0" w:color="auto"/>
        <w:bottom w:val="none" w:sz="0" w:space="0" w:color="auto"/>
        <w:right w:val="none" w:sz="0" w:space="0" w:color="auto"/>
      </w:divBdr>
    </w:div>
    <w:div w:id="1291208909">
      <w:bodyDiv w:val="1"/>
      <w:marLeft w:val="0"/>
      <w:marRight w:val="0"/>
      <w:marTop w:val="0"/>
      <w:marBottom w:val="0"/>
      <w:divBdr>
        <w:top w:val="none" w:sz="0" w:space="0" w:color="auto"/>
        <w:left w:val="none" w:sz="0" w:space="0" w:color="auto"/>
        <w:bottom w:val="none" w:sz="0" w:space="0" w:color="auto"/>
        <w:right w:val="none" w:sz="0" w:space="0" w:color="auto"/>
      </w:divBdr>
    </w:div>
    <w:div w:id="1315329218">
      <w:bodyDiv w:val="1"/>
      <w:marLeft w:val="0"/>
      <w:marRight w:val="0"/>
      <w:marTop w:val="0"/>
      <w:marBottom w:val="0"/>
      <w:divBdr>
        <w:top w:val="none" w:sz="0" w:space="0" w:color="auto"/>
        <w:left w:val="none" w:sz="0" w:space="0" w:color="auto"/>
        <w:bottom w:val="none" w:sz="0" w:space="0" w:color="auto"/>
        <w:right w:val="none" w:sz="0" w:space="0" w:color="auto"/>
      </w:divBdr>
    </w:div>
    <w:div w:id="1320813330">
      <w:bodyDiv w:val="1"/>
      <w:marLeft w:val="0"/>
      <w:marRight w:val="0"/>
      <w:marTop w:val="0"/>
      <w:marBottom w:val="0"/>
      <w:divBdr>
        <w:top w:val="none" w:sz="0" w:space="0" w:color="auto"/>
        <w:left w:val="none" w:sz="0" w:space="0" w:color="auto"/>
        <w:bottom w:val="none" w:sz="0" w:space="0" w:color="auto"/>
        <w:right w:val="none" w:sz="0" w:space="0" w:color="auto"/>
      </w:divBdr>
    </w:div>
    <w:div w:id="1322655961">
      <w:bodyDiv w:val="1"/>
      <w:marLeft w:val="0"/>
      <w:marRight w:val="0"/>
      <w:marTop w:val="0"/>
      <w:marBottom w:val="0"/>
      <w:divBdr>
        <w:top w:val="none" w:sz="0" w:space="0" w:color="auto"/>
        <w:left w:val="none" w:sz="0" w:space="0" w:color="auto"/>
        <w:bottom w:val="none" w:sz="0" w:space="0" w:color="auto"/>
        <w:right w:val="none" w:sz="0" w:space="0" w:color="auto"/>
      </w:divBdr>
    </w:div>
    <w:div w:id="1333606513">
      <w:bodyDiv w:val="1"/>
      <w:marLeft w:val="0"/>
      <w:marRight w:val="0"/>
      <w:marTop w:val="0"/>
      <w:marBottom w:val="0"/>
      <w:divBdr>
        <w:top w:val="none" w:sz="0" w:space="0" w:color="auto"/>
        <w:left w:val="none" w:sz="0" w:space="0" w:color="auto"/>
        <w:bottom w:val="none" w:sz="0" w:space="0" w:color="auto"/>
        <w:right w:val="none" w:sz="0" w:space="0" w:color="auto"/>
      </w:divBdr>
    </w:div>
    <w:div w:id="1344163472">
      <w:bodyDiv w:val="1"/>
      <w:marLeft w:val="0"/>
      <w:marRight w:val="0"/>
      <w:marTop w:val="0"/>
      <w:marBottom w:val="0"/>
      <w:divBdr>
        <w:top w:val="none" w:sz="0" w:space="0" w:color="auto"/>
        <w:left w:val="none" w:sz="0" w:space="0" w:color="auto"/>
        <w:bottom w:val="none" w:sz="0" w:space="0" w:color="auto"/>
        <w:right w:val="none" w:sz="0" w:space="0" w:color="auto"/>
      </w:divBdr>
    </w:div>
    <w:div w:id="1355768301">
      <w:bodyDiv w:val="1"/>
      <w:marLeft w:val="0"/>
      <w:marRight w:val="0"/>
      <w:marTop w:val="0"/>
      <w:marBottom w:val="0"/>
      <w:divBdr>
        <w:top w:val="none" w:sz="0" w:space="0" w:color="auto"/>
        <w:left w:val="none" w:sz="0" w:space="0" w:color="auto"/>
        <w:bottom w:val="none" w:sz="0" w:space="0" w:color="auto"/>
        <w:right w:val="none" w:sz="0" w:space="0" w:color="auto"/>
      </w:divBdr>
    </w:div>
    <w:div w:id="1383820591">
      <w:bodyDiv w:val="1"/>
      <w:marLeft w:val="0"/>
      <w:marRight w:val="0"/>
      <w:marTop w:val="0"/>
      <w:marBottom w:val="0"/>
      <w:divBdr>
        <w:top w:val="none" w:sz="0" w:space="0" w:color="auto"/>
        <w:left w:val="none" w:sz="0" w:space="0" w:color="auto"/>
        <w:bottom w:val="none" w:sz="0" w:space="0" w:color="auto"/>
        <w:right w:val="none" w:sz="0" w:space="0" w:color="auto"/>
      </w:divBdr>
    </w:div>
    <w:div w:id="1416321218">
      <w:bodyDiv w:val="1"/>
      <w:marLeft w:val="0"/>
      <w:marRight w:val="0"/>
      <w:marTop w:val="0"/>
      <w:marBottom w:val="0"/>
      <w:divBdr>
        <w:top w:val="none" w:sz="0" w:space="0" w:color="auto"/>
        <w:left w:val="none" w:sz="0" w:space="0" w:color="auto"/>
        <w:bottom w:val="none" w:sz="0" w:space="0" w:color="auto"/>
        <w:right w:val="none" w:sz="0" w:space="0" w:color="auto"/>
      </w:divBdr>
    </w:div>
    <w:div w:id="1419865212">
      <w:bodyDiv w:val="1"/>
      <w:marLeft w:val="0"/>
      <w:marRight w:val="0"/>
      <w:marTop w:val="0"/>
      <w:marBottom w:val="0"/>
      <w:divBdr>
        <w:top w:val="none" w:sz="0" w:space="0" w:color="auto"/>
        <w:left w:val="none" w:sz="0" w:space="0" w:color="auto"/>
        <w:bottom w:val="none" w:sz="0" w:space="0" w:color="auto"/>
        <w:right w:val="none" w:sz="0" w:space="0" w:color="auto"/>
      </w:divBdr>
    </w:div>
    <w:div w:id="1441027610">
      <w:bodyDiv w:val="1"/>
      <w:marLeft w:val="0"/>
      <w:marRight w:val="0"/>
      <w:marTop w:val="0"/>
      <w:marBottom w:val="0"/>
      <w:divBdr>
        <w:top w:val="none" w:sz="0" w:space="0" w:color="auto"/>
        <w:left w:val="none" w:sz="0" w:space="0" w:color="auto"/>
        <w:bottom w:val="none" w:sz="0" w:space="0" w:color="auto"/>
        <w:right w:val="none" w:sz="0" w:space="0" w:color="auto"/>
      </w:divBdr>
    </w:div>
    <w:div w:id="1447386925">
      <w:bodyDiv w:val="1"/>
      <w:marLeft w:val="0"/>
      <w:marRight w:val="0"/>
      <w:marTop w:val="0"/>
      <w:marBottom w:val="0"/>
      <w:divBdr>
        <w:top w:val="none" w:sz="0" w:space="0" w:color="auto"/>
        <w:left w:val="none" w:sz="0" w:space="0" w:color="auto"/>
        <w:bottom w:val="none" w:sz="0" w:space="0" w:color="auto"/>
        <w:right w:val="none" w:sz="0" w:space="0" w:color="auto"/>
      </w:divBdr>
    </w:div>
    <w:div w:id="1454472129">
      <w:bodyDiv w:val="1"/>
      <w:marLeft w:val="0"/>
      <w:marRight w:val="0"/>
      <w:marTop w:val="0"/>
      <w:marBottom w:val="0"/>
      <w:divBdr>
        <w:top w:val="none" w:sz="0" w:space="0" w:color="auto"/>
        <w:left w:val="none" w:sz="0" w:space="0" w:color="auto"/>
        <w:bottom w:val="none" w:sz="0" w:space="0" w:color="auto"/>
        <w:right w:val="none" w:sz="0" w:space="0" w:color="auto"/>
      </w:divBdr>
    </w:div>
    <w:div w:id="1467971927">
      <w:bodyDiv w:val="1"/>
      <w:marLeft w:val="0"/>
      <w:marRight w:val="0"/>
      <w:marTop w:val="0"/>
      <w:marBottom w:val="0"/>
      <w:divBdr>
        <w:top w:val="none" w:sz="0" w:space="0" w:color="auto"/>
        <w:left w:val="none" w:sz="0" w:space="0" w:color="auto"/>
        <w:bottom w:val="none" w:sz="0" w:space="0" w:color="auto"/>
        <w:right w:val="none" w:sz="0" w:space="0" w:color="auto"/>
      </w:divBdr>
    </w:div>
    <w:div w:id="1473405785">
      <w:bodyDiv w:val="1"/>
      <w:marLeft w:val="0"/>
      <w:marRight w:val="0"/>
      <w:marTop w:val="0"/>
      <w:marBottom w:val="0"/>
      <w:divBdr>
        <w:top w:val="none" w:sz="0" w:space="0" w:color="auto"/>
        <w:left w:val="none" w:sz="0" w:space="0" w:color="auto"/>
        <w:bottom w:val="none" w:sz="0" w:space="0" w:color="auto"/>
        <w:right w:val="none" w:sz="0" w:space="0" w:color="auto"/>
      </w:divBdr>
    </w:div>
    <w:div w:id="1473596141">
      <w:bodyDiv w:val="1"/>
      <w:marLeft w:val="0"/>
      <w:marRight w:val="0"/>
      <w:marTop w:val="0"/>
      <w:marBottom w:val="0"/>
      <w:divBdr>
        <w:top w:val="none" w:sz="0" w:space="0" w:color="auto"/>
        <w:left w:val="none" w:sz="0" w:space="0" w:color="auto"/>
        <w:bottom w:val="none" w:sz="0" w:space="0" w:color="auto"/>
        <w:right w:val="none" w:sz="0" w:space="0" w:color="auto"/>
      </w:divBdr>
    </w:div>
    <w:div w:id="1487892499">
      <w:bodyDiv w:val="1"/>
      <w:marLeft w:val="0"/>
      <w:marRight w:val="0"/>
      <w:marTop w:val="0"/>
      <w:marBottom w:val="0"/>
      <w:divBdr>
        <w:top w:val="none" w:sz="0" w:space="0" w:color="auto"/>
        <w:left w:val="none" w:sz="0" w:space="0" w:color="auto"/>
        <w:bottom w:val="none" w:sz="0" w:space="0" w:color="auto"/>
        <w:right w:val="none" w:sz="0" w:space="0" w:color="auto"/>
      </w:divBdr>
    </w:div>
    <w:div w:id="1503818867">
      <w:bodyDiv w:val="1"/>
      <w:marLeft w:val="0"/>
      <w:marRight w:val="0"/>
      <w:marTop w:val="0"/>
      <w:marBottom w:val="0"/>
      <w:divBdr>
        <w:top w:val="none" w:sz="0" w:space="0" w:color="auto"/>
        <w:left w:val="none" w:sz="0" w:space="0" w:color="auto"/>
        <w:bottom w:val="none" w:sz="0" w:space="0" w:color="auto"/>
        <w:right w:val="none" w:sz="0" w:space="0" w:color="auto"/>
      </w:divBdr>
    </w:div>
    <w:div w:id="1508205030">
      <w:bodyDiv w:val="1"/>
      <w:marLeft w:val="0"/>
      <w:marRight w:val="0"/>
      <w:marTop w:val="0"/>
      <w:marBottom w:val="0"/>
      <w:divBdr>
        <w:top w:val="none" w:sz="0" w:space="0" w:color="auto"/>
        <w:left w:val="none" w:sz="0" w:space="0" w:color="auto"/>
        <w:bottom w:val="none" w:sz="0" w:space="0" w:color="auto"/>
        <w:right w:val="none" w:sz="0" w:space="0" w:color="auto"/>
      </w:divBdr>
    </w:div>
    <w:div w:id="1545673725">
      <w:bodyDiv w:val="1"/>
      <w:marLeft w:val="0"/>
      <w:marRight w:val="0"/>
      <w:marTop w:val="0"/>
      <w:marBottom w:val="0"/>
      <w:divBdr>
        <w:top w:val="none" w:sz="0" w:space="0" w:color="auto"/>
        <w:left w:val="none" w:sz="0" w:space="0" w:color="auto"/>
        <w:bottom w:val="none" w:sz="0" w:space="0" w:color="auto"/>
        <w:right w:val="none" w:sz="0" w:space="0" w:color="auto"/>
      </w:divBdr>
    </w:div>
    <w:div w:id="1555850102">
      <w:bodyDiv w:val="1"/>
      <w:marLeft w:val="0"/>
      <w:marRight w:val="0"/>
      <w:marTop w:val="0"/>
      <w:marBottom w:val="0"/>
      <w:divBdr>
        <w:top w:val="none" w:sz="0" w:space="0" w:color="auto"/>
        <w:left w:val="none" w:sz="0" w:space="0" w:color="auto"/>
        <w:bottom w:val="none" w:sz="0" w:space="0" w:color="auto"/>
        <w:right w:val="none" w:sz="0" w:space="0" w:color="auto"/>
      </w:divBdr>
    </w:div>
    <w:div w:id="1565215617">
      <w:bodyDiv w:val="1"/>
      <w:marLeft w:val="0"/>
      <w:marRight w:val="0"/>
      <w:marTop w:val="0"/>
      <w:marBottom w:val="0"/>
      <w:divBdr>
        <w:top w:val="none" w:sz="0" w:space="0" w:color="auto"/>
        <w:left w:val="none" w:sz="0" w:space="0" w:color="auto"/>
        <w:bottom w:val="none" w:sz="0" w:space="0" w:color="auto"/>
        <w:right w:val="none" w:sz="0" w:space="0" w:color="auto"/>
      </w:divBdr>
    </w:div>
    <w:div w:id="1610547381">
      <w:bodyDiv w:val="1"/>
      <w:marLeft w:val="0"/>
      <w:marRight w:val="0"/>
      <w:marTop w:val="0"/>
      <w:marBottom w:val="0"/>
      <w:divBdr>
        <w:top w:val="none" w:sz="0" w:space="0" w:color="auto"/>
        <w:left w:val="none" w:sz="0" w:space="0" w:color="auto"/>
        <w:bottom w:val="none" w:sz="0" w:space="0" w:color="auto"/>
        <w:right w:val="none" w:sz="0" w:space="0" w:color="auto"/>
      </w:divBdr>
    </w:div>
    <w:div w:id="1618179998">
      <w:bodyDiv w:val="1"/>
      <w:marLeft w:val="0"/>
      <w:marRight w:val="0"/>
      <w:marTop w:val="0"/>
      <w:marBottom w:val="0"/>
      <w:divBdr>
        <w:top w:val="none" w:sz="0" w:space="0" w:color="auto"/>
        <w:left w:val="none" w:sz="0" w:space="0" w:color="auto"/>
        <w:bottom w:val="none" w:sz="0" w:space="0" w:color="auto"/>
        <w:right w:val="none" w:sz="0" w:space="0" w:color="auto"/>
      </w:divBdr>
    </w:div>
    <w:div w:id="1622683878">
      <w:bodyDiv w:val="1"/>
      <w:marLeft w:val="0"/>
      <w:marRight w:val="0"/>
      <w:marTop w:val="0"/>
      <w:marBottom w:val="0"/>
      <w:divBdr>
        <w:top w:val="none" w:sz="0" w:space="0" w:color="auto"/>
        <w:left w:val="none" w:sz="0" w:space="0" w:color="auto"/>
        <w:bottom w:val="none" w:sz="0" w:space="0" w:color="auto"/>
        <w:right w:val="none" w:sz="0" w:space="0" w:color="auto"/>
      </w:divBdr>
    </w:div>
    <w:div w:id="1623537300">
      <w:bodyDiv w:val="1"/>
      <w:marLeft w:val="0"/>
      <w:marRight w:val="0"/>
      <w:marTop w:val="0"/>
      <w:marBottom w:val="0"/>
      <w:divBdr>
        <w:top w:val="none" w:sz="0" w:space="0" w:color="auto"/>
        <w:left w:val="none" w:sz="0" w:space="0" w:color="auto"/>
        <w:bottom w:val="none" w:sz="0" w:space="0" w:color="auto"/>
        <w:right w:val="none" w:sz="0" w:space="0" w:color="auto"/>
      </w:divBdr>
    </w:div>
    <w:div w:id="1660617445">
      <w:bodyDiv w:val="1"/>
      <w:marLeft w:val="0"/>
      <w:marRight w:val="0"/>
      <w:marTop w:val="0"/>
      <w:marBottom w:val="0"/>
      <w:divBdr>
        <w:top w:val="none" w:sz="0" w:space="0" w:color="auto"/>
        <w:left w:val="none" w:sz="0" w:space="0" w:color="auto"/>
        <w:bottom w:val="none" w:sz="0" w:space="0" w:color="auto"/>
        <w:right w:val="none" w:sz="0" w:space="0" w:color="auto"/>
      </w:divBdr>
    </w:div>
    <w:div w:id="1675719718">
      <w:bodyDiv w:val="1"/>
      <w:marLeft w:val="0"/>
      <w:marRight w:val="0"/>
      <w:marTop w:val="0"/>
      <w:marBottom w:val="0"/>
      <w:divBdr>
        <w:top w:val="none" w:sz="0" w:space="0" w:color="auto"/>
        <w:left w:val="none" w:sz="0" w:space="0" w:color="auto"/>
        <w:bottom w:val="none" w:sz="0" w:space="0" w:color="auto"/>
        <w:right w:val="none" w:sz="0" w:space="0" w:color="auto"/>
      </w:divBdr>
    </w:div>
    <w:div w:id="1691758992">
      <w:bodyDiv w:val="1"/>
      <w:marLeft w:val="0"/>
      <w:marRight w:val="0"/>
      <w:marTop w:val="0"/>
      <w:marBottom w:val="0"/>
      <w:divBdr>
        <w:top w:val="none" w:sz="0" w:space="0" w:color="auto"/>
        <w:left w:val="none" w:sz="0" w:space="0" w:color="auto"/>
        <w:bottom w:val="none" w:sz="0" w:space="0" w:color="auto"/>
        <w:right w:val="none" w:sz="0" w:space="0" w:color="auto"/>
      </w:divBdr>
    </w:div>
    <w:div w:id="1698768955">
      <w:bodyDiv w:val="1"/>
      <w:marLeft w:val="0"/>
      <w:marRight w:val="0"/>
      <w:marTop w:val="0"/>
      <w:marBottom w:val="0"/>
      <w:divBdr>
        <w:top w:val="none" w:sz="0" w:space="0" w:color="auto"/>
        <w:left w:val="none" w:sz="0" w:space="0" w:color="auto"/>
        <w:bottom w:val="none" w:sz="0" w:space="0" w:color="auto"/>
        <w:right w:val="none" w:sz="0" w:space="0" w:color="auto"/>
      </w:divBdr>
    </w:div>
    <w:div w:id="1704207007">
      <w:bodyDiv w:val="1"/>
      <w:marLeft w:val="0"/>
      <w:marRight w:val="0"/>
      <w:marTop w:val="0"/>
      <w:marBottom w:val="0"/>
      <w:divBdr>
        <w:top w:val="none" w:sz="0" w:space="0" w:color="auto"/>
        <w:left w:val="none" w:sz="0" w:space="0" w:color="auto"/>
        <w:bottom w:val="none" w:sz="0" w:space="0" w:color="auto"/>
        <w:right w:val="none" w:sz="0" w:space="0" w:color="auto"/>
      </w:divBdr>
    </w:div>
    <w:div w:id="1712148040">
      <w:bodyDiv w:val="1"/>
      <w:marLeft w:val="0"/>
      <w:marRight w:val="0"/>
      <w:marTop w:val="0"/>
      <w:marBottom w:val="0"/>
      <w:divBdr>
        <w:top w:val="none" w:sz="0" w:space="0" w:color="auto"/>
        <w:left w:val="none" w:sz="0" w:space="0" w:color="auto"/>
        <w:bottom w:val="none" w:sz="0" w:space="0" w:color="auto"/>
        <w:right w:val="none" w:sz="0" w:space="0" w:color="auto"/>
      </w:divBdr>
    </w:div>
    <w:div w:id="1712880199">
      <w:bodyDiv w:val="1"/>
      <w:marLeft w:val="0"/>
      <w:marRight w:val="0"/>
      <w:marTop w:val="0"/>
      <w:marBottom w:val="0"/>
      <w:divBdr>
        <w:top w:val="none" w:sz="0" w:space="0" w:color="auto"/>
        <w:left w:val="none" w:sz="0" w:space="0" w:color="auto"/>
        <w:bottom w:val="none" w:sz="0" w:space="0" w:color="auto"/>
        <w:right w:val="none" w:sz="0" w:space="0" w:color="auto"/>
      </w:divBdr>
    </w:div>
    <w:div w:id="1753507924">
      <w:bodyDiv w:val="1"/>
      <w:marLeft w:val="0"/>
      <w:marRight w:val="0"/>
      <w:marTop w:val="0"/>
      <w:marBottom w:val="0"/>
      <w:divBdr>
        <w:top w:val="none" w:sz="0" w:space="0" w:color="auto"/>
        <w:left w:val="none" w:sz="0" w:space="0" w:color="auto"/>
        <w:bottom w:val="none" w:sz="0" w:space="0" w:color="auto"/>
        <w:right w:val="none" w:sz="0" w:space="0" w:color="auto"/>
      </w:divBdr>
    </w:div>
    <w:div w:id="1814523293">
      <w:bodyDiv w:val="1"/>
      <w:marLeft w:val="0"/>
      <w:marRight w:val="0"/>
      <w:marTop w:val="0"/>
      <w:marBottom w:val="0"/>
      <w:divBdr>
        <w:top w:val="none" w:sz="0" w:space="0" w:color="auto"/>
        <w:left w:val="none" w:sz="0" w:space="0" w:color="auto"/>
        <w:bottom w:val="none" w:sz="0" w:space="0" w:color="auto"/>
        <w:right w:val="none" w:sz="0" w:space="0" w:color="auto"/>
      </w:divBdr>
    </w:div>
    <w:div w:id="1815953739">
      <w:bodyDiv w:val="1"/>
      <w:marLeft w:val="0"/>
      <w:marRight w:val="0"/>
      <w:marTop w:val="0"/>
      <w:marBottom w:val="0"/>
      <w:divBdr>
        <w:top w:val="none" w:sz="0" w:space="0" w:color="auto"/>
        <w:left w:val="none" w:sz="0" w:space="0" w:color="auto"/>
        <w:bottom w:val="none" w:sz="0" w:space="0" w:color="auto"/>
        <w:right w:val="none" w:sz="0" w:space="0" w:color="auto"/>
      </w:divBdr>
    </w:div>
    <w:div w:id="1816486332">
      <w:bodyDiv w:val="1"/>
      <w:marLeft w:val="0"/>
      <w:marRight w:val="0"/>
      <w:marTop w:val="0"/>
      <w:marBottom w:val="0"/>
      <w:divBdr>
        <w:top w:val="none" w:sz="0" w:space="0" w:color="auto"/>
        <w:left w:val="none" w:sz="0" w:space="0" w:color="auto"/>
        <w:bottom w:val="none" w:sz="0" w:space="0" w:color="auto"/>
        <w:right w:val="none" w:sz="0" w:space="0" w:color="auto"/>
      </w:divBdr>
    </w:div>
    <w:div w:id="1827622052">
      <w:bodyDiv w:val="1"/>
      <w:marLeft w:val="0"/>
      <w:marRight w:val="0"/>
      <w:marTop w:val="0"/>
      <w:marBottom w:val="0"/>
      <w:divBdr>
        <w:top w:val="none" w:sz="0" w:space="0" w:color="auto"/>
        <w:left w:val="none" w:sz="0" w:space="0" w:color="auto"/>
        <w:bottom w:val="none" w:sz="0" w:space="0" w:color="auto"/>
        <w:right w:val="none" w:sz="0" w:space="0" w:color="auto"/>
      </w:divBdr>
    </w:div>
    <w:div w:id="1853568300">
      <w:bodyDiv w:val="1"/>
      <w:marLeft w:val="0"/>
      <w:marRight w:val="0"/>
      <w:marTop w:val="0"/>
      <w:marBottom w:val="0"/>
      <w:divBdr>
        <w:top w:val="none" w:sz="0" w:space="0" w:color="auto"/>
        <w:left w:val="none" w:sz="0" w:space="0" w:color="auto"/>
        <w:bottom w:val="none" w:sz="0" w:space="0" w:color="auto"/>
        <w:right w:val="none" w:sz="0" w:space="0" w:color="auto"/>
      </w:divBdr>
    </w:div>
    <w:div w:id="1868831260">
      <w:bodyDiv w:val="1"/>
      <w:marLeft w:val="0"/>
      <w:marRight w:val="0"/>
      <w:marTop w:val="0"/>
      <w:marBottom w:val="0"/>
      <w:divBdr>
        <w:top w:val="none" w:sz="0" w:space="0" w:color="auto"/>
        <w:left w:val="none" w:sz="0" w:space="0" w:color="auto"/>
        <w:bottom w:val="none" w:sz="0" w:space="0" w:color="auto"/>
        <w:right w:val="none" w:sz="0" w:space="0" w:color="auto"/>
      </w:divBdr>
    </w:div>
    <w:div w:id="1896886753">
      <w:bodyDiv w:val="1"/>
      <w:marLeft w:val="0"/>
      <w:marRight w:val="0"/>
      <w:marTop w:val="0"/>
      <w:marBottom w:val="0"/>
      <w:divBdr>
        <w:top w:val="none" w:sz="0" w:space="0" w:color="auto"/>
        <w:left w:val="none" w:sz="0" w:space="0" w:color="auto"/>
        <w:bottom w:val="none" w:sz="0" w:space="0" w:color="auto"/>
        <w:right w:val="none" w:sz="0" w:space="0" w:color="auto"/>
      </w:divBdr>
    </w:div>
    <w:div w:id="1900440188">
      <w:bodyDiv w:val="1"/>
      <w:marLeft w:val="0"/>
      <w:marRight w:val="0"/>
      <w:marTop w:val="0"/>
      <w:marBottom w:val="0"/>
      <w:divBdr>
        <w:top w:val="none" w:sz="0" w:space="0" w:color="auto"/>
        <w:left w:val="none" w:sz="0" w:space="0" w:color="auto"/>
        <w:bottom w:val="none" w:sz="0" w:space="0" w:color="auto"/>
        <w:right w:val="none" w:sz="0" w:space="0" w:color="auto"/>
      </w:divBdr>
    </w:div>
    <w:div w:id="1901748778">
      <w:bodyDiv w:val="1"/>
      <w:marLeft w:val="0"/>
      <w:marRight w:val="0"/>
      <w:marTop w:val="0"/>
      <w:marBottom w:val="0"/>
      <w:divBdr>
        <w:top w:val="none" w:sz="0" w:space="0" w:color="auto"/>
        <w:left w:val="none" w:sz="0" w:space="0" w:color="auto"/>
        <w:bottom w:val="none" w:sz="0" w:space="0" w:color="auto"/>
        <w:right w:val="none" w:sz="0" w:space="0" w:color="auto"/>
      </w:divBdr>
    </w:div>
    <w:div w:id="1943683606">
      <w:bodyDiv w:val="1"/>
      <w:marLeft w:val="0"/>
      <w:marRight w:val="0"/>
      <w:marTop w:val="0"/>
      <w:marBottom w:val="0"/>
      <w:divBdr>
        <w:top w:val="none" w:sz="0" w:space="0" w:color="auto"/>
        <w:left w:val="none" w:sz="0" w:space="0" w:color="auto"/>
        <w:bottom w:val="none" w:sz="0" w:space="0" w:color="auto"/>
        <w:right w:val="none" w:sz="0" w:space="0" w:color="auto"/>
      </w:divBdr>
    </w:div>
    <w:div w:id="1957521467">
      <w:bodyDiv w:val="1"/>
      <w:marLeft w:val="0"/>
      <w:marRight w:val="0"/>
      <w:marTop w:val="0"/>
      <w:marBottom w:val="0"/>
      <w:divBdr>
        <w:top w:val="none" w:sz="0" w:space="0" w:color="auto"/>
        <w:left w:val="none" w:sz="0" w:space="0" w:color="auto"/>
        <w:bottom w:val="none" w:sz="0" w:space="0" w:color="auto"/>
        <w:right w:val="none" w:sz="0" w:space="0" w:color="auto"/>
      </w:divBdr>
    </w:div>
    <w:div w:id="1965037606">
      <w:bodyDiv w:val="1"/>
      <w:marLeft w:val="0"/>
      <w:marRight w:val="0"/>
      <w:marTop w:val="0"/>
      <w:marBottom w:val="0"/>
      <w:divBdr>
        <w:top w:val="none" w:sz="0" w:space="0" w:color="auto"/>
        <w:left w:val="none" w:sz="0" w:space="0" w:color="auto"/>
        <w:bottom w:val="none" w:sz="0" w:space="0" w:color="auto"/>
        <w:right w:val="none" w:sz="0" w:space="0" w:color="auto"/>
      </w:divBdr>
    </w:div>
    <w:div w:id="1977567155">
      <w:bodyDiv w:val="1"/>
      <w:marLeft w:val="0"/>
      <w:marRight w:val="0"/>
      <w:marTop w:val="0"/>
      <w:marBottom w:val="0"/>
      <w:divBdr>
        <w:top w:val="none" w:sz="0" w:space="0" w:color="auto"/>
        <w:left w:val="none" w:sz="0" w:space="0" w:color="auto"/>
        <w:bottom w:val="none" w:sz="0" w:space="0" w:color="auto"/>
        <w:right w:val="none" w:sz="0" w:space="0" w:color="auto"/>
      </w:divBdr>
    </w:div>
    <w:div w:id="1988779055">
      <w:bodyDiv w:val="1"/>
      <w:marLeft w:val="0"/>
      <w:marRight w:val="0"/>
      <w:marTop w:val="0"/>
      <w:marBottom w:val="0"/>
      <w:divBdr>
        <w:top w:val="none" w:sz="0" w:space="0" w:color="auto"/>
        <w:left w:val="none" w:sz="0" w:space="0" w:color="auto"/>
        <w:bottom w:val="none" w:sz="0" w:space="0" w:color="auto"/>
        <w:right w:val="none" w:sz="0" w:space="0" w:color="auto"/>
      </w:divBdr>
    </w:div>
    <w:div w:id="2011761020">
      <w:bodyDiv w:val="1"/>
      <w:marLeft w:val="0"/>
      <w:marRight w:val="0"/>
      <w:marTop w:val="0"/>
      <w:marBottom w:val="0"/>
      <w:divBdr>
        <w:top w:val="none" w:sz="0" w:space="0" w:color="auto"/>
        <w:left w:val="none" w:sz="0" w:space="0" w:color="auto"/>
        <w:bottom w:val="none" w:sz="0" w:space="0" w:color="auto"/>
        <w:right w:val="none" w:sz="0" w:space="0" w:color="auto"/>
      </w:divBdr>
    </w:div>
    <w:div w:id="2023973533">
      <w:bodyDiv w:val="1"/>
      <w:marLeft w:val="0"/>
      <w:marRight w:val="0"/>
      <w:marTop w:val="0"/>
      <w:marBottom w:val="0"/>
      <w:divBdr>
        <w:top w:val="none" w:sz="0" w:space="0" w:color="auto"/>
        <w:left w:val="none" w:sz="0" w:space="0" w:color="auto"/>
        <w:bottom w:val="none" w:sz="0" w:space="0" w:color="auto"/>
        <w:right w:val="none" w:sz="0" w:space="0" w:color="auto"/>
      </w:divBdr>
    </w:div>
    <w:div w:id="2024549743">
      <w:bodyDiv w:val="1"/>
      <w:marLeft w:val="0"/>
      <w:marRight w:val="0"/>
      <w:marTop w:val="0"/>
      <w:marBottom w:val="0"/>
      <w:divBdr>
        <w:top w:val="none" w:sz="0" w:space="0" w:color="auto"/>
        <w:left w:val="none" w:sz="0" w:space="0" w:color="auto"/>
        <w:bottom w:val="none" w:sz="0" w:space="0" w:color="auto"/>
        <w:right w:val="none" w:sz="0" w:space="0" w:color="auto"/>
      </w:divBdr>
    </w:div>
    <w:div w:id="2036156398">
      <w:bodyDiv w:val="1"/>
      <w:marLeft w:val="0"/>
      <w:marRight w:val="0"/>
      <w:marTop w:val="0"/>
      <w:marBottom w:val="0"/>
      <w:divBdr>
        <w:top w:val="none" w:sz="0" w:space="0" w:color="auto"/>
        <w:left w:val="none" w:sz="0" w:space="0" w:color="auto"/>
        <w:bottom w:val="none" w:sz="0" w:space="0" w:color="auto"/>
        <w:right w:val="none" w:sz="0" w:space="0" w:color="auto"/>
      </w:divBdr>
    </w:div>
    <w:div w:id="2060785336">
      <w:bodyDiv w:val="1"/>
      <w:marLeft w:val="0"/>
      <w:marRight w:val="0"/>
      <w:marTop w:val="0"/>
      <w:marBottom w:val="0"/>
      <w:divBdr>
        <w:top w:val="none" w:sz="0" w:space="0" w:color="auto"/>
        <w:left w:val="none" w:sz="0" w:space="0" w:color="auto"/>
        <w:bottom w:val="none" w:sz="0" w:space="0" w:color="auto"/>
        <w:right w:val="none" w:sz="0" w:space="0" w:color="auto"/>
      </w:divBdr>
    </w:div>
    <w:div w:id="2062483669">
      <w:bodyDiv w:val="1"/>
      <w:marLeft w:val="0"/>
      <w:marRight w:val="0"/>
      <w:marTop w:val="0"/>
      <w:marBottom w:val="0"/>
      <w:divBdr>
        <w:top w:val="none" w:sz="0" w:space="0" w:color="auto"/>
        <w:left w:val="none" w:sz="0" w:space="0" w:color="auto"/>
        <w:bottom w:val="none" w:sz="0" w:space="0" w:color="auto"/>
        <w:right w:val="none" w:sz="0" w:space="0" w:color="auto"/>
      </w:divBdr>
    </w:div>
    <w:div w:id="2062754016">
      <w:bodyDiv w:val="1"/>
      <w:marLeft w:val="0"/>
      <w:marRight w:val="0"/>
      <w:marTop w:val="0"/>
      <w:marBottom w:val="0"/>
      <w:divBdr>
        <w:top w:val="none" w:sz="0" w:space="0" w:color="auto"/>
        <w:left w:val="none" w:sz="0" w:space="0" w:color="auto"/>
        <w:bottom w:val="none" w:sz="0" w:space="0" w:color="auto"/>
        <w:right w:val="none" w:sz="0" w:space="0" w:color="auto"/>
      </w:divBdr>
    </w:div>
    <w:div w:id="2066945149">
      <w:bodyDiv w:val="1"/>
      <w:marLeft w:val="0"/>
      <w:marRight w:val="0"/>
      <w:marTop w:val="0"/>
      <w:marBottom w:val="0"/>
      <w:divBdr>
        <w:top w:val="none" w:sz="0" w:space="0" w:color="auto"/>
        <w:left w:val="none" w:sz="0" w:space="0" w:color="auto"/>
        <w:bottom w:val="none" w:sz="0" w:space="0" w:color="auto"/>
        <w:right w:val="none" w:sz="0" w:space="0" w:color="auto"/>
      </w:divBdr>
    </w:div>
    <w:div w:id="2095784225">
      <w:bodyDiv w:val="1"/>
      <w:marLeft w:val="0"/>
      <w:marRight w:val="0"/>
      <w:marTop w:val="0"/>
      <w:marBottom w:val="0"/>
      <w:divBdr>
        <w:top w:val="none" w:sz="0" w:space="0" w:color="auto"/>
        <w:left w:val="none" w:sz="0" w:space="0" w:color="auto"/>
        <w:bottom w:val="none" w:sz="0" w:space="0" w:color="auto"/>
        <w:right w:val="none" w:sz="0" w:space="0" w:color="auto"/>
      </w:divBdr>
    </w:div>
    <w:div w:id="2101943448">
      <w:bodyDiv w:val="1"/>
      <w:marLeft w:val="0"/>
      <w:marRight w:val="0"/>
      <w:marTop w:val="0"/>
      <w:marBottom w:val="0"/>
      <w:divBdr>
        <w:top w:val="none" w:sz="0" w:space="0" w:color="auto"/>
        <w:left w:val="none" w:sz="0" w:space="0" w:color="auto"/>
        <w:bottom w:val="none" w:sz="0" w:space="0" w:color="auto"/>
        <w:right w:val="none" w:sz="0" w:space="0" w:color="auto"/>
      </w:divBdr>
    </w:div>
    <w:div w:id="2118328071">
      <w:bodyDiv w:val="1"/>
      <w:marLeft w:val="0"/>
      <w:marRight w:val="0"/>
      <w:marTop w:val="0"/>
      <w:marBottom w:val="0"/>
      <w:divBdr>
        <w:top w:val="none" w:sz="0" w:space="0" w:color="auto"/>
        <w:left w:val="none" w:sz="0" w:space="0" w:color="auto"/>
        <w:bottom w:val="none" w:sz="0" w:space="0" w:color="auto"/>
        <w:right w:val="none" w:sz="0" w:space="0" w:color="auto"/>
      </w:divBdr>
    </w:div>
    <w:div w:id="2137672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C74408-A3BF-47B3-85F7-DD3C419D5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872</TotalTime>
  <Pages>56</Pages>
  <Words>12741</Words>
  <Characters>72630</Characters>
  <Application>Microsoft Office Word</Application>
  <DocSecurity>0</DocSecurity>
  <Lines>605</Lines>
  <Paragraphs>170</Paragraphs>
  <ScaleCrop>false</ScaleCrop>
  <HeadingPairs>
    <vt:vector size="2" baseType="variant">
      <vt:variant>
        <vt:lpstr>Title</vt:lpstr>
      </vt:variant>
      <vt:variant>
        <vt:i4>1</vt:i4>
      </vt:variant>
    </vt:vector>
  </HeadingPairs>
  <TitlesOfParts>
    <vt:vector size="1" baseType="lpstr">
      <vt:lpstr>BAB I</vt:lpstr>
    </vt:vector>
  </TitlesOfParts>
  <Company>c</Company>
  <LinksUpToDate>false</LinksUpToDate>
  <CharactersWithSpaces>85201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BAB I</dc:title>
  <dc:creator>Valued Customer</dc:creator>
  <cp:lastModifiedBy>TIRTA</cp:lastModifiedBy>
  <cp:revision>45</cp:revision>
  <cp:lastPrinted>2015-06-15T08:33:00Z</cp:lastPrinted>
  <dcterms:created xsi:type="dcterms:W3CDTF">2014-06-17T07:20:00Z</dcterms:created>
  <dcterms:modified xsi:type="dcterms:W3CDTF">2015-08-02T18:11:00Z</dcterms:modified>
</cp:coreProperties>
</file>